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3A2D3" w14:textId="77777777" w:rsidR="00C333BA" w:rsidRPr="00C51531" w:rsidRDefault="00C333BA" w:rsidP="008A7F0F"/>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569A3B5B" w14:textId="77777777" w:rsidR="00E45216" w:rsidRDefault="00E45216" w:rsidP="00E45216">
      <w:pPr>
        <w:jc w:val="center"/>
        <w:rPr>
          <w:b/>
          <w:sz w:val="28"/>
          <w:szCs w:val="28"/>
        </w:rPr>
      </w:pPr>
      <w:r>
        <w:rPr>
          <w:b/>
          <w:sz w:val="28"/>
          <w:szCs w:val="28"/>
        </w:rPr>
        <w:t>52</w:t>
      </w:r>
      <w:r w:rsidRPr="009010BE">
        <w:rPr>
          <w:b/>
          <w:sz w:val="28"/>
          <w:szCs w:val="28"/>
          <w:vertAlign w:val="superscript"/>
        </w:rPr>
        <w:t>nd</w:t>
      </w:r>
      <w:r>
        <w:rPr>
          <w:b/>
          <w:sz w:val="28"/>
          <w:szCs w:val="28"/>
        </w:rPr>
        <w:t xml:space="preserve"> </w:t>
      </w:r>
      <w:r w:rsidRPr="008562CA">
        <w:rPr>
          <w:b/>
          <w:sz w:val="28"/>
          <w:szCs w:val="28"/>
        </w:rPr>
        <w:t>Meeting of the Standing Committee</w:t>
      </w:r>
    </w:p>
    <w:p w14:paraId="75E3ED65" w14:textId="6385F428" w:rsidR="00E45216" w:rsidRPr="00E43E25" w:rsidRDefault="00E45216" w:rsidP="00E45216">
      <w:pPr>
        <w:pBdr>
          <w:bottom w:val="single" w:sz="4" w:space="1" w:color="auto"/>
        </w:pBdr>
        <w:spacing w:before="120" w:after="120"/>
        <w:jc w:val="center"/>
        <w:rPr>
          <w:i/>
          <w:lang w:val="en-GB"/>
        </w:rPr>
      </w:pPr>
      <w:r w:rsidRPr="00E43E25">
        <w:rPr>
          <w:i/>
          <w:lang w:val="en-GB"/>
        </w:rPr>
        <w:t>Online, 21 – 2</w:t>
      </w:r>
      <w:r w:rsidR="00E43E25">
        <w:rPr>
          <w:i/>
          <w:lang w:val="en-GB"/>
        </w:rPr>
        <w:t>9</w:t>
      </w:r>
      <w:r w:rsidRPr="00E43E25">
        <w:rPr>
          <w:i/>
          <w:lang w:val="en-GB"/>
        </w:rPr>
        <w:t xml:space="preserve"> September 2021</w:t>
      </w:r>
    </w:p>
    <w:p w14:paraId="334A10A9" w14:textId="4C5CB3CF" w:rsidR="00E45216" w:rsidRPr="0023239A" w:rsidRDefault="00E45216" w:rsidP="00E45216">
      <w:pPr>
        <w:spacing w:before="80"/>
        <w:jc w:val="right"/>
        <w:rPr>
          <w:lang w:val="en-GB"/>
        </w:rPr>
      </w:pPr>
      <w:r w:rsidRPr="0023239A">
        <w:rPr>
          <w:lang w:val="en-GB"/>
        </w:rPr>
        <w:t>UNEP/CMS/StC52/</w:t>
      </w:r>
      <w:r w:rsidR="00EB1E12">
        <w:rPr>
          <w:lang w:val="en-GB"/>
        </w:rPr>
        <w:t>Outcome</w:t>
      </w:r>
      <w:r w:rsidR="00C333BA">
        <w:rPr>
          <w:lang w:val="en-GB"/>
        </w:rPr>
        <w:t xml:space="preserve"> 1</w:t>
      </w:r>
    </w:p>
    <w:p w14:paraId="3B6DF12C" w14:textId="77777777" w:rsidR="00E45216" w:rsidRDefault="00E45216" w:rsidP="00E45216">
      <w:pPr>
        <w:jc w:val="both"/>
        <w:rPr>
          <w:lang w:val="en-GB"/>
        </w:rPr>
      </w:pPr>
    </w:p>
    <w:p w14:paraId="696E9E9A" w14:textId="77777777" w:rsidR="00C569B5" w:rsidRPr="0023239A" w:rsidRDefault="00C569B5" w:rsidP="00E45216">
      <w:pPr>
        <w:jc w:val="both"/>
        <w:rPr>
          <w:lang w:val="en-GB"/>
        </w:rPr>
      </w:pPr>
    </w:p>
    <w:p w14:paraId="03C9ED4B" w14:textId="77777777" w:rsidR="00E45216" w:rsidRPr="0023239A" w:rsidRDefault="00E45216" w:rsidP="00E45216">
      <w:pPr>
        <w:jc w:val="both"/>
        <w:rPr>
          <w:lang w:val="en-GB"/>
        </w:rPr>
      </w:pPr>
    </w:p>
    <w:p w14:paraId="02656D1A" w14:textId="2A19F3EC" w:rsidR="00C333BA" w:rsidRPr="00C333BA" w:rsidRDefault="00C333BA" w:rsidP="00C333BA">
      <w:pPr>
        <w:pStyle w:val="Title"/>
        <w:jc w:val="center"/>
        <w:outlineLvl w:val="0"/>
        <w:rPr>
          <w:rFonts w:ascii="Arial" w:hAnsi="Arial" w:cs="Arial"/>
          <w:b/>
          <w:bCs/>
          <w:sz w:val="22"/>
          <w:szCs w:val="22"/>
        </w:rPr>
      </w:pPr>
      <w:r w:rsidRPr="00C333BA">
        <w:rPr>
          <w:rFonts w:ascii="Arial" w:hAnsi="Arial" w:cs="Arial"/>
          <w:b/>
          <w:bCs/>
          <w:sz w:val="22"/>
          <w:szCs w:val="22"/>
        </w:rPr>
        <w:t>FORMAT AND GUIDANCE FOR 2023 CMS NATIONAL REPORT</w:t>
      </w:r>
    </w:p>
    <w:p w14:paraId="01CFEF67" w14:textId="38D5B8D0" w:rsidR="00E45216" w:rsidRPr="00C333BA" w:rsidRDefault="00E45216" w:rsidP="003C1A96">
      <w:pPr>
        <w:suppressAutoHyphens/>
        <w:rPr>
          <w:rFonts w:eastAsia="Times New Roman" w:cs="Arial"/>
          <w:b/>
          <w:bCs/>
          <w:kern w:val="2"/>
          <w:u w:val="single"/>
        </w:rPr>
      </w:pPr>
    </w:p>
    <w:p w14:paraId="295088EB" w14:textId="11A16B34" w:rsidR="00E45216" w:rsidRDefault="00E45216" w:rsidP="003C1A96">
      <w:pPr>
        <w:suppressAutoHyphens/>
        <w:rPr>
          <w:rFonts w:eastAsia="Times New Roman" w:cs="Arial"/>
          <w:color w:val="000000"/>
          <w:kern w:val="2"/>
          <w:lang w:val="en-GB"/>
        </w:rPr>
      </w:pPr>
    </w:p>
    <w:p w14:paraId="789A5678" w14:textId="1BD1995D" w:rsidR="00E45216" w:rsidRPr="00E45216" w:rsidRDefault="00E45216" w:rsidP="00E45216">
      <w:pPr>
        <w:suppressAutoHyphens/>
        <w:rPr>
          <w:rFonts w:cs="Arial"/>
          <w:color w:val="000000"/>
          <w:kern w:val="2"/>
        </w:rPr>
      </w:pPr>
    </w:p>
    <w:p w14:paraId="404D0B93" w14:textId="37629515" w:rsidR="00E45216" w:rsidRPr="00E45216" w:rsidRDefault="00E45216" w:rsidP="00E45216">
      <w:pPr>
        <w:suppressAutoHyphens/>
        <w:rPr>
          <w:rFonts w:cs="Arial"/>
          <w:color w:val="000000"/>
          <w:kern w:val="2"/>
        </w:rPr>
      </w:pPr>
    </w:p>
    <w:p w14:paraId="4FB1F89B" w14:textId="154A0BD0" w:rsidR="00E45216" w:rsidRDefault="00E45216" w:rsidP="00E45216">
      <w:pPr>
        <w:suppressAutoHyphens/>
        <w:rPr>
          <w:rFonts w:cs="Arial"/>
          <w:color w:val="000000"/>
          <w:kern w:val="2"/>
        </w:rPr>
      </w:pPr>
    </w:p>
    <w:p w14:paraId="54B3E036" w14:textId="13AD538F" w:rsidR="00E45216" w:rsidRDefault="00E45216" w:rsidP="00E45216">
      <w:pPr>
        <w:suppressAutoHyphens/>
        <w:rPr>
          <w:rFonts w:cs="Arial"/>
          <w:color w:val="000000"/>
          <w:kern w:val="2"/>
        </w:rPr>
      </w:pPr>
    </w:p>
    <w:p w14:paraId="7B6B438D" w14:textId="5D0B77AD" w:rsidR="00E45216" w:rsidRDefault="00E45216" w:rsidP="00E45216">
      <w:pPr>
        <w:suppressAutoHyphens/>
        <w:rPr>
          <w:rFonts w:cs="Arial"/>
          <w:color w:val="000000"/>
          <w:kern w:val="2"/>
        </w:rPr>
      </w:pPr>
    </w:p>
    <w:p w14:paraId="1BFB00A4" w14:textId="3D1A54A0" w:rsidR="00E45216" w:rsidRDefault="00E45216">
      <w:pPr>
        <w:rPr>
          <w:rFonts w:cs="Arial"/>
          <w:color w:val="000000"/>
          <w:kern w:val="2"/>
        </w:rPr>
      </w:pPr>
    </w:p>
    <w:p w14:paraId="489E0598" w14:textId="0BAAC370" w:rsidR="00E45216" w:rsidRDefault="00E45216" w:rsidP="00E45216">
      <w:pPr>
        <w:suppressAutoHyphens/>
        <w:rPr>
          <w:rFonts w:cs="Arial"/>
          <w:color w:val="000000"/>
          <w:kern w:val="2"/>
        </w:rPr>
      </w:pPr>
    </w:p>
    <w:p w14:paraId="3114B6D7" w14:textId="2B7CEEAF" w:rsidR="00C333BA" w:rsidRDefault="00C333BA">
      <w:pPr>
        <w:rPr>
          <w:rFonts w:cs="Arial"/>
          <w:color w:val="000000"/>
          <w:kern w:val="2"/>
          <w:u w:val="single"/>
        </w:rPr>
      </w:pPr>
      <w:r>
        <w:rPr>
          <w:rFonts w:cs="Arial"/>
          <w:color w:val="000000"/>
          <w:kern w:val="2"/>
          <w:u w:val="single"/>
        </w:rPr>
        <w:br w:type="page"/>
      </w:r>
    </w:p>
    <w:p w14:paraId="013E5264" w14:textId="77777777" w:rsidR="00C333BA" w:rsidRDefault="00C333BA" w:rsidP="00C333BA">
      <w:pPr>
        <w:pStyle w:val="Title"/>
        <w:jc w:val="center"/>
        <w:outlineLvl w:val="0"/>
        <w:rPr>
          <w:rFonts w:asciiTheme="minorHAnsi" w:hAnsiTheme="minorHAnsi" w:cstheme="minorHAnsi"/>
          <w:color w:val="1F4E79" w:themeColor="accent5" w:themeShade="80"/>
          <w:sz w:val="40"/>
          <w:szCs w:val="40"/>
        </w:rPr>
      </w:pPr>
      <w:bookmarkStart w:id="0" w:name="_Toc518632989"/>
      <w:bookmarkStart w:id="1" w:name="_Toc528141106"/>
    </w:p>
    <w:p w14:paraId="4EEB7695" w14:textId="77777777" w:rsidR="00C333BA" w:rsidRPr="00E0264F" w:rsidRDefault="00C333BA" w:rsidP="00C333BA">
      <w:pPr>
        <w:pStyle w:val="Title"/>
        <w:jc w:val="center"/>
        <w:outlineLvl w:val="0"/>
        <w:rPr>
          <w:rFonts w:asciiTheme="minorHAnsi" w:hAnsiTheme="minorHAnsi" w:cstheme="minorHAnsi"/>
          <w:color w:val="1F4E79" w:themeColor="accent5" w:themeShade="80"/>
          <w:sz w:val="40"/>
          <w:szCs w:val="40"/>
        </w:rPr>
      </w:pPr>
      <w:r>
        <w:rPr>
          <w:rFonts w:asciiTheme="minorHAnsi" w:hAnsiTheme="minorHAnsi" w:cstheme="minorHAnsi"/>
          <w:color w:val="1F4E79" w:themeColor="accent5" w:themeShade="80"/>
          <w:sz w:val="40"/>
          <w:szCs w:val="40"/>
        </w:rPr>
        <w:t xml:space="preserve">Format and </w:t>
      </w:r>
      <w:r w:rsidRPr="00E0264F">
        <w:rPr>
          <w:rFonts w:asciiTheme="minorHAnsi" w:hAnsiTheme="minorHAnsi" w:cstheme="minorHAnsi"/>
          <w:color w:val="1F4E79" w:themeColor="accent5" w:themeShade="80"/>
          <w:sz w:val="40"/>
          <w:szCs w:val="40"/>
        </w:rPr>
        <w:t>Guidance for 20</w:t>
      </w:r>
      <w:r>
        <w:rPr>
          <w:rFonts w:asciiTheme="minorHAnsi" w:hAnsiTheme="minorHAnsi" w:cstheme="minorHAnsi"/>
          <w:color w:val="1F4E79" w:themeColor="accent5" w:themeShade="80"/>
          <w:sz w:val="40"/>
          <w:szCs w:val="40"/>
        </w:rPr>
        <w:t>23</w:t>
      </w:r>
      <w:r w:rsidRPr="00E0264F">
        <w:rPr>
          <w:rFonts w:asciiTheme="minorHAnsi" w:hAnsiTheme="minorHAnsi" w:cstheme="minorHAnsi"/>
          <w:color w:val="1F4E79" w:themeColor="accent5" w:themeShade="80"/>
          <w:sz w:val="40"/>
          <w:szCs w:val="40"/>
        </w:rPr>
        <w:t xml:space="preserve"> CMS </w:t>
      </w:r>
      <w:bookmarkStart w:id="2" w:name="_Toc518632990"/>
      <w:bookmarkStart w:id="3" w:name="_Toc528141107"/>
      <w:bookmarkEnd w:id="0"/>
      <w:bookmarkEnd w:id="1"/>
      <w:r w:rsidRPr="00E0264F">
        <w:rPr>
          <w:rFonts w:asciiTheme="minorHAnsi" w:hAnsiTheme="minorHAnsi" w:cstheme="minorHAnsi"/>
          <w:color w:val="1F4E79" w:themeColor="accent5" w:themeShade="80"/>
          <w:sz w:val="40"/>
          <w:szCs w:val="40"/>
        </w:rPr>
        <w:t>National Report</w:t>
      </w:r>
      <w:bookmarkEnd w:id="2"/>
      <w:bookmarkEnd w:id="3"/>
    </w:p>
    <w:sdt>
      <w:sdtPr>
        <w:rPr>
          <w:rFonts w:asciiTheme="minorHAnsi" w:eastAsia="Times New Roman" w:hAnsiTheme="minorHAnsi" w:cstheme="minorHAnsi"/>
          <w:color w:val="auto"/>
          <w:sz w:val="18"/>
          <w:szCs w:val="24"/>
          <w:shd w:val="clear" w:color="auto" w:fill="E6E6E6"/>
        </w:rPr>
        <w:id w:val="2009782567"/>
        <w:docPartObj>
          <w:docPartGallery w:val="Table of Contents"/>
          <w:docPartUnique/>
        </w:docPartObj>
      </w:sdtPr>
      <w:sdtEndPr>
        <w:rPr>
          <w:rFonts w:eastAsiaTheme="minorHAnsi"/>
          <w:b/>
          <w:bCs/>
          <w:noProof/>
          <w:sz w:val="22"/>
          <w:szCs w:val="22"/>
        </w:rPr>
      </w:sdtEndPr>
      <w:sdtContent>
        <w:p w14:paraId="3A310B12" w14:textId="77777777" w:rsidR="00C333BA" w:rsidRPr="00E0264F" w:rsidRDefault="00C333BA" w:rsidP="00C333BA">
          <w:pPr>
            <w:pStyle w:val="TOCHeading"/>
            <w:rPr>
              <w:rFonts w:asciiTheme="minorHAnsi" w:hAnsiTheme="minorHAnsi" w:cstheme="minorHAnsi"/>
            </w:rPr>
          </w:pPr>
          <w:r w:rsidRPr="00E0264F">
            <w:rPr>
              <w:rFonts w:asciiTheme="minorHAnsi" w:hAnsiTheme="minorHAnsi" w:cstheme="minorHAnsi"/>
            </w:rPr>
            <w:t>Contents</w:t>
          </w:r>
        </w:p>
        <w:p w14:paraId="068287C9" w14:textId="232381AC" w:rsidR="00C333BA" w:rsidRPr="00E0264F" w:rsidRDefault="00C333BA" w:rsidP="00C333BA">
          <w:pPr>
            <w:pStyle w:val="TOC1"/>
            <w:tabs>
              <w:tab w:val="right" w:leader="dot" w:pos="9010"/>
            </w:tabs>
            <w:rPr>
              <w:rFonts w:asciiTheme="minorHAnsi" w:eastAsiaTheme="minorEastAsia" w:hAnsiTheme="minorHAnsi" w:cstheme="minorHAnsi"/>
              <w:noProof/>
              <w:sz w:val="22"/>
              <w:szCs w:val="22"/>
              <w:lang w:val="en-GB" w:eastAsia="en-GB"/>
            </w:rPr>
          </w:pPr>
          <w:r w:rsidRPr="00E0264F">
            <w:rPr>
              <w:rFonts w:asciiTheme="minorHAnsi" w:hAnsiTheme="minorHAnsi" w:cstheme="minorHAnsi"/>
              <w:color w:val="2B579A"/>
              <w:shd w:val="clear" w:color="auto" w:fill="E6E6E6"/>
            </w:rPr>
            <w:fldChar w:fldCharType="begin"/>
          </w:r>
          <w:r w:rsidRPr="00E0264F">
            <w:rPr>
              <w:rFonts w:asciiTheme="minorHAnsi" w:hAnsiTheme="minorHAnsi" w:cstheme="minorHAnsi"/>
            </w:rPr>
            <w:instrText xml:space="preserve"> TOC \o "1-3" \h \z \u </w:instrText>
          </w:r>
          <w:r w:rsidRPr="00E0264F">
            <w:rPr>
              <w:rFonts w:asciiTheme="minorHAnsi" w:hAnsiTheme="minorHAnsi" w:cstheme="minorHAnsi"/>
              <w:color w:val="2B579A"/>
              <w:shd w:val="clear" w:color="auto" w:fill="E6E6E6"/>
            </w:rPr>
            <w:fldChar w:fldCharType="separate"/>
          </w:r>
          <w:hyperlink w:anchor="_Toc528141108" w:history="1">
            <w:r w:rsidRPr="00E0264F">
              <w:rPr>
                <w:rStyle w:val="Hyperlink"/>
                <w:rFonts w:asciiTheme="minorHAnsi" w:hAnsiTheme="minorHAnsi" w:cstheme="minorHAnsi"/>
                <w:noProof/>
              </w:rPr>
              <w:t>HIGH-LEVEL SUMMARY OF KEY MESSAGES</w:t>
            </w:r>
            <w:r w:rsidRPr="00E0264F">
              <w:rPr>
                <w:rFonts w:asciiTheme="minorHAnsi" w:hAnsiTheme="minorHAnsi" w:cstheme="minorHAnsi"/>
                <w:noProof/>
                <w:webHidden/>
              </w:rPr>
              <w:tab/>
            </w:r>
            <w:r w:rsidRPr="00E0264F">
              <w:rPr>
                <w:rFonts w:asciiTheme="minorHAnsi" w:hAnsiTheme="minorHAnsi" w:cstheme="minorHAnsi"/>
                <w:noProof/>
                <w:webHidden/>
                <w:color w:val="2B579A"/>
                <w:shd w:val="clear" w:color="auto" w:fill="E6E6E6"/>
              </w:rPr>
              <w:fldChar w:fldCharType="begin"/>
            </w:r>
            <w:r w:rsidRPr="00E0264F">
              <w:rPr>
                <w:rFonts w:asciiTheme="minorHAnsi" w:hAnsiTheme="minorHAnsi" w:cstheme="minorHAnsi"/>
                <w:noProof/>
                <w:webHidden/>
              </w:rPr>
              <w:instrText xml:space="preserve"> PAGEREF _Toc528141108 \h </w:instrText>
            </w:r>
            <w:r w:rsidRPr="00E0264F">
              <w:rPr>
                <w:rFonts w:asciiTheme="minorHAnsi" w:hAnsiTheme="minorHAnsi" w:cstheme="minorHAnsi"/>
                <w:noProof/>
                <w:webHidden/>
                <w:color w:val="2B579A"/>
                <w:shd w:val="clear" w:color="auto" w:fill="E6E6E6"/>
              </w:rPr>
            </w:r>
            <w:r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4</w:t>
            </w:r>
            <w:r w:rsidRPr="00E0264F">
              <w:rPr>
                <w:rFonts w:asciiTheme="minorHAnsi" w:hAnsiTheme="minorHAnsi" w:cstheme="minorHAnsi"/>
                <w:noProof/>
                <w:webHidden/>
                <w:color w:val="2B579A"/>
                <w:shd w:val="clear" w:color="auto" w:fill="E6E6E6"/>
              </w:rPr>
              <w:fldChar w:fldCharType="end"/>
            </w:r>
          </w:hyperlink>
        </w:p>
        <w:p w14:paraId="589FE01E" w14:textId="4A524DF2"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09" w:history="1">
            <w:r w:rsidR="00C333BA" w:rsidRPr="00E0264F">
              <w:rPr>
                <w:rStyle w:val="Hyperlink"/>
                <w:rFonts w:asciiTheme="minorHAnsi" w:hAnsiTheme="minorHAnsi" w:cstheme="minorHAnsi"/>
                <w:noProof/>
              </w:rPr>
              <w:t>I.  ADMINISTRATIVE INFORMATION</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_Toc528141109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5</w:t>
            </w:r>
            <w:r w:rsidR="00C333BA" w:rsidRPr="00E0264F">
              <w:rPr>
                <w:rFonts w:asciiTheme="minorHAnsi" w:hAnsiTheme="minorHAnsi" w:cstheme="minorHAnsi"/>
                <w:noProof/>
                <w:webHidden/>
                <w:color w:val="2B579A"/>
                <w:shd w:val="clear" w:color="auto" w:fill="E6E6E6"/>
              </w:rPr>
              <w:fldChar w:fldCharType="end"/>
            </w:r>
          </w:hyperlink>
        </w:p>
        <w:p w14:paraId="0865BE49" w14:textId="489E15F8"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0" w:history="1">
            <w:r w:rsidR="00C333BA" w:rsidRPr="00E0264F">
              <w:rPr>
                <w:rStyle w:val="Hyperlink"/>
                <w:rFonts w:asciiTheme="minorHAnsi" w:hAnsiTheme="minorHAnsi" w:cstheme="minorHAnsi"/>
                <w:noProof/>
              </w:rPr>
              <w:t>II.  ACCESSION/RATIFICATION OF CMS AGREEMENTS/MOUS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_Toc528141110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7</w:t>
            </w:r>
            <w:r w:rsidR="00C333BA" w:rsidRPr="00E0264F">
              <w:rPr>
                <w:rFonts w:asciiTheme="minorHAnsi" w:hAnsiTheme="minorHAnsi" w:cstheme="minorHAnsi"/>
                <w:noProof/>
                <w:webHidden/>
                <w:color w:val="2B579A"/>
                <w:shd w:val="clear" w:color="auto" w:fill="E6E6E6"/>
              </w:rPr>
              <w:fldChar w:fldCharType="end"/>
            </w:r>
          </w:hyperlink>
        </w:p>
        <w:p w14:paraId="4241B2C3" w14:textId="7F7E135E"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1" w:history="1">
            <w:r w:rsidR="00C333BA" w:rsidRPr="00E0264F">
              <w:rPr>
                <w:rStyle w:val="Hyperlink"/>
                <w:rFonts w:asciiTheme="minorHAnsi" w:hAnsiTheme="minorHAnsi" w:cstheme="minorHAnsi"/>
                <w:noProof/>
              </w:rPr>
              <w:t>III.  SPECIES ON THE CONVENTION APPENDICES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_Toc528141111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8</w:t>
            </w:r>
            <w:r w:rsidR="00C333BA" w:rsidRPr="00E0264F">
              <w:rPr>
                <w:rFonts w:asciiTheme="minorHAnsi" w:hAnsiTheme="minorHAnsi" w:cstheme="minorHAnsi"/>
                <w:noProof/>
                <w:webHidden/>
                <w:color w:val="2B579A"/>
                <w:shd w:val="clear" w:color="auto" w:fill="E6E6E6"/>
              </w:rPr>
              <w:fldChar w:fldCharType="end"/>
            </w:r>
          </w:hyperlink>
        </w:p>
        <w:p w14:paraId="6D73BE2D" w14:textId="34961FE1"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2" w:history="1">
            <w:r w:rsidR="00C333BA" w:rsidRPr="00E0264F">
              <w:rPr>
                <w:rStyle w:val="Hyperlink"/>
                <w:rFonts w:asciiTheme="minorHAnsi" w:hAnsiTheme="minorHAnsi" w:cstheme="minorHAnsi"/>
                <w:noProof/>
              </w:rPr>
              <w:t>IV.  LEGAL PROHIBITION OF THE TAKING OF APPENDIX I SPECIES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_Toc528141112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9</w:t>
            </w:r>
            <w:r w:rsidR="00C333BA" w:rsidRPr="00E0264F">
              <w:rPr>
                <w:rFonts w:asciiTheme="minorHAnsi" w:hAnsiTheme="minorHAnsi" w:cstheme="minorHAnsi"/>
                <w:noProof/>
                <w:webHidden/>
                <w:color w:val="2B579A"/>
                <w:shd w:val="clear" w:color="auto" w:fill="E6E6E6"/>
              </w:rPr>
              <w:fldChar w:fldCharType="end"/>
            </w:r>
          </w:hyperlink>
        </w:p>
        <w:p w14:paraId="0C53AE4D" w14:textId="7895C019"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3" w:history="1">
            <w:r w:rsidR="00C333BA" w:rsidRPr="00E0264F">
              <w:rPr>
                <w:rStyle w:val="Hyperlink"/>
                <w:rFonts w:asciiTheme="minorHAnsi" w:hAnsiTheme="minorHAnsi" w:cstheme="minorHAnsi"/>
                <w:noProof/>
              </w:rPr>
              <w:t>V.  AWARENESS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_Toc528141113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12</w:t>
            </w:r>
            <w:r w:rsidR="00C333BA" w:rsidRPr="00E0264F">
              <w:rPr>
                <w:rFonts w:asciiTheme="minorHAnsi" w:hAnsiTheme="minorHAnsi" w:cstheme="minorHAnsi"/>
                <w:noProof/>
                <w:webHidden/>
                <w:color w:val="2B579A"/>
                <w:shd w:val="clear" w:color="auto" w:fill="E6E6E6"/>
              </w:rPr>
              <w:fldChar w:fldCharType="end"/>
            </w:r>
          </w:hyperlink>
        </w:p>
        <w:p w14:paraId="01526D75" w14:textId="4256B80B"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4" w:history="1">
            <w:r w:rsidR="00C333BA" w:rsidRPr="00E0264F">
              <w:rPr>
                <w:rStyle w:val="Hyperlink"/>
                <w:rFonts w:asciiTheme="minorHAnsi" w:hAnsiTheme="minorHAnsi" w:cstheme="minorHAnsi"/>
                <w:noProof/>
              </w:rPr>
              <w:t>VI.  MAINSTREAMING MIGRATORY SPECIES IN OTHER SECTORS AND PROCESSES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_Toc528141114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14</w:t>
            </w:r>
            <w:r w:rsidR="00C333BA" w:rsidRPr="00E0264F">
              <w:rPr>
                <w:rFonts w:asciiTheme="minorHAnsi" w:hAnsiTheme="minorHAnsi" w:cstheme="minorHAnsi"/>
                <w:noProof/>
                <w:webHidden/>
                <w:color w:val="2B579A"/>
                <w:shd w:val="clear" w:color="auto" w:fill="E6E6E6"/>
              </w:rPr>
              <w:fldChar w:fldCharType="end"/>
            </w:r>
          </w:hyperlink>
        </w:p>
        <w:p w14:paraId="523DDECB" w14:textId="3C6FD36B"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5" w:history="1">
            <w:r w:rsidR="00C333BA" w:rsidRPr="00E0264F">
              <w:rPr>
                <w:rStyle w:val="Hyperlink"/>
                <w:rFonts w:asciiTheme="minorHAnsi" w:eastAsia="MS Mincho" w:hAnsiTheme="minorHAnsi" w:cstheme="minorHAnsi"/>
                <w:noProof/>
                <w:lang w:eastAsia="ja-JP"/>
              </w:rPr>
              <w:t>VII.  GOVERNANCE, POLICY AND LEGISLATIVE COHERENCE</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_Toc528141115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17</w:t>
            </w:r>
            <w:r w:rsidR="00C333BA" w:rsidRPr="00E0264F">
              <w:rPr>
                <w:rFonts w:asciiTheme="minorHAnsi" w:hAnsiTheme="minorHAnsi" w:cstheme="minorHAnsi"/>
                <w:noProof/>
                <w:webHidden/>
                <w:color w:val="2B579A"/>
                <w:shd w:val="clear" w:color="auto" w:fill="E6E6E6"/>
              </w:rPr>
              <w:fldChar w:fldCharType="end"/>
            </w:r>
          </w:hyperlink>
        </w:p>
        <w:p w14:paraId="2A9901EB" w14:textId="63814746"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6" w:history="1">
            <w:r w:rsidR="00C333BA" w:rsidRPr="00E0264F">
              <w:rPr>
                <w:rStyle w:val="Hyperlink"/>
                <w:rFonts w:asciiTheme="minorHAnsi" w:eastAsia="MS Mincho" w:hAnsiTheme="minorHAnsi" w:cstheme="minorHAnsi"/>
                <w:noProof/>
                <w:lang w:eastAsia="ja-JP"/>
              </w:rPr>
              <w:t>VIII.  INCENTIVES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_Toc528141116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22</w:t>
            </w:r>
            <w:r w:rsidR="00C333BA" w:rsidRPr="00E0264F">
              <w:rPr>
                <w:rFonts w:asciiTheme="minorHAnsi" w:hAnsiTheme="minorHAnsi" w:cstheme="minorHAnsi"/>
                <w:noProof/>
                <w:webHidden/>
                <w:color w:val="2B579A"/>
                <w:shd w:val="clear" w:color="auto" w:fill="E6E6E6"/>
              </w:rPr>
              <w:fldChar w:fldCharType="end"/>
            </w:r>
          </w:hyperlink>
        </w:p>
        <w:p w14:paraId="4AEB5017" w14:textId="696F7793"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7" w:history="1">
            <w:r w:rsidR="00C333BA" w:rsidRPr="00E0264F">
              <w:rPr>
                <w:rStyle w:val="Hyperlink"/>
                <w:rFonts w:asciiTheme="minorHAnsi" w:eastAsia="MS Mincho" w:hAnsiTheme="minorHAnsi" w:cstheme="minorHAnsi"/>
                <w:noProof/>
                <w:lang w:eastAsia="ja-JP"/>
              </w:rPr>
              <w:t>IX.  SUSTAINABLE PRODUCTION AND CONSUMPTION</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_Toc528141117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23</w:t>
            </w:r>
            <w:r w:rsidR="00C333BA" w:rsidRPr="00E0264F">
              <w:rPr>
                <w:rFonts w:asciiTheme="minorHAnsi" w:hAnsiTheme="minorHAnsi" w:cstheme="minorHAnsi"/>
                <w:noProof/>
                <w:webHidden/>
                <w:color w:val="2B579A"/>
                <w:shd w:val="clear" w:color="auto" w:fill="E6E6E6"/>
              </w:rPr>
              <w:fldChar w:fldCharType="end"/>
            </w:r>
          </w:hyperlink>
        </w:p>
        <w:p w14:paraId="406C5347" w14:textId="6BD663A8"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8" w:history="1">
            <w:r w:rsidR="00C333BA" w:rsidRPr="00E0264F">
              <w:rPr>
                <w:rStyle w:val="Hyperlink"/>
                <w:rFonts w:asciiTheme="minorHAnsi" w:hAnsiTheme="minorHAnsi" w:cstheme="minorHAnsi"/>
                <w:noProof/>
              </w:rPr>
              <w:t>X.  THREATS AND PRESSURES AFFECTING MIGRATORY SPECIES; INCLUDING OBSTACLES TO MIGRATION</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_Toc528141118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24</w:t>
            </w:r>
            <w:r w:rsidR="00C333BA" w:rsidRPr="00E0264F">
              <w:rPr>
                <w:rFonts w:asciiTheme="minorHAnsi" w:hAnsiTheme="minorHAnsi" w:cstheme="minorHAnsi"/>
                <w:noProof/>
                <w:webHidden/>
                <w:color w:val="2B579A"/>
                <w:shd w:val="clear" w:color="auto" w:fill="E6E6E6"/>
              </w:rPr>
              <w:fldChar w:fldCharType="end"/>
            </w:r>
          </w:hyperlink>
        </w:p>
        <w:p w14:paraId="16C3AB3B" w14:textId="44896A04"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19" w:history="1">
            <w:r w:rsidR="00C333BA" w:rsidRPr="00E0264F">
              <w:rPr>
                <w:rStyle w:val="Hyperlink"/>
                <w:rFonts w:asciiTheme="minorHAnsi" w:hAnsiTheme="minorHAnsi" w:cstheme="minorHAnsi"/>
                <w:noProof/>
              </w:rPr>
              <w:t>XI.  CONSERVATION STATUS OF MIGRATORY SPECIES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_Toc528141119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35</w:t>
            </w:r>
            <w:r w:rsidR="00C333BA" w:rsidRPr="00E0264F">
              <w:rPr>
                <w:rFonts w:asciiTheme="minorHAnsi" w:hAnsiTheme="minorHAnsi" w:cstheme="minorHAnsi"/>
                <w:noProof/>
                <w:webHidden/>
                <w:color w:val="2B579A"/>
                <w:shd w:val="clear" w:color="auto" w:fill="E6E6E6"/>
              </w:rPr>
              <w:fldChar w:fldCharType="end"/>
            </w:r>
          </w:hyperlink>
        </w:p>
        <w:p w14:paraId="6B8CA124" w14:textId="715D2202"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0" w:history="1">
            <w:r w:rsidR="00C333BA" w:rsidRPr="00E0264F">
              <w:rPr>
                <w:rStyle w:val="Hyperlink"/>
                <w:rFonts w:asciiTheme="minorHAnsi" w:hAnsiTheme="minorHAnsi" w:cstheme="minorHAnsi"/>
                <w:noProof/>
              </w:rPr>
              <w:t>XII.  COOPERATING TO CONSERVE MIGRATION SYSTEMS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_Toc528141120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37</w:t>
            </w:r>
            <w:r w:rsidR="00C333BA" w:rsidRPr="00E0264F">
              <w:rPr>
                <w:rFonts w:asciiTheme="minorHAnsi" w:hAnsiTheme="minorHAnsi" w:cstheme="minorHAnsi"/>
                <w:noProof/>
                <w:webHidden/>
                <w:color w:val="2B579A"/>
                <w:shd w:val="clear" w:color="auto" w:fill="E6E6E6"/>
              </w:rPr>
              <w:fldChar w:fldCharType="end"/>
            </w:r>
          </w:hyperlink>
        </w:p>
        <w:p w14:paraId="0D0ED073" w14:textId="21644DF2"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1" w:history="1">
            <w:r w:rsidR="00C333BA" w:rsidRPr="00E0264F">
              <w:rPr>
                <w:rStyle w:val="Hyperlink"/>
                <w:rFonts w:asciiTheme="minorHAnsi" w:hAnsiTheme="minorHAnsi" w:cstheme="minorHAnsi"/>
                <w:noProof/>
              </w:rPr>
              <w:t>XIII.  AREA-BASED CONSERVATION MEASURES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_Toc528141121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42</w:t>
            </w:r>
            <w:r w:rsidR="00C333BA" w:rsidRPr="00E0264F">
              <w:rPr>
                <w:rFonts w:asciiTheme="minorHAnsi" w:hAnsiTheme="minorHAnsi" w:cstheme="minorHAnsi"/>
                <w:noProof/>
                <w:webHidden/>
                <w:color w:val="2B579A"/>
                <w:shd w:val="clear" w:color="auto" w:fill="E6E6E6"/>
              </w:rPr>
              <w:fldChar w:fldCharType="end"/>
            </w:r>
          </w:hyperlink>
        </w:p>
        <w:p w14:paraId="0C5F94B0" w14:textId="16B1AD5C"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2" w:history="1">
            <w:r w:rsidR="00C333BA" w:rsidRPr="00E0264F">
              <w:rPr>
                <w:rStyle w:val="Hyperlink"/>
                <w:rFonts w:asciiTheme="minorHAnsi" w:eastAsia="MS Mincho" w:hAnsiTheme="minorHAnsi" w:cstheme="minorHAnsi"/>
                <w:noProof/>
                <w:lang w:eastAsia="ja-JP"/>
              </w:rPr>
              <w:t>XIV.  ECOSYSTEM SERVICES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_Toc528141122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46</w:t>
            </w:r>
            <w:r w:rsidR="00C333BA" w:rsidRPr="00E0264F">
              <w:rPr>
                <w:rFonts w:asciiTheme="minorHAnsi" w:hAnsiTheme="minorHAnsi" w:cstheme="minorHAnsi"/>
                <w:noProof/>
                <w:webHidden/>
                <w:color w:val="2B579A"/>
                <w:shd w:val="clear" w:color="auto" w:fill="E6E6E6"/>
              </w:rPr>
              <w:fldChar w:fldCharType="end"/>
            </w:r>
          </w:hyperlink>
        </w:p>
        <w:p w14:paraId="49D7CD4C" w14:textId="22C7A729"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3" w:history="1">
            <w:r w:rsidR="00C333BA" w:rsidRPr="00E0264F">
              <w:rPr>
                <w:rStyle w:val="Hyperlink"/>
                <w:rFonts w:asciiTheme="minorHAnsi" w:hAnsiTheme="minorHAnsi" w:cstheme="minorHAnsi"/>
                <w:noProof/>
              </w:rPr>
              <w:t>XV.  SAFEGUARDING GENETIC DIVERSITY</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_Toc528141123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47</w:t>
            </w:r>
            <w:r w:rsidR="00C333BA" w:rsidRPr="00E0264F">
              <w:rPr>
                <w:rFonts w:asciiTheme="minorHAnsi" w:hAnsiTheme="minorHAnsi" w:cstheme="minorHAnsi"/>
                <w:noProof/>
                <w:webHidden/>
                <w:color w:val="2B579A"/>
                <w:shd w:val="clear" w:color="auto" w:fill="E6E6E6"/>
              </w:rPr>
              <w:fldChar w:fldCharType="end"/>
            </w:r>
          </w:hyperlink>
        </w:p>
        <w:p w14:paraId="76EBC0A3" w14:textId="612CD7C0"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4" w:history="1">
            <w:r w:rsidR="00C333BA" w:rsidRPr="00E0264F">
              <w:rPr>
                <w:rStyle w:val="Hyperlink"/>
                <w:rFonts w:asciiTheme="minorHAnsi" w:hAnsiTheme="minorHAnsi" w:cstheme="minorHAnsi"/>
                <w:noProof/>
              </w:rPr>
              <w:t>XVI.  NATIONAL BIODIVERSITY STRATEGIES AND ACTION PLANS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_Toc528141124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48</w:t>
            </w:r>
            <w:r w:rsidR="00C333BA" w:rsidRPr="00E0264F">
              <w:rPr>
                <w:rFonts w:asciiTheme="minorHAnsi" w:hAnsiTheme="minorHAnsi" w:cstheme="minorHAnsi"/>
                <w:noProof/>
                <w:webHidden/>
                <w:color w:val="2B579A"/>
                <w:shd w:val="clear" w:color="auto" w:fill="E6E6E6"/>
              </w:rPr>
              <w:fldChar w:fldCharType="end"/>
            </w:r>
          </w:hyperlink>
        </w:p>
        <w:p w14:paraId="4D4A19DC" w14:textId="252BAECD"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5" w:history="1">
            <w:r w:rsidR="00C333BA" w:rsidRPr="00E0264F">
              <w:rPr>
                <w:rStyle w:val="Hyperlink"/>
                <w:rFonts w:asciiTheme="minorHAnsi" w:hAnsiTheme="minorHAnsi" w:cstheme="minorHAnsi"/>
                <w:noProof/>
              </w:rPr>
              <w:t>XVII.  TRADITIONAL KNOWLEDGE, INNOVATIONS AND PRACTICES OF INDIGENOUS AND LOCAL COMMUNITIES</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_Toc528141125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49</w:t>
            </w:r>
            <w:r w:rsidR="00C333BA" w:rsidRPr="00E0264F">
              <w:rPr>
                <w:rFonts w:asciiTheme="minorHAnsi" w:hAnsiTheme="minorHAnsi" w:cstheme="minorHAnsi"/>
                <w:noProof/>
                <w:webHidden/>
                <w:color w:val="2B579A"/>
                <w:shd w:val="clear" w:color="auto" w:fill="E6E6E6"/>
              </w:rPr>
              <w:fldChar w:fldCharType="end"/>
            </w:r>
          </w:hyperlink>
        </w:p>
        <w:p w14:paraId="2ECEF573" w14:textId="73E9F66A"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6" w:history="1">
            <w:r w:rsidR="00C333BA" w:rsidRPr="00E0264F">
              <w:rPr>
                <w:rStyle w:val="Hyperlink"/>
                <w:rFonts w:asciiTheme="minorHAnsi" w:hAnsiTheme="minorHAnsi" w:cstheme="minorHAnsi"/>
                <w:noProof/>
              </w:rPr>
              <w:t>XVIII.  KNOWLEDGE, DATA AND CAPACITY-BUILDING</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_Toc528141126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51</w:t>
            </w:r>
            <w:r w:rsidR="00C333BA" w:rsidRPr="00E0264F">
              <w:rPr>
                <w:rFonts w:asciiTheme="minorHAnsi" w:hAnsiTheme="minorHAnsi" w:cstheme="minorHAnsi"/>
                <w:noProof/>
                <w:webHidden/>
                <w:color w:val="2B579A"/>
                <w:shd w:val="clear" w:color="auto" w:fill="E6E6E6"/>
              </w:rPr>
              <w:fldChar w:fldCharType="end"/>
            </w:r>
          </w:hyperlink>
        </w:p>
        <w:p w14:paraId="54AAFF2A" w14:textId="11CFE28F" w:rsidR="00C333BA" w:rsidRPr="00E0264F" w:rsidRDefault="00421F99" w:rsidP="00C333BA">
          <w:pPr>
            <w:pStyle w:val="TOC1"/>
            <w:tabs>
              <w:tab w:val="right" w:leader="dot" w:pos="9010"/>
            </w:tabs>
            <w:rPr>
              <w:rFonts w:asciiTheme="minorHAnsi" w:eastAsiaTheme="minorEastAsia" w:hAnsiTheme="minorHAnsi" w:cstheme="minorHAnsi"/>
              <w:noProof/>
              <w:sz w:val="22"/>
              <w:szCs w:val="22"/>
              <w:lang w:val="en-GB" w:eastAsia="en-GB"/>
            </w:rPr>
          </w:pPr>
          <w:hyperlink w:anchor="_Toc528141127" w:history="1">
            <w:r w:rsidR="00C333BA" w:rsidRPr="00E0264F">
              <w:rPr>
                <w:rStyle w:val="Hyperlink"/>
                <w:rFonts w:asciiTheme="minorHAnsi" w:hAnsiTheme="minorHAnsi" w:cstheme="minorHAnsi"/>
                <w:noProof/>
              </w:rPr>
              <w:t>XIX.  RESOURCE MOBILIZATION</w:t>
            </w:r>
            <w:r w:rsidR="00C333BA" w:rsidRPr="00E0264F">
              <w:rPr>
                <w:rFonts w:asciiTheme="minorHAnsi" w:hAnsiTheme="minorHAnsi" w:cstheme="minorHAnsi"/>
                <w:noProof/>
                <w:webHidden/>
              </w:rPr>
              <w:tab/>
            </w:r>
            <w:r w:rsidR="00C333BA" w:rsidRPr="00E0264F">
              <w:rPr>
                <w:rFonts w:asciiTheme="minorHAnsi" w:hAnsiTheme="minorHAnsi" w:cstheme="minorHAnsi"/>
                <w:noProof/>
                <w:webHidden/>
                <w:color w:val="2B579A"/>
                <w:shd w:val="clear" w:color="auto" w:fill="E6E6E6"/>
              </w:rPr>
              <w:fldChar w:fldCharType="begin"/>
            </w:r>
            <w:r w:rsidR="00C333BA" w:rsidRPr="00E0264F">
              <w:rPr>
                <w:rFonts w:asciiTheme="minorHAnsi" w:hAnsiTheme="minorHAnsi" w:cstheme="minorHAnsi"/>
                <w:noProof/>
                <w:webHidden/>
              </w:rPr>
              <w:instrText xml:space="preserve"> PAGEREF _Toc528141127 \h </w:instrText>
            </w:r>
            <w:r w:rsidR="00C333BA" w:rsidRPr="00E0264F">
              <w:rPr>
                <w:rFonts w:asciiTheme="minorHAnsi" w:hAnsiTheme="minorHAnsi" w:cstheme="minorHAnsi"/>
                <w:noProof/>
                <w:webHidden/>
                <w:color w:val="2B579A"/>
                <w:shd w:val="clear" w:color="auto" w:fill="E6E6E6"/>
              </w:rPr>
            </w:r>
            <w:r w:rsidR="00C333BA" w:rsidRPr="00E0264F">
              <w:rPr>
                <w:rFonts w:asciiTheme="minorHAnsi" w:hAnsiTheme="minorHAnsi" w:cstheme="minorHAnsi"/>
                <w:noProof/>
                <w:webHidden/>
                <w:color w:val="2B579A"/>
                <w:shd w:val="clear" w:color="auto" w:fill="E6E6E6"/>
              </w:rPr>
              <w:fldChar w:fldCharType="separate"/>
            </w:r>
            <w:r w:rsidR="00AD4345">
              <w:rPr>
                <w:rFonts w:asciiTheme="minorHAnsi" w:hAnsiTheme="minorHAnsi" w:cstheme="minorHAnsi"/>
                <w:noProof/>
                <w:webHidden/>
              </w:rPr>
              <w:t>54</w:t>
            </w:r>
            <w:r w:rsidR="00C333BA" w:rsidRPr="00E0264F">
              <w:rPr>
                <w:rFonts w:asciiTheme="minorHAnsi" w:hAnsiTheme="minorHAnsi" w:cstheme="minorHAnsi"/>
                <w:noProof/>
                <w:webHidden/>
                <w:color w:val="2B579A"/>
                <w:shd w:val="clear" w:color="auto" w:fill="E6E6E6"/>
              </w:rPr>
              <w:fldChar w:fldCharType="end"/>
            </w:r>
          </w:hyperlink>
        </w:p>
        <w:p w14:paraId="3F0BC58D" w14:textId="77777777" w:rsidR="00C333BA" w:rsidRPr="00E0264F" w:rsidRDefault="00C333BA" w:rsidP="00C333BA">
          <w:pPr>
            <w:rPr>
              <w:rFonts w:asciiTheme="minorHAnsi" w:hAnsiTheme="minorHAnsi" w:cstheme="minorHAnsi"/>
              <w:bCs/>
              <w:noProof/>
            </w:rPr>
          </w:pPr>
          <w:r w:rsidRPr="00E0264F">
            <w:rPr>
              <w:rFonts w:asciiTheme="minorHAnsi" w:hAnsiTheme="minorHAnsi" w:cstheme="minorHAnsi"/>
              <w:b/>
              <w:bCs/>
              <w:noProof/>
              <w:color w:val="2B579A"/>
              <w:shd w:val="clear" w:color="auto" w:fill="E6E6E6"/>
            </w:rPr>
            <w:fldChar w:fldCharType="end"/>
          </w:r>
        </w:p>
      </w:sdtContent>
    </w:sdt>
    <w:p w14:paraId="41A67D27" w14:textId="77777777" w:rsidR="00C333BA" w:rsidRPr="00E0264F" w:rsidRDefault="00C333BA" w:rsidP="00C333BA">
      <w:pPr>
        <w:rPr>
          <w:rFonts w:asciiTheme="minorHAnsi" w:hAnsiTheme="minorHAnsi" w:cstheme="minorHAnsi"/>
          <w:bCs/>
          <w:noProof/>
        </w:rPr>
      </w:pPr>
    </w:p>
    <w:p w14:paraId="2B1C0D39" w14:textId="77777777" w:rsidR="00C333BA" w:rsidRPr="00E0264F" w:rsidRDefault="00C333BA" w:rsidP="00C333BA">
      <w:pPr>
        <w:rPr>
          <w:rFonts w:asciiTheme="minorHAnsi" w:hAnsiTheme="minorHAnsi" w:cstheme="minorHAnsi"/>
        </w:rPr>
      </w:pPr>
    </w:p>
    <w:p w14:paraId="6E340531" w14:textId="40B85222" w:rsidR="00D86A21" w:rsidRDefault="00D86A21">
      <w:pPr>
        <w:rPr>
          <w:rFonts w:asciiTheme="minorHAnsi" w:hAnsiTheme="minorHAnsi" w:cstheme="minorHAnsi"/>
        </w:rPr>
      </w:pPr>
      <w:r>
        <w:rPr>
          <w:rFonts w:asciiTheme="minorHAnsi" w:hAnsiTheme="minorHAnsi" w:cstheme="minorHAnsi"/>
        </w:rPr>
        <w:br w:type="page"/>
      </w:r>
    </w:p>
    <w:p w14:paraId="062CE114" w14:textId="77777777" w:rsidR="00C333BA" w:rsidRDefault="00C333BA" w:rsidP="00C333BA">
      <w:pPr>
        <w:rPr>
          <w:rFonts w:asciiTheme="minorHAnsi" w:hAnsiTheme="minorHAnsi" w:cstheme="minorHAnsi"/>
        </w:rPr>
      </w:pPr>
    </w:p>
    <w:tbl>
      <w:tblPr>
        <w:tblStyle w:val="TableGrid"/>
        <w:tblW w:w="0" w:type="auto"/>
        <w:tblLook w:val="04A0" w:firstRow="1" w:lastRow="0" w:firstColumn="1" w:lastColumn="0" w:noHBand="0" w:noVBand="1"/>
      </w:tblPr>
      <w:tblGrid>
        <w:gridCol w:w="5211"/>
        <w:gridCol w:w="3799"/>
      </w:tblGrid>
      <w:tr w:rsidR="00C333BA" w14:paraId="1DCB0766" w14:textId="77777777" w:rsidTr="00C333BA">
        <w:trPr>
          <w:trHeight w:val="416"/>
        </w:trPr>
        <w:tc>
          <w:tcPr>
            <w:tcW w:w="9010" w:type="dxa"/>
            <w:gridSpan w:val="2"/>
            <w:shd w:val="clear" w:color="auto" w:fill="1F4E79"/>
            <w:vAlign w:val="center"/>
          </w:tcPr>
          <w:p w14:paraId="02C36A20" w14:textId="77777777" w:rsidR="00C333BA" w:rsidRPr="009B19D3" w:rsidRDefault="00C333BA" w:rsidP="00EA2378">
            <w:pPr>
              <w:pStyle w:val="Heading1"/>
              <w:spacing w:before="120" w:after="120"/>
              <w:jc w:val="center"/>
              <w:outlineLvl w:val="0"/>
              <w:rPr>
                <w:rFonts w:asciiTheme="minorHAnsi" w:hAnsiTheme="minorHAnsi" w:cstheme="minorHAnsi"/>
                <w:color w:val="FFFFFF" w:themeColor="background1"/>
              </w:rPr>
            </w:pPr>
            <w:r>
              <w:rPr>
                <w:rFonts w:asciiTheme="minorHAnsi" w:hAnsiTheme="minorHAnsi" w:cstheme="minorHAnsi"/>
                <w:color w:val="FFFFFF" w:themeColor="background1"/>
              </w:rPr>
              <w:t xml:space="preserve">RESOURCES FOR THE CMS NATIONAL REPORT </w:t>
            </w:r>
            <w:r w:rsidRPr="009B19D3">
              <w:rPr>
                <w:rFonts w:asciiTheme="minorHAnsi" w:hAnsiTheme="minorHAnsi" w:cstheme="minorHAnsi"/>
                <w:color w:val="FFFFFF" w:themeColor="background1"/>
              </w:rPr>
              <w:t>FROM OTHER RELEVANT INTERGOVERNMENTAL PROCESSES</w:t>
            </w:r>
          </w:p>
        </w:tc>
      </w:tr>
      <w:tr w:rsidR="00C333BA" w14:paraId="3CEB5A70" w14:textId="77777777" w:rsidTr="00C333BA">
        <w:tc>
          <w:tcPr>
            <w:tcW w:w="5211" w:type="dxa"/>
            <w:shd w:val="clear" w:color="auto" w:fill="BDD6EE" w:themeFill="accent5" w:themeFillTint="66"/>
            <w:vAlign w:val="center"/>
          </w:tcPr>
          <w:p w14:paraId="10E78942" w14:textId="77777777" w:rsidR="00C333BA" w:rsidRDefault="00C333BA" w:rsidP="00EA2378">
            <w:pPr>
              <w:spacing w:before="120" w:after="120"/>
              <w:jc w:val="center"/>
              <w:rPr>
                <w:rFonts w:asciiTheme="minorHAnsi" w:hAnsiTheme="minorHAnsi" w:cstheme="minorHAnsi"/>
                <w:sz w:val="22"/>
                <w:szCs w:val="22"/>
              </w:rPr>
            </w:pPr>
            <w:r>
              <w:rPr>
                <w:rFonts w:asciiTheme="minorHAnsi" w:hAnsiTheme="minorHAnsi" w:cstheme="minorHAnsi"/>
                <w:sz w:val="22"/>
                <w:szCs w:val="22"/>
              </w:rPr>
              <w:t>Convention/Agreement/Process</w:t>
            </w:r>
          </w:p>
        </w:tc>
        <w:tc>
          <w:tcPr>
            <w:tcW w:w="3799" w:type="dxa"/>
            <w:shd w:val="clear" w:color="auto" w:fill="BDD6EE" w:themeFill="accent5" w:themeFillTint="66"/>
            <w:vAlign w:val="center"/>
          </w:tcPr>
          <w:p w14:paraId="1D89721C" w14:textId="77777777" w:rsidR="00C333BA" w:rsidRDefault="00C333BA" w:rsidP="00EA2378">
            <w:pPr>
              <w:spacing w:before="120" w:after="120"/>
              <w:jc w:val="center"/>
              <w:rPr>
                <w:rFonts w:asciiTheme="minorHAnsi" w:hAnsiTheme="minorHAnsi" w:cstheme="minorHAnsi"/>
                <w:sz w:val="22"/>
                <w:szCs w:val="22"/>
              </w:rPr>
            </w:pPr>
            <w:r>
              <w:rPr>
                <w:rFonts w:asciiTheme="minorHAnsi" w:hAnsiTheme="minorHAnsi" w:cstheme="minorHAnsi"/>
                <w:sz w:val="22"/>
                <w:szCs w:val="22"/>
              </w:rPr>
              <w:t>Information source</w:t>
            </w:r>
          </w:p>
        </w:tc>
      </w:tr>
      <w:tr w:rsidR="00C333BA" w14:paraId="25BE970B" w14:textId="77777777" w:rsidTr="00C333BA">
        <w:tc>
          <w:tcPr>
            <w:tcW w:w="5211" w:type="dxa"/>
            <w:shd w:val="clear" w:color="auto" w:fill="FFFFFF" w:themeFill="background1"/>
            <w:vAlign w:val="center"/>
          </w:tcPr>
          <w:p w14:paraId="2BF9525B" w14:textId="77777777" w:rsidR="00C333BA" w:rsidRPr="00A47469"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Convention on Biological Diversity (CBD)</w:t>
            </w:r>
          </w:p>
        </w:tc>
        <w:tc>
          <w:tcPr>
            <w:tcW w:w="3799" w:type="dxa"/>
            <w:shd w:val="clear" w:color="auto" w:fill="FFFFFF" w:themeFill="background1"/>
            <w:vAlign w:val="center"/>
          </w:tcPr>
          <w:p w14:paraId="16D93478" w14:textId="77777777" w:rsidR="00C333BA" w:rsidRPr="00A47469"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National Reports</w:t>
            </w:r>
          </w:p>
        </w:tc>
      </w:tr>
      <w:tr w:rsidR="00C333BA" w14:paraId="346EC5B3" w14:textId="77777777" w:rsidTr="00C333BA">
        <w:tc>
          <w:tcPr>
            <w:tcW w:w="5211" w:type="dxa"/>
          </w:tcPr>
          <w:p w14:paraId="1BB5445C"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Convention on International Trade in Endangered Species of Wild Fauna and Flora (CITES)</w:t>
            </w:r>
          </w:p>
        </w:tc>
        <w:tc>
          <w:tcPr>
            <w:tcW w:w="3799" w:type="dxa"/>
          </w:tcPr>
          <w:p w14:paraId="140C3C37"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Annual trade reports, Annual illegal trade reports, Implementation reports</w:t>
            </w:r>
          </w:p>
        </w:tc>
      </w:tr>
      <w:tr w:rsidR="00C333BA" w14:paraId="6E93CD30" w14:textId="77777777" w:rsidTr="00C333BA">
        <w:tc>
          <w:tcPr>
            <w:tcW w:w="5211" w:type="dxa"/>
          </w:tcPr>
          <w:p w14:paraId="18A334F4"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Convention on Wetlands of International Importance especially as Waterfowl Habitat</w:t>
            </w:r>
          </w:p>
        </w:tc>
        <w:tc>
          <w:tcPr>
            <w:tcW w:w="3799" w:type="dxa"/>
          </w:tcPr>
          <w:p w14:paraId="48332EB6"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National Reports, Ramsar Information Sheets</w:t>
            </w:r>
          </w:p>
        </w:tc>
      </w:tr>
      <w:tr w:rsidR="00C333BA" w14:paraId="51490988" w14:textId="77777777" w:rsidTr="00C333BA">
        <w:tc>
          <w:tcPr>
            <w:tcW w:w="5211" w:type="dxa"/>
          </w:tcPr>
          <w:p w14:paraId="373398CF"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Food and Agriculture Organization of the United Nations (FAO)</w:t>
            </w:r>
          </w:p>
        </w:tc>
        <w:tc>
          <w:tcPr>
            <w:tcW w:w="3799" w:type="dxa"/>
          </w:tcPr>
          <w:p w14:paraId="517A061B"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Country reports</w:t>
            </w:r>
          </w:p>
        </w:tc>
      </w:tr>
      <w:tr w:rsidR="00C333BA" w14:paraId="4088029E" w14:textId="77777777" w:rsidTr="00C333BA">
        <w:tc>
          <w:tcPr>
            <w:tcW w:w="5211" w:type="dxa"/>
          </w:tcPr>
          <w:p w14:paraId="79FF8A6F"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United Nations Convention to Combat Desertification (UNCCD)</w:t>
            </w:r>
          </w:p>
        </w:tc>
        <w:tc>
          <w:tcPr>
            <w:tcW w:w="3799" w:type="dxa"/>
          </w:tcPr>
          <w:p w14:paraId="5B6EB0F8"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National Reports</w:t>
            </w:r>
          </w:p>
        </w:tc>
      </w:tr>
      <w:tr w:rsidR="00C333BA" w14:paraId="17D21F03" w14:textId="77777777" w:rsidTr="00C333BA">
        <w:tc>
          <w:tcPr>
            <w:tcW w:w="5211" w:type="dxa"/>
          </w:tcPr>
          <w:p w14:paraId="3CD95026"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United Nations Forum on Forests (UNFF)</w:t>
            </w:r>
          </w:p>
        </w:tc>
        <w:tc>
          <w:tcPr>
            <w:tcW w:w="3799" w:type="dxa"/>
          </w:tcPr>
          <w:p w14:paraId="77E49918"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National Reports</w:t>
            </w:r>
          </w:p>
        </w:tc>
      </w:tr>
      <w:tr w:rsidR="00C333BA" w14:paraId="5A5A2902" w14:textId="77777777" w:rsidTr="00C333BA">
        <w:tc>
          <w:tcPr>
            <w:tcW w:w="5211" w:type="dxa"/>
          </w:tcPr>
          <w:p w14:paraId="72FC8224" w14:textId="3B5C559F" w:rsidR="00C333BA" w:rsidRDefault="006A054B"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 xml:space="preserve"> </w:t>
            </w:r>
            <w:r w:rsidR="00C333BA">
              <w:rPr>
                <w:rFonts w:asciiTheme="minorHAnsi" w:hAnsiTheme="minorHAnsi" w:cstheme="minorHAnsi"/>
                <w:sz w:val="22"/>
                <w:szCs w:val="22"/>
              </w:rPr>
              <w:t>United Nations Framework Convention on Climate Change (UNFCCC)</w:t>
            </w:r>
          </w:p>
        </w:tc>
        <w:tc>
          <w:tcPr>
            <w:tcW w:w="3799" w:type="dxa"/>
          </w:tcPr>
          <w:p w14:paraId="5C1986ED"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National Communications, Biennial Reports, Update Reports</w:t>
            </w:r>
          </w:p>
        </w:tc>
      </w:tr>
      <w:tr w:rsidR="00C333BA" w14:paraId="09BC85F7" w14:textId="77777777" w:rsidTr="00C333BA">
        <w:tc>
          <w:tcPr>
            <w:tcW w:w="5211" w:type="dxa"/>
          </w:tcPr>
          <w:p w14:paraId="4FE415AE"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Various CMS Family Agreements and Memorandums of Understanding (MOUs)</w:t>
            </w:r>
          </w:p>
        </w:tc>
        <w:tc>
          <w:tcPr>
            <w:tcW w:w="3799" w:type="dxa"/>
          </w:tcPr>
          <w:p w14:paraId="7C2099E3"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National Reports</w:t>
            </w:r>
          </w:p>
        </w:tc>
      </w:tr>
      <w:tr w:rsidR="00C333BA" w14:paraId="27746E9D" w14:textId="77777777" w:rsidTr="00C333BA">
        <w:tc>
          <w:tcPr>
            <w:tcW w:w="5211" w:type="dxa"/>
          </w:tcPr>
          <w:p w14:paraId="206C08CF"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2030 Agenda for Sustainable Development and the Sustainable Development Goals</w:t>
            </w:r>
          </w:p>
        </w:tc>
        <w:tc>
          <w:tcPr>
            <w:tcW w:w="3799" w:type="dxa"/>
          </w:tcPr>
          <w:p w14:paraId="6B9AA9E4" w14:textId="77777777" w:rsidR="00C333BA" w:rsidRDefault="00C333BA" w:rsidP="00226FB0">
            <w:pPr>
              <w:spacing w:before="40" w:after="40"/>
              <w:jc w:val="both"/>
              <w:rPr>
                <w:rFonts w:asciiTheme="minorHAnsi" w:hAnsiTheme="minorHAnsi" w:cstheme="minorHAnsi"/>
                <w:sz w:val="22"/>
                <w:szCs w:val="22"/>
              </w:rPr>
            </w:pPr>
            <w:r>
              <w:rPr>
                <w:rFonts w:asciiTheme="minorHAnsi" w:hAnsiTheme="minorHAnsi" w:cstheme="minorHAnsi"/>
                <w:sz w:val="22"/>
                <w:szCs w:val="22"/>
              </w:rPr>
              <w:t>National Reports</w:t>
            </w:r>
          </w:p>
        </w:tc>
      </w:tr>
      <w:tr w:rsidR="00C333BA" w14:paraId="49A8D6DD" w14:textId="77777777" w:rsidTr="00C333BA">
        <w:trPr>
          <w:trHeight w:val="1163"/>
        </w:trPr>
        <w:tc>
          <w:tcPr>
            <w:tcW w:w="9010" w:type="dxa"/>
            <w:gridSpan w:val="2"/>
          </w:tcPr>
          <w:p w14:paraId="38C44E55" w14:textId="77777777" w:rsidR="00C333BA" w:rsidRDefault="00C333BA" w:rsidP="00C333BA">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64"/>
            </w:tblGrid>
            <w:tr w:rsidR="00C333BA" w14:paraId="788636DB" w14:textId="77777777" w:rsidTr="00C333BA">
              <w:trPr>
                <w:trHeight w:val="722"/>
              </w:trPr>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71E4FB36" w14:textId="14087330" w:rsidR="00C333BA" w:rsidRPr="00A47469" w:rsidRDefault="00C333BA" w:rsidP="005C5149">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w:t>
                  </w:r>
                  <w:r>
                    <w:rPr>
                      <w:rFonts w:asciiTheme="minorHAnsi" w:hAnsiTheme="minorHAnsi" w:cstheme="minorHAnsi"/>
                      <w:i/>
                      <w:sz w:val="18"/>
                      <w:szCs w:val="18"/>
                    </w:rPr>
                    <w:t xml:space="preserve">ese reporting processes of other relevant intergovernmental frameworks are examples of information resources to be used when filling out this national report, which may assist in identification and strengthening of synergies among these processes. This list is </w:t>
                  </w:r>
                  <w:r w:rsidRPr="00A47469">
                    <w:rPr>
                      <w:rFonts w:asciiTheme="minorHAnsi" w:hAnsiTheme="minorHAnsi" w:cstheme="minorHAnsi"/>
                      <w:b/>
                      <w:bCs/>
                      <w:i/>
                      <w:sz w:val="18"/>
                      <w:szCs w:val="18"/>
                    </w:rPr>
                    <w:t>not</w:t>
                  </w:r>
                  <w:r>
                    <w:rPr>
                      <w:rFonts w:asciiTheme="minorHAnsi" w:hAnsiTheme="minorHAnsi" w:cstheme="minorHAnsi"/>
                      <w:i/>
                      <w:sz w:val="18"/>
                      <w:szCs w:val="18"/>
                    </w:rPr>
                    <w:t xml:space="preserve"> exhaustive. There are many other sources of information that may also be of relevance for migratory species, their habitats and migrations systems.</w:t>
                  </w:r>
                </w:p>
              </w:tc>
            </w:tr>
          </w:tbl>
          <w:p w14:paraId="4FF373A8" w14:textId="77777777" w:rsidR="00C333BA" w:rsidRDefault="00C333BA" w:rsidP="00C333BA">
            <w:pPr>
              <w:jc w:val="both"/>
              <w:rPr>
                <w:rFonts w:asciiTheme="minorHAnsi" w:hAnsiTheme="minorHAnsi" w:cstheme="minorHAnsi"/>
                <w:sz w:val="22"/>
                <w:szCs w:val="22"/>
              </w:rPr>
            </w:pPr>
          </w:p>
        </w:tc>
      </w:tr>
    </w:tbl>
    <w:p w14:paraId="7E06DDBA" w14:textId="77777777" w:rsidR="00B904E0" w:rsidRDefault="00B904E0" w:rsidP="00C333BA">
      <w:bookmarkStart w:id="4" w:name="_Toc528141108"/>
    </w:p>
    <w:p w14:paraId="701C1E1E" w14:textId="77777777" w:rsidR="005C0222" w:rsidRDefault="005C0222" w:rsidP="00C333BA"/>
    <w:p w14:paraId="01BC6448" w14:textId="77777777" w:rsidR="005C0222" w:rsidRDefault="005C0222" w:rsidP="00C333BA"/>
    <w:p w14:paraId="335FC98A" w14:textId="77777777" w:rsidR="005C0222" w:rsidRDefault="005C0222" w:rsidP="00C333BA"/>
    <w:p w14:paraId="7CC3937D" w14:textId="77777777" w:rsidR="005C0222" w:rsidRDefault="005C0222" w:rsidP="00C333BA"/>
    <w:p w14:paraId="75FE29E1" w14:textId="77777777" w:rsidR="005C0222" w:rsidRDefault="005C0222" w:rsidP="00C333BA"/>
    <w:p w14:paraId="3299862A" w14:textId="77777777" w:rsidR="005C0222" w:rsidRDefault="005C0222" w:rsidP="00C333BA"/>
    <w:p w14:paraId="46BCC29D" w14:textId="77777777" w:rsidR="005C0222" w:rsidRDefault="005C0222" w:rsidP="00C333BA"/>
    <w:p w14:paraId="5282D434" w14:textId="77777777" w:rsidR="005C0222" w:rsidRDefault="005C0222" w:rsidP="00C333BA"/>
    <w:p w14:paraId="0013C090" w14:textId="77777777" w:rsidR="005C0222" w:rsidRDefault="005C0222" w:rsidP="00C333BA"/>
    <w:p w14:paraId="10CEF67C" w14:textId="77777777" w:rsidR="005C0222" w:rsidRDefault="005C0222" w:rsidP="00C333BA"/>
    <w:p w14:paraId="6ED29FEE" w14:textId="77777777" w:rsidR="005C0222" w:rsidRDefault="005C0222" w:rsidP="00C333BA"/>
    <w:p w14:paraId="214E4D64" w14:textId="77777777" w:rsidR="005C0222" w:rsidRDefault="005C0222" w:rsidP="00C333BA"/>
    <w:p w14:paraId="53FBB431" w14:textId="77777777" w:rsidR="005C0222" w:rsidRDefault="005C0222" w:rsidP="00C333BA"/>
    <w:p w14:paraId="7A3CA4D9" w14:textId="77777777" w:rsidR="005C0222" w:rsidRDefault="005C0222" w:rsidP="00C333BA"/>
    <w:p w14:paraId="038D0C00" w14:textId="77777777" w:rsidR="005C0222" w:rsidRDefault="005C0222" w:rsidP="00C333BA"/>
    <w:p w14:paraId="55121685" w14:textId="77777777" w:rsidR="005C0222" w:rsidRDefault="005C0222" w:rsidP="00C333BA"/>
    <w:p w14:paraId="31F6C0D6" w14:textId="77777777" w:rsidR="005C0222" w:rsidRDefault="005C0222" w:rsidP="00C333BA"/>
    <w:p w14:paraId="6250A762" w14:textId="77777777" w:rsidR="005C0222" w:rsidRDefault="005C0222" w:rsidP="00C333BA"/>
    <w:p w14:paraId="4B324C0B" w14:textId="77777777" w:rsidR="005C0222" w:rsidRDefault="005C0222" w:rsidP="00C333BA"/>
    <w:p w14:paraId="639C1BFC" w14:textId="77777777" w:rsidR="005C0222" w:rsidRDefault="005C0222" w:rsidP="00C333BA"/>
    <w:p w14:paraId="76EA7227" w14:textId="77777777" w:rsidR="005C0222" w:rsidRDefault="005C0222" w:rsidP="00C333BA"/>
    <w:p w14:paraId="1B2A39AE" w14:textId="77777777" w:rsidR="005C0222" w:rsidRDefault="005C0222" w:rsidP="00C333BA"/>
    <w:tbl>
      <w:tblPr>
        <w:tblStyle w:val="TableGrid"/>
        <w:tblW w:w="9625" w:type="dxa"/>
        <w:tblCellMar>
          <w:top w:w="85" w:type="dxa"/>
        </w:tblCellMar>
        <w:tblLook w:val="04A0" w:firstRow="1" w:lastRow="0" w:firstColumn="1" w:lastColumn="0" w:noHBand="0" w:noVBand="1"/>
      </w:tblPr>
      <w:tblGrid>
        <w:gridCol w:w="9936"/>
      </w:tblGrid>
      <w:tr w:rsidR="005C0222" w:rsidRPr="00E0264F" w14:paraId="7AB46A94" w14:textId="77777777" w:rsidTr="00D040C5">
        <w:trPr>
          <w:cantSplit/>
        </w:trPr>
        <w:tc>
          <w:tcPr>
            <w:tcW w:w="9625" w:type="dxa"/>
            <w:shd w:val="clear" w:color="auto" w:fill="1F4E79"/>
          </w:tcPr>
          <w:p w14:paraId="183314DF" w14:textId="76B1AF13" w:rsidR="005C0222" w:rsidRPr="00E0264F" w:rsidRDefault="000E1B6E" w:rsidP="00A242B6">
            <w:pPr>
              <w:pStyle w:val="Heading1"/>
              <w:spacing w:before="0"/>
              <w:jc w:val="both"/>
              <w:outlineLvl w:val="0"/>
              <w:rPr>
                <w:rFonts w:asciiTheme="minorHAnsi" w:hAnsiTheme="minorHAnsi" w:cstheme="minorHAnsi"/>
                <w:color w:val="FFFFFF" w:themeColor="background1"/>
              </w:rPr>
            </w:pPr>
            <w:r w:rsidRPr="005C0222">
              <w:rPr>
                <w:rFonts w:asciiTheme="minorHAnsi" w:hAnsiTheme="minorHAnsi" w:cstheme="minorHAnsi"/>
                <w:noProof/>
                <w:sz w:val="10"/>
                <w:szCs w:val="10"/>
                <w:lang w:val="en-PH" w:eastAsia="en-PH"/>
              </w:rPr>
              <w:lastRenderedPageBreak/>
              <mc:AlternateContent>
                <mc:Choice Requires="wps">
                  <w:drawing>
                    <wp:anchor distT="45720" distB="45720" distL="114300" distR="114300" simplePos="0" relativeHeight="251659264" behindDoc="0" locked="0" layoutInCell="1" allowOverlap="1" wp14:anchorId="071FEB87" wp14:editId="018992D7">
                      <wp:simplePos x="0" y="0"/>
                      <wp:positionH relativeFrom="margin">
                        <wp:posOffset>-65054</wp:posOffset>
                      </wp:positionH>
                      <wp:positionV relativeFrom="paragraph">
                        <wp:posOffset>225121</wp:posOffset>
                      </wp:positionV>
                      <wp:extent cx="6146041" cy="8916537"/>
                      <wp:effectExtent l="0" t="0" r="266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041" cy="8916537"/>
                              </a:xfrm>
                              <a:prstGeom prst="rect">
                                <a:avLst/>
                              </a:prstGeom>
                              <a:solidFill>
                                <a:srgbClr val="FFFFFF"/>
                              </a:solidFill>
                              <a:ln w="9525">
                                <a:solidFill>
                                  <a:srgbClr val="000000"/>
                                </a:solidFill>
                                <a:miter lim="800000"/>
                                <a:headEnd/>
                                <a:tailEnd/>
                              </a:ln>
                            </wps:spPr>
                            <wps:txbx>
                              <w:txbxContent>
                                <w:p w14:paraId="72A7E6DC" w14:textId="77777777" w:rsidR="00A05080" w:rsidRDefault="00A05080" w:rsidP="005C0222">
                                  <w:pPr>
                                    <w:rPr>
                                      <w:sz w:val="14"/>
                                    </w:rPr>
                                  </w:pPr>
                                </w:p>
                                <w:p w14:paraId="1A316B91" w14:textId="77777777" w:rsidR="00A05080" w:rsidRPr="00310FD9" w:rsidRDefault="00A05080" w:rsidP="005C0222">
                                  <w:pPr>
                                    <w:jc w:val="both"/>
                                    <w:rPr>
                                      <w:rFonts w:asciiTheme="minorHAnsi" w:hAnsiTheme="minorHAnsi" w:cstheme="minorHAnsi"/>
                                    </w:rPr>
                                  </w:pPr>
                                  <w:r w:rsidRPr="00310FD9">
                                    <w:rPr>
                                      <w:rFonts w:asciiTheme="minorHAnsi" w:hAnsiTheme="minorHAnsi" w:cstheme="minorHAnsi"/>
                                    </w:rPr>
                                    <w:t>In your country, during the reporting period, what does this report reveal about:</w:t>
                                  </w:r>
                                </w:p>
                                <w:p w14:paraId="74F869D9" w14:textId="77777777" w:rsidR="00A05080" w:rsidRPr="00310FD9" w:rsidRDefault="00A05080" w:rsidP="005C0222">
                                  <w:pPr>
                                    <w:jc w:val="both"/>
                                    <w:rPr>
                                      <w:rFonts w:asciiTheme="minorHAnsi" w:hAnsiTheme="minorHAnsi" w:cstheme="minorHAnsi"/>
                                    </w:rPr>
                                  </w:pPr>
                                </w:p>
                                <w:p w14:paraId="7901914E" w14:textId="778852D7" w:rsidR="00A05080" w:rsidRPr="00310FD9" w:rsidRDefault="00A05080" w:rsidP="005C0222">
                                  <w:pPr>
                                    <w:jc w:val="both"/>
                                    <w:rPr>
                                      <w:rFonts w:asciiTheme="minorHAnsi" w:hAnsiTheme="minorHAnsi" w:cstheme="minorHAnsi"/>
                                    </w:rPr>
                                  </w:pPr>
                                  <w:r>
                                    <w:rPr>
                                      <w:rFonts w:asciiTheme="minorHAnsi" w:hAnsiTheme="minorHAnsi" w:cstheme="minorHAnsi"/>
                                    </w:rPr>
                                    <w:t xml:space="preserve">HLS.1.  </w:t>
                                  </w:r>
                                  <w:r w:rsidRPr="00310FD9">
                                    <w:rPr>
                                      <w:rFonts w:asciiTheme="minorHAnsi" w:hAnsiTheme="minorHAnsi" w:cstheme="minorHAnsi"/>
                                    </w:rPr>
                                    <w:t>The most successful aspects of implementation of the Convention?  (List up to five items):</w:t>
                                  </w:r>
                                </w:p>
                                <w:p w14:paraId="75A112F7" w14:textId="77777777" w:rsidR="00A05080" w:rsidRPr="00310FD9" w:rsidRDefault="00A05080" w:rsidP="005C0222">
                                  <w:pPr>
                                    <w:jc w:val="both"/>
                                    <w:rPr>
                                      <w:rFonts w:asciiTheme="minorHAnsi" w:hAnsiTheme="minorHAnsi" w:cstheme="minorHAnsi"/>
                                    </w:rPr>
                                  </w:pPr>
                                </w:p>
                                <w:p w14:paraId="3F617CA0" w14:textId="0AFE4FBF" w:rsidR="00A05080" w:rsidRPr="006339C2" w:rsidRDefault="00A05080" w:rsidP="00421F99">
                                  <w:pPr>
                                    <w:pStyle w:val="ListParagraph"/>
                                    <w:numPr>
                                      <w:ilvl w:val="0"/>
                                      <w:numId w:val="26"/>
                                    </w:numPr>
                                    <w:ind w:left="360" w:hanging="270"/>
                                    <w:jc w:val="both"/>
                                    <w:rPr>
                                      <w:rFonts w:asciiTheme="minorHAnsi" w:hAnsiTheme="minorHAnsi" w:cstheme="minorHAnsi"/>
                                      <w:sz w:val="22"/>
                                      <w:szCs w:val="22"/>
                                    </w:rPr>
                                  </w:pPr>
                                  <w:r w:rsidRPr="006339C2">
                                    <w:rPr>
                                      <w:rFonts w:asciiTheme="minorHAnsi" w:hAnsiTheme="minorHAnsi" w:cstheme="minorHAnsi"/>
                                      <w:sz w:val="22"/>
                                      <w:szCs w:val="22"/>
                                    </w:rPr>
                                    <w:t xml:space="preserve">Regional cooperation within the Coral Triangle Initiative framework which calls for the implementation of a concerted action plan to conserve the biodiversity of the ecoregion encompassing six countries, i.e., Indonesia, Malaysia, Philippine, Solomon Islands, Timor-Leste and Papua New Guinea, including the </w:t>
                                  </w:r>
                                  <w:r w:rsidR="00086CE5">
                                    <w:rPr>
                                      <w:rFonts w:asciiTheme="minorHAnsi" w:hAnsiTheme="minorHAnsi" w:cstheme="minorHAnsi"/>
                                      <w:sz w:val="22"/>
                                      <w:szCs w:val="22"/>
                                    </w:rPr>
                                    <w:t>implementation</w:t>
                                  </w:r>
                                  <w:r w:rsidRPr="006339C2">
                                    <w:rPr>
                                      <w:rFonts w:asciiTheme="minorHAnsi" w:hAnsiTheme="minorHAnsi" w:cstheme="minorHAnsi"/>
                                      <w:sz w:val="22"/>
                                      <w:szCs w:val="22"/>
                                    </w:rPr>
                                    <w:t xml:space="preserve"> of a regional action plan for the conservation of threatened migratory species (marine turtles, marine mammals, sharks and rays) and management of marine protected area networks.  A species-specific </w:t>
                                  </w:r>
                                  <w:r w:rsidR="00086CE5">
                                    <w:rPr>
                                      <w:rFonts w:asciiTheme="minorHAnsi" w:hAnsiTheme="minorHAnsi" w:cstheme="minorHAnsi"/>
                                      <w:sz w:val="22"/>
                                      <w:szCs w:val="22"/>
                                    </w:rPr>
                                    <w:t xml:space="preserve">transboundary management initiative </w:t>
                                  </w:r>
                                  <w:r w:rsidRPr="006339C2">
                                    <w:rPr>
                                      <w:rFonts w:asciiTheme="minorHAnsi" w:hAnsiTheme="minorHAnsi" w:cstheme="minorHAnsi"/>
                                      <w:sz w:val="22"/>
                                      <w:szCs w:val="22"/>
                                    </w:rPr>
                                    <w:t xml:space="preserve"> which involves the Philippines</w:t>
                                  </w:r>
                                  <w:r w:rsidR="00086CE5">
                                    <w:rPr>
                                      <w:rFonts w:asciiTheme="minorHAnsi" w:hAnsiTheme="minorHAnsi" w:cstheme="minorHAnsi"/>
                                      <w:sz w:val="22"/>
                                      <w:szCs w:val="22"/>
                                    </w:rPr>
                                    <w:t xml:space="preserve"> along with</w:t>
                                  </w:r>
                                  <w:r w:rsidRPr="006339C2">
                                    <w:rPr>
                                      <w:rFonts w:asciiTheme="minorHAnsi" w:hAnsiTheme="minorHAnsi" w:cstheme="minorHAnsi"/>
                                      <w:sz w:val="22"/>
                                      <w:szCs w:val="22"/>
                                    </w:rPr>
                                    <w:t xml:space="preserve"> Malaysia, is on the management of the Turtle Island</w:t>
                                  </w:r>
                                  <w:r w:rsidR="00086CE5">
                                    <w:rPr>
                                      <w:rFonts w:asciiTheme="minorHAnsi" w:hAnsiTheme="minorHAnsi" w:cstheme="minorHAnsi"/>
                                      <w:sz w:val="22"/>
                                      <w:szCs w:val="22"/>
                                    </w:rPr>
                                    <w:t>s</w:t>
                                  </w:r>
                                  <w:r w:rsidRPr="006339C2">
                                    <w:rPr>
                                      <w:rFonts w:asciiTheme="minorHAnsi" w:hAnsiTheme="minorHAnsi" w:cstheme="minorHAnsi"/>
                                      <w:sz w:val="22"/>
                                      <w:szCs w:val="22"/>
                                    </w:rPr>
                                    <w:t xml:space="preserve"> Heritage Protected Area (TIHPA).  </w:t>
                                  </w:r>
                                </w:p>
                                <w:p w14:paraId="19F6D95F" w14:textId="77777777" w:rsidR="00A05080" w:rsidRPr="006339C2" w:rsidRDefault="00A05080" w:rsidP="001375D7">
                                  <w:pPr>
                                    <w:ind w:left="360" w:hanging="270"/>
                                    <w:jc w:val="both"/>
                                    <w:rPr>
                                      <w:rFonts w:asciiTheme="minorHAnsi" w:hAnsiTheme="minorHAnsi" w:cstheme="minorHAnsi"/>
                                    </w:rPr>
                                  </w:pPr>
                                </w:p>
                                <w:p w14:paraId="2DFDE3C9" w14:textId="4302D5EE" w:rsidR="00A05080" w:rsidRDefault="00A05080" w:rsidP="00421F99">
                                  <w:pPr>
                                    <w:pStyle w:val="ListParagraph"/>
                                    <w:numPr>
                                      <w:ilvl w:val="0"/>
                                      <w:numId w:val="26"/>
                                    </w:numPr>
                                    <w:ind w:left="360" w:hanging="270"/>
                                    <w:jc w:val="both"/>
                                    <w:rPr>
                                      <w:rFonts w:asciiTheme="minorHAnsi" w:hAnsiTheme="minorHAnsi" w:cstheme="minorHAnsi"/>
                                      <w:sz w:val="22"/>
                                      <w:szCs w:val="22"/>
                                    </w:rPr>
                                  </w:pPr>
                                  <w:r w:rsidRPr="006339C2">
                                    <w:rPr>
                                      <w:rFonts w:asciiTheme="minorHAnsi" w:hAnsiTheme="minorHAnsi" w:cstheme="minorHAnsi"/>
                                      <w:sz w:val="22"/>
                                      <w:szCs w:val="22"/>
                                    </w:rPr>
                                    <w:t>Promoting the objectives of the CMS in the strategies and work program of other multilateral conventions and regional organizations e.g. CITES and Ramsar and intergovernmental regional initiatives such as the Coral Triangle Initiative, ASEAN Center for Biodiversity and the East Asian-Australasian Flyway Partnership, the 2nd Research and Development Congress: East Asian-Australasian Flyway for Wetlands and Migratory Birds in the Course of Climate Change; and participation to the Project “Regional Situational analysis on the hunting and take of migratory birds in Southeast Asia” and the Meeting of the Parties of the EAFFP held in Brisbane Australia in March 2023</w:t>
                                  </w:r>
                                  <w:r w:rsidR="00B73D69">
                                    <w:rPr>
                                      <w:rFonts w:asciiTheme="minorHAnsi" w:hAnsiTheme="minorHAnsi" w:cstheme="minorHAnsi"/>
                                      <w:sz w:val="22"/>
                                      <w:szCs w:val="22"/>
                                    </w:rPr>
                                    <w:t>;</w:t>
                                  </w:r>
                                </w:p>
                                <w:p w14:paraId="2092CFF7" w14:textId="77777777" w:rsidR="00B73D69" w:rsidRPr="00B73D69" w:rsidRDefault="00B73D69" w:rsidP="00B73D69">
                                  <w:pPr>
                                    <w:pStyle w:val="ListParagraph"/>
                                    <w:rPr>
                                      <w:rFonts w:asciiTheme="minorHAnsi" w:hAnsiTheme="minorHAnsi" w:cstheme="minorHAnsi"/>
                                      <w:sz w:val="22"/>
                                      <w:szCs w:val="22"/>
                                    </w:rPr>
                                  </w:pPr>
                                </w:p>
                                <w:p w14:paraId="2358F39A" w14:textId="59D768CD" w:rsidR="00B73D69" w:rsidRPr="00B73D69" w:rsidRDefault="00A05080" w:rsidP="00421F99">
                                  <w:pPr>
                                    <w:pStyle w:val="ListParagraph"/>
                                    <w:numPr>
                                      <w:ilvl w:val="0"/>
                                      <w:numId w:val="26"/>
                                    </w:numPr>
                                    <w:ind w:left="360" w:hanging="270"/>
                                    <w:jc w:val="both"/>
                                    <w:rPr>
                                      <w:rFonts w:asciiTheme="minorHAnsi" w:hAnsiTheme="minorHAnsi" w:cstheme="minorHAnsi"/>
                                      <w:sz w:val="22"/>
                                      <w:szCs w:val="22"/>
                                    </w:rPr>
                                  </w:pPr>
                                  <w:r w:rsidRPr="00B73D69">
                                    <w:rPr>
                                      <w:rFonts w:asciiTheme="minorHAnsi" w:hAnsiTheme="minorHAnsi" w:cstheme="minorHAnsi"/>
                                    </w:rPr>
                                    <w:t xml:space="preserve">Strengthening collaboration with key conservation organizations specializing on migratory species i.e., Marine Wildlife Watch of the Philippines, Large Marine Vertebrate, Inc., Philippine Biodiversity Conservation Foundation, Mindoro Biodiversity Foundation Inc., Coastal Conservation Education Foundation, and Save Philippines Seas, which paved several national advocacy activities such as the </w:t>
                                  </w:r>
                                  <w:r w:rsidR="00B73D69" w:rsidRPr="00B73D69">
                                    <w:rPr>
                                      <w:rFonts w:asciiTheme="minorHAnsi" w:hAnsiTheme="minorHAnsi" w:cstheme="minorHAnsi"/>
                                    </w:rPr>
                                    <w:t>4</w:t>
                                  </w:r>
                                  <w:r w:rsidR="00B73D69" w:rsidRPr="00B73D69">
                                    <w:rPr>
                                      <w:rFonts w:asciiTheme="minorHAnsi" w:hAnsiTheme="minorHAnsi" w:cstheme="minorHAnsi"/>
                                      <w:vertAlign w:val="superscript"/>
                                    </w:rPr>
                                    <w:t>th</w:t>
                                  </w:r>
                                  <w:r w:rsidR="00B73D69" w:rsidRPr="00B73D69">
                                    <w:rPr>
                                      <w:rFonts w:asciiTheme="minorHAnsi" w:hAnsiTheme="minorHAnsi" w:cstheme="minorHAnsi"/>
                                    </w:rPr>
                                    <w:t xml:space="preserve"> </w:t>
                                  </w:r>
                                  <w:r w:rsidRPr="00B73D69">
                                    <w:rPr>
                                      <w:rFonts w:asciiTheme="minorHAnsi" w:hAnsiTheme="minorHAnsi" w:cstheme="minorHAnsi"/>
                                    </w:rPr>
                                    <w:t xml:space="preserve"> Shark Summit held o</w:t>
                                  </w:r>
                                  <w:r w:rsidR="00B73D69" w:rsidRPr="00B73D69">
                                    <w:rPr>
                                      <w:rFonts w:asciiTheme="minorHAnsi" w:hAnsiTheme="minorHAnsi" w:cstheme="minorHAnsi"/>
                                    </w:rPr>
                                    <w:t xml:space="preserve">n March </w:t>
                                  </w:r>
                                  <w:r w:rsidRPr="00B73D69">
                                    <w:rPr>
                                      <w:rFonts w:asciiTheme="minorHAnsi" w:hAnsiTheme="minorHAnsi" w:cstheme="minorHAnsi"/>
                                    </w:rPr>
                                    <w:t xml:space="preserve"> </w:t>
                                  </w:r>
                                  <w:r w:rsidR="00B73D69" w:rsidRPr="00B73D69">
                                    <w:rPr>
                                      <w:rFonts w:asciiTheme="minorHAnsi" w:hAnsiTheme="minorHAnsi" w:cstheme="minorHAnsi"/>
                                    </w:rPr>
                                    <w:t>2023</w:t>
                                  </w:r>
                                  <w:r w:rsidRPr="00B73D69">
                                    <w:rPr>
                                      <w:rFonts w:asciiTheme="minorHAnsi" w:hAnsiTheme="minorHAnsi" w:cstheme="minorHAnsi"/>
                                    </w:rPr>
                                    <w:t xml:space="preserve"> </w:t>
                                  </w:r>
                                  <w:r w:rsidR="00B73D69" w:rsidRPr="00B73D69">
                                    <w:rPr>
                                      <w:rFonts w:asciiTheme="minorHAnsi" w:hAnsiTheme="minorHAnsi" w:cstheme="minorHAnsi"/>
                                      <w:color w:val="0A0A0A"/>
                                      <w:shd w:val="clear" w:color="auto" w:fill="FFFFFF"/>
                                    </w:rPr>
                                    <w:t xml:space="preserve">themed “Partnerships for Shark Conservation,” which showcase the progress of key players and stakeholders in shark conservation and management, identify challenges hindering progress .of the Sharks and Rays National Plan of Action 2017-2022,  </w:t>
                                  </w:r>
                                  <w:r w:rsidR="00B73D69" w:rsidRPr="00B73D69">
                                    <w:rPr>
                                      <w:rFonts w:asciiTheme="minorHAnsi" w:hAnsiTheme="minorHAnsi" w:cstheme="minorHAnsi"/>
                                    </w:rPr>
                                    <w:t xml:space="preserve">and </w:t>
                                  </w:r>
                                  <w:r w:rsidRPr="00B73D69">
                                    <w:rPr>
                                      <w:rFonts w:asciiTheme="minorHAnsi" w:hAnsiTheme="minorHAnsi" w:cstheme="minorHAnsi"/>
                                    </w:rPr>
                                    <w:t>identification of internationally important site for migratory birds</w:t>
                                  </w:r>
                                  <w:r w:rsidR="00B73D69" w:rsidRPr="00B73D69">
                                    <w:rPr>
                                      <w:rFonts w:asciiTheme="minorHAnsi" w:hAnsiTheme="minorHAnsi" w:cstheme="minorHAnsi"/>
                                    </w:rPr>
                                    <w:t>.</w:t>
                                  </w:r>
                                </w:p>
                                <w:p w14:paraId="26861E9C" w14:textId="77777777" w:rsidR="00B73D69" w:rsidRPr="00B73D69" w:rsidRDefault="00B73D69" w:rsidP="00B73D69">
                                  <w:pPr>
                                    <w:pStyle w:val="ListParagraph"/>
                                    <w:rPr>
                                      <w:rFonts w:asciiTheme="minorHAnsi" w:hAnsiTheme="minorHAnsi" w:cstheme="minorHAnsi"/>
                                      <w:sz w:val="22"/>
                                      <w:szCs w:val="22"/>
                                    </w:rPr>
                                  </w:pPr>
                                </w:p>
                                <w:p w14:paraId="4D79B38A" w14:textId="18844F77" w:rsidR="00A05080" w:rsidRPr="006339C2" w:rsidRDefault="00A05080" w:rsidP="00421F99">
                                  <w:pPr>
                                    <w:pStyle w:val="ListParagraph"/>
                                    <w:numPr>
                                      <w:ilvl w:val="0"/>
                                      <w:numId w:val="26"/>
                                    </w:numPr>
                                    <w:ind w:left="360" w:hanging="270"/>
                                    <w:jc w:val="both"/>
                                    <w:rPr>
                                      <w:rFonts w:asciiTheme="minorHAnsi" w:hAnsiTheme="minorHAnsi" w:cstheme="minorHAnsi"/>
                                      <w:sz w:val="22"/>
                                      <w:szCs w:val="22"/>
                                    </w:rPr>
                                  </w:pPr>
                                  <w:r w:rsidRPr="006339C2">
                                    <w:rPr>
                                      <w:rFonts w:asciiTheme="minorHAnsi" w:hAnsiTheme="minorHAnsi" w:cstheme="minorHAnsi"/>
                                      <w:sz w:val="22"/>
                                      <w:szCs w:val="22"/>
                                    </w:rPr>
                                    <w:t>Increased national consciousness for the conservation of migratory species which lead to series of approved policy interventions (guidelines for marine protected area establishment, passage of the Expanded National Integrated Protected Areas System of 2018 and its Implementing Rules and Regulations, legislating 99 Protected Areas which include marine and inland wetland protected areas important for migratory species conservation), Joint Administrative Order on Marine Wildlife Interaction, Establishment of</w:t>
                                  </w:r>
                                  <w:r w:rsidR="00105AA9">
                                    <w:rPr>
                                      <w:rFonts w:asciiTheme="minorHAnsi" w:hAnsiTheme="minorHAnsi" w:cstheme="minorHAnsi"/>
                                      <w:sz w:val="22"/>
                                      <w:szCs w:val="22"/>
                                    </w:rPr>
                                    <w:t xml:space="preserve"> new</w:t>
                                  </w:r>
                                  <w:r w:rsidRPr="006339C2">
                                    <w:rPr>
                                      <w:rFonts w:asciiTheme="minorHAnsi" w:hAnsiTheme="minorHAnsi" w:cstheme="minorHAnsi"/>
                                      <w:sz w:val="22"/>
                                      <w:szCs w:val="22"/>
                                    </w:rPr>
                                    <w:t xml:space="preserve"> critical habitats </w:t>
                                  </w:r>
                                  <w:r w:rsidR="00871FD7">
                                    <w:rPr>
                                      <w:rFonts w:asciiTheme="minorHAnsi" w:hAnsiTheme="minorHAnsi" w:cstheme="minorHAnsi"/>
                                      <w:sz w:val="22"/>
                                      <w:szCs w:val="22"/>
                                    </w:rPr>
                                    <w:t xml:space="preserve">for migratory birds </w:t>
                                  </w:r>
                                  <w:r w:rsidRPr="006339C2">
                                    <w:rPr>
                                      <w:rFonts w:asciiTheme="minorHAnsi" w:hAnsiTheme="minorHAnsi" w:cstheme="minorHAnsi"/>
                                      <w:sz w:val="22"/>
                                      <w:szCs w:val="22"/>
                                    </w:rPr>
                                    <w:t>(Sasmuan</w:t>
                                  </w:r>
                                  <w:r w:rsidR="00871FD7">
                                    <w:rPr>
                                      <w:rFonts w:asciiTheme="minorHAnsi" w:hAnsiTheme="minorHAnsi" w:cstheme="minorHAnsi"/>
                                      <w:sz w:val="22"/>
                                      <w:szCs w:val="22"/>
                                    </w:rPr>
                                    <w:t xml:space="preserve"> wetlands along Manila Bay </w:t>
                                  </w:r>
                                  <w:r w:rsidRPr="006339C2">
                                    <w:rPr>
                                      <w:rFonts w:asciiTheme="minorHAnsi" w:hAnsiTheme="minorHAnsi" w:cstheme="minorHAnsi"/>
                                      <w:sz w:val="22"/>
                                      <w:szCs w:val="22"/>
                                    </w:rPr>
                                    <w:t xml:space="preserve"> and Lawak Island Critical Habitats</w:t>
                                  </w:r>
                                  <w:r w:rsidR="00871FD7">
                                    <w:rPr>
                                      <w:rFonts w:asciiTheme="minorHAnsi" w:hAnsiTheme="minorHAnsi" w:cstheme="minorHAnsi"/>
                                      <w:sz w:val="22"/>
                                      <w:szCs w:val="22"/>
                                    </w:rPr>
                                    <w:t xml:space="preserve">; </w:t>
                                  </w:r>
                                  <w:r w:rsidRPr="006339C2">
                                    <w:rPr>
                                      <w:rFonts w:asciiTheme="minorHAnsi" w:hAnsiTheme="minorHAnsi" w:cstheme="minorHAnsi"/>
                                      <w:sz w:val="22"/>
                                      <w:szCs w:val="22"/>
                                    </w:rPr>
                                    <w:t xml:space="preserve"> development of</w:t>
                                  </w:r>
                                  <w:r w:rsidR="00871FD7">
                                    <w:rPr>
                                      <w:rFonts w:asciiTheme="minorHAnsi" w:hAnsiTheme="minorHAnsi" w:cstheme="minorHAnsi"/>
                                      <w:sz w:val="22"/>
                                      <w:szCs w:val="22"/>
                                    </w:rPr>
                                    <w:t xml:space="preserve"> the </w:t>
                                  </w:r>
                                  <w:r w:rsidRPr="006339C2">
                                    <w:rPr>
                                      <w:rFonts w:asciiTheme="minorHAnsi" w:hAnsiTheme="minorHAnsi" w:cstheme="minorHAnsi"/>
                                      <w:sz w:val="22"/>
                                      <w:szCs w:val="22"/>
                                    </w:rPr>
                                    <w:t xml:space="preserve">  </w:t>
                                  </w:r>
                                  <w:r w:rsidR="00871FD7">
                                    <w:rPr>
                                      <w:rFonts w:asciiTheme="minorHAnsi" w:hAnsiTheme="minorHAnsi" w:cstheme="minorHAnsi"/>
                                      <w:sz w:val="22"/>
                                      <w:szCs w:val="22"/>
                                    </w:rPr>
                                    <w:t xml:space="preserve">national </w:t>
                                  </w:r>
                                  <w:r w:rsidRPr="006339C2">
                                    <w:rPr>
                                      <w:rFonts w:asciiTheme="minorHAnsi" w:hAnsiTheme="minorHAnsi" w:cstheme="minorHAnsi"/>
                                      <w:sz w:val="22"/>
                                      <w:szCs w:val="22"/>
                                    </w:rPr>
                                    <w:t xml:space="preserve">Marine Turtle Conservation Action Plan, and </w:t>
                                  </w:r>
                                  <w:r w:rsidR="00871FD7">
                                    <w:rPr>
                                      <w:rFonts w:asciiTheme="minorHAnsi" w:hAnsiTheme="minorHAnsi" w:cstheme="minorHAnsi"/>
                                      <w:sz w:val="22"/>
                                      <w:szCs w:val="22"/>
                                    </w:rPr>
                                    <w:t xml:space="preserve">national </w:t>
                                  </w:r>
                                  <w:r w:rsidRPr="006339C2">
                                    <w:rPr>
                                      <w:rFonts w:asciiTheme="minorHAnsi" w:hAnsiTheme="minorHAnsi" w:cstheme="minorHAnsi"/>
                                      <w:sz w:val="22"/>
                                      <w:szCs w:val="22"/>
                                    </w:rPr>
                                    <w:t xml:space="preserve">Dugong Conservation Action Plan and proposed policy interventions (Bill on the Shark Conservation Act), and field level interventions addressing </w:t>
                                  </w:r>
                                  <w:r>
                                    <w:rPr>
                                      <w:rFonts w:asciiTheme="minorHAnsi" w:hAnsiTheme="minorHAnsi" w:cstheme="minorHAnsi"/>
                                      <w:sz w:val="22"/>
                                      <w:szCs w:val="22"/>
                                    </w:rPr>
                                    <w:t xml:space="preserve">  </w:t>
                                  </w:r>
                                  <w:r w:rsidRPr="006339C2">
                                    <w:rPr>
                                      <w:rFonts w:asciiTheme="minorHAnsi" w:hAnsiTheme="minorHAnsi" w:cstheme="minorHAnsi"/>
                                      <w:sz w:val="22"/>
                                      <w:szCs w:val="22"/>
                                    </w:rPr>
                                    <w:t>issues</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 on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marine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pollution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i.e.,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Manila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Bay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clean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up </w:t>
                                  </w:r>
                                  <w:r>
                                    <w:rPr>
                                      <w:rFonts w:asciiTheme="minorHAnsi" w:hAnsiTheme="minorHAnsi" w:cstheme="minorHAnsi"/>
                                      <w:sz w:val="22"/>
                                      <w:szCs w:val="22"/>
                                    </w:rPr>
                                    <w:t xml:space="preserve"> </w:t>
                                  </w:r>
                                  <w:r w:rsidRPr="006339C2">
                                    <w:rPr>
                                      <w:rFonts w:asciiTheme="minorHAnsi" w:hAnsiTheme="minorHAnsi" w:cstheme="minorHAnsi"/>
                                      <w:sz w:val="22"/>
                                      <w:szCs w:val="22"/>
                                    </w:rPr>
                                    <w:t>drive and</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 Boracay </w:t>
                                  </w:r>
                                  <w:r>
                                    <w:rPr>
                                      <w:rFonts w:asciiTheme="minorHAnsi" w:hAnsiTheme="minorHAnsi" w:cstheme="minorHAnsi"/>
                                      <w:sz w:val="22"/>
                                      <w:szCs w:val="22"/>
                                    </w:rPr>
                                    <w:t xml:space="preserve">   </w:t>
                                  </w:r>
                                  <w:r w:rsidRPr="006339C2">
                                    <w:rPr>
                                      <w:rFonts w:asciiTheme="minorHAnsi" w:hAnsiTheme="minorHAnsi" w:cstheme="minorHAnsi"/>
                                      <w:sz w:val="22"/>
                                      <w:szCs w:val="22"/>
                                    </w:rPr>
                                    <w:t>Island</w:t>
                                  </w:r>
                                  <w:r w:rsidR="00105AA9">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1FEB87" id="_x0000_t202" coordsize="21600,21600" o:spt="202" path="m,l,21600r21600,l21600,xe">
                      <v:stroke joinstyle="miter"/>
                      <v:path gradientshapeok="t" o:connecttype="rect"/>
                    </v:shapetype>
                    <v:shape id="Text Box 2" o:spid="_x0000_s1026" type="#_x0000_t202" style="position:absolute;left:0;text-align:left;margin-left:-5.1pt;margin-top:17.75pt;width:483.95pt;height:70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QOEQIAACA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">
                      <v:textbox>
                        <w:txbxContent>
                          <w:p w14:paraId="72A7E6DC" w14:textId="77777777" w:rsidR="00A05080" w:rsidRDefault="00A05080" w:rsidP="005C0222">
                            <w:pPr>
                              <w:rPr>
                                <w:sz w:val="14"/>
                              </w:rPr>
                            </w:pPr>
                          </w:p>
                          <w:p w14:paraId="1A316B91" w14:textId="77777777" w:rsidR="00A05080" w:rsidRPr="00310FD9" w:rsidRDefault="00A05080" w:rsidP="005C0222">
                            <w:pPr>
                              <w:jc w:val="both"/>
                              <w:rPr>
                                <w:rFonts w:asciiTheme="minorHAnsi" w:hAnsiTheme="minorHAnsi" w:cstheme="minorHAnsi"/>
                              </w:rPr>
                            </w:pPr>
                            <w:r w:rsidRPr="00310FD9">
                              <w:rPr>
                                <w:rFonts w:asciiTheme="minorHAnsi" w:hAnsiTheme="minorHAnsi" w:cstheme="minorHAnsi"/>
                              </w:rPr>
                              <w:t>In your country, during the reporting period, what does this report reveal about:</w:t>
                            </w:r>
                          </w:p>
                          <w:p w14:paraId="74F869D9" w14:textId="77777777" w:rsidR="00A05080" w:rsidRPr="00310FD9" w:rsidRDefault="00A05080" w:rsidP="005C0222">
                            <w:pPr>
                              <w:jc w:val="both"/>
                              <w:rPr>
                                <w:rFonts w:asciiTheme="minorHAnsi" w:hAnsiTheme="minorHAnsi" w:cstheme="minorHAnsi"/>
                              </w:rPr>
                            </w:pPr>
                          </w:p>
                          <w:p w14:paraId="7901914E" w14:textId="778852D7" w:rsidR="00A05080" w:rsidRPr="00310FD9" w:rsidRDefault="00A05080" w:rsidP="005C0222">
                            <w:pPr>
                              <w:jc w:val="both"/>
                              <w:rPr>
                                <w:rFonts w:asciiTheme="minorHAnsi" w:hAnsiTheme="minorHAnsi" w:cstheme="minorHAnsi"/>
                              </w:rPr>
                            </w:pPr>
                            <w:r>
                              <w:rPr>
                                <w:rFonts w:asciiTheme="minorHAnsi" w:hAnsiTheme="minorHAnsi" w:cstheme="minorHAnsi"/>
                              </w:rPr>
                              <w:t xml:space="preserve">HLS.1.  </w:t>
                            </w:r>
                            <w:r w:rsidRPr="00310FD9">
                              <w:rPr>
                                <w:rFonts w:asciiTheme="minorHAnsi" w:hAnsiTheme="minorHAnsi" w:cstheme="minorHAnsi"/>
                              </w:rPr>
                              <w:t>The most successful aspects of implementation of the Convention?  (List up to five items):</w:t>
                            </w:r>
                          </w:p>
                          <w:p w14:paraId="75A112F7" w14:textId="77777777" w:rsidR="00A05080" w:rsidRPr="00310FD9" w:rsidRDefault="00A05080" w:rsidP="005C0222">
                            <w:pPr>
                              <w:jc w:val="both"/>
                              <w:rPr>
                                <w:rFonts w:asciiTheme="minorHAnsi" w:hAnsiTheme="minorHAnsi" w:cstheme="minorHAnsi"/>
                              </w:rPr>
                            </w:pPr>
                          </w:p>
                          <w:p w14:paraId="3F617CA0" w14:textId="0AFE4FBF" w:rsidR="00A05080" w:rsidRPr="006339C2" w:rsidRDefault="00A05080" w:rsidP="006B1079">
                            <w:pPr>
                              <w:pStyle w:val="ListParagraph"/>
                              <w:numPr>
                                <w:ilvl w:val="0"/>
                                <w:numId w:val="27"/>
                              </w:numPr>
                              <w:ind w:left="360" w:hanging="270"/>
                              <w:jc w:val="both"/>
                              <w:rPr>
                                <w:rFonts w:asciiTheme="minorHAnsi" w:hAnsiTheme="minorHAnsi" w:cstheme="minorHAnsi"/>
                                <w:sz w:val="22"/>
                                <w:szCs w:val="22"/>
                              </w:rPr>
                            </w:pPr>
                            <w:r w:rsidRPr="006339C2">
                              <w:rPr>
                                <w:rFonts w:asciiTheme="minorHAnsi" w:hAnsiTheme="minorHAnsi" w:cstheme="minorHAnsi"/>
                                <w:sz w:val="22"/>
                                <w:szCs w:val="22"/>
                              </w:rPr>
                              <w:t xml:space="preserve">Regional cooperation within the Coral Triangle Initiative framework which calls for the implementation of a concerted action plan to conserve the biodiversity of the ecoregion encompassing six countries, i.e., Indonesia, Malaysia, Philippine, Solomon Islands, Timor-Leste and Papua New Guinea, including the </w:t>
                            </w:r>
                            <w:r w:rsidR="00086CE5">
                              <w:rPr>
                                <w:rFonts w:asciiTheme="minorHAnsi" w:hAnsiTheme="minorHAnsi" w:cstheme="minorHAnsi"/>
                                <w:sz w:val="22"/>
                                <w:szCs w:val="22"/>
                              </w:rPr>
                              <w:t>implementation</w:t>
                            </w:r>
                            <w:r w:rsidRPr="006339C2">
                              <w:rPr>
                                <w:rFonts w:asciiTheme="minorHAnsi" w:hAnsiTheme="minorHAnsi" w:cstheme="minorHAnsi"/>
                                <w:sz w:val="22"/>
                                <w:szCs w:val="22"/>
                              </w:rPr>
                              <w:t xml:space="preserve"> of a regional action plan for the conservation of threatened migratory species (marine turtles, marine mammals, sharks and rays) and management of marine protected area networks.  A species-specific </w:t>
                            </w:r>
                            <w:r w:rsidR="00086CE5">
                              <w:rPr>
                                <w:rFonts w:asciiTheme="minorHAnsi" w:hAnsiTheme="minorHAnsi" w:cstheme="minorHAnsi"/>
                                <w:sz w:val="22"/>
                                <w:szCs w:val="22"/>
                              </w:rPr>
                              <w:t xml:space="preserve">transboundary management initiative </w:t>
                            </w:r>
                            <w:r w:rsidRPr="006339C2">
                              <w:rPr>
                                <w:rFonts w:asciiTheme="minorHAnsi" w:hAnsiTheme="minorHAnsi" w:cstheme="minorHAnsi"/>
                                <w:sz w:val="22"/>
                                <w:szCs w:val="22"/>
                              </w:rPr>
                              <w:t xml:space="preserve"> which involves the Philippines</w:t>
                            </w:r>
                            <w:r w:rsidR="00086CE5">
                              <w:rPr>
                                <w:rFonts w:asciiTheme="minorHAnsi" w:hAnsiTheme="minorHAnsi" w:cstheme="minorHAnsi"/>
                                <w:sz w:val="22"/>
                                <w:szCs w:val="22"/>
                              </w:rPr>
                              <w:t xml:space="preserve"> along with</w:t>
                            </w:r>
                            <w:r w:rsidRPr="006339C2">
                              <w:rPr>
                                <w:rFonts w:asciiTheme="minorHAnsi" w:hAnsiTheme="minorHAnsi" w:cstheme="minorHAnsi"/>
                                <w:sz w:val="22"/>
                                <w:szCs w:val="22"/>
                              </w:rPr>
                              <w:t xml:space="preserve"> Malaysia, is on the management of the Turtle Island</w:t>
                            </w:r>
                            <w:r w:rsidR="00086CE5">
                              <w:rPr>
                                <w:rFonts w:asciiTheme="minorHAnsi" w:hAnsiTheme="minorHAnsi" w:cstheme="minorHAnsi"/>
                                <w:sz w:val="22"/>
                                <w:szCs w:val="22"/>
                              </w:rPr>
                              <w:t>s</w:t>
                            </w:r>
                            <w:r w:rsidRPr="006339C2">
                              <w:rPr>
                                <w:rFonts w:asciiTheme="minorHAnsi" w:hAnsiTheme="minorHAnsi" w:cstheme="minorHAnsi"/>
                                <w:sz w:val="22"/>
                                <w:szCs w:val="22"/>
                              </w:rPr>
                              <w:t xml:space="preserve"> Heritage Protected Area (TIHPA).  </w:t>
                            </w:r>
                          </w:p>
                          <w:p w14:paraId="19F6D95F" w14:textId="77777777" w:rsidR="00A05080" w:rsidRPr="006339C2" w:rsidRDefault="00A05080" w:rsidP="001375D7">
                            <w:pPr>
                              <w:ind w:left="360" w:hanging="270"/>
                              <w:jc w:val="both"/>
                              <w:rPr>
                                <w:rFonts w:asciiTheme="minorHAnsi" w:hAnsiTheme="minorHAnsi" w:cstheme="minorHAnsi"/>
                              </w:rPr>
                            </w:pPr>
                          </w:p>
                          <w:p w14:paraId="2DFDE3C9" w14:textId="4302D5EE" w:rsidR="00A05080" w:rsidRDefault="00A05080" w:rsidP="006B1079">
                            <w:pPr>
                              <w:pStyle w:val="ListParagraph"/>
                              <w:numPr>
                                <w:ilvl w:val="0"/>
                                <w:numId w:val="27"/>
                              </w:numPr>
                              <w:ind w:left="360" w:hanging="270"/>
                              <w:jc w:val="both"/>
                              <w:rPr>
                                <w:rFonts w:asciiTheme="minorHAnsi" w:hAnsiTheme="minorHAnsi" w:cstheme="minorHAnsi"/>
                                <w:sz w:val="22"/>
                                <w:szCs w:val="22"/>
                              </w:rPr>
                            </w:pPr>
                            <w:r w:rsidRPr="006339C2">
                              <w:rPr>
                                <w:rFonts w:asciiTheme="minorHAnsi" w:hAnsiTheme="minorHAnsi" w:cstheme="minorHAnsi"/>
                                <w:sz w:val="22"/>
                                <w:szCs w:val="22"/>
                              </w:rPr>
                              <w:t>Promoting the objectives of the CMS in the strategies and work program of other multilateral conventions and regional organizations e.g. CITES and Ramsar and intergovernmental regional initiatives such as the Coral Triangle Initiative, ASEAN Center for Biodiversity and the East Asian-Australasian Flyway Partnership, the 2nd Research and Development Congress: East Asian-Australasian Flyway for Wetlands and Migratory Birds in the Course of Climate Change; and participation to the Project “Regional Situational analysis on the hunting and take of migratory birds in Southeast Asia” and the Meeting of the Parties of the EAFFP held in Brisbane Australia in March 2023</w:t>
                            </w:r>
                            <w:r w:rsidR="00B73D69">
                              <w:rPr>
                                <w:rFonts w:asciiTheme="minorHAnsi" w:hAnsiTheme="minorHAnsi" w:cstheme="minorHAnsi"/>
                                <w:sz w:val="22"/>
                                <w:szCs w:val="22"/>
                              </w:rPr>
                              <w:t>;</w:t>
                            </w:r>
                          </w:p>
                          <w:p w14:paraId="2092CFF7" w14:textId="77777777" w:rsidR="00B73D69" w:rsidRPr="00B73D69" w:rsidRDefault="00B73D69" w:rsidP="00B73D69">
                            <w:pPr>
                              <w:pStyle w:val="ListParagraph"/>
                              <w:rPr>
                                <w:rFonts w:asciiTheme="minorHAnsi" w:hAnsiTheme="minorHAnsi" w:cstheme="minorHAnsi"/>
                                <w:sz w:val="22"/>
                                <w:szCs w:val="22"/>
                              </w:rPr>
                            </w:pPr>
                          </w:p>
                          <w:p w14:paraId="2358F39A" w14:textId="59D768CD" w:rsidR="00B73D69" w:rsidRPr="00B73D69" w:rsidRDefault="00A05080" w:rsidP="00B73D69">
                            <w:pPr>
                              <w:pStyle w:val="ListParagraph"/>
                              <w:numPr>
                                <w:ilvl w:val="0"/>
                                <w:numId w:val="27"/>
                              </w:numPr>
                              <w:ind w:left="360" w:hanging="270"/>
                              <w:jc w:val="both"/>
                              <w:rPr>
                                <w:rFonts w:asciiTheme="minorHAnsi" w:hAnsiTheme="minorHAnsi" w:cstheme="minorHAnsi"/>
                                <w:sz w:val="22"/>
                                <w:szCs w:val="22"/>
                              </w:rPr>
                            </w:pPr>
                            <w:r w:rsidRPr="00B73D69">
                              <w:rPr>
                                <w:rFonts w:asciiTheme="minorHAnsi" w:hAnsiTheme="minorHAnsi" w:cstheme="minorHAnsi"/>
                              </w:rPr>
                              <w:t xml:space="preserve">Strengthening collaboration with key conservation organizations specializing on migratory species i.e., Marine Wildlife Watch of the Philippines, Large Marine Vertebrate, Inc., Philippine Biodiversity Conservation Foundation, Mindoro Biodiversity Foundation Inc., Coastal Conservation Education Foundation, and Save Philippines Seas, which paved several national advocacy activities such as the </w:t>
                            </w:r>
                            <w:r w:rsidR="00B73D69" w:rsidRPr="00B73D69">
                              <w:rPr>
                                <w:rFonts w:asciiTheme="minorHAnsi" w:hAnsiTheme="minorHAnsi" w:cstheme="minorHAnsi"/>
                              </w:rPr>
                              <w:t>4</w:t>
                            </w:r>
                            <w:r w:rsidR="00B73D69" w:rsidRPr="00B73D69">
                              <w:rPr>
                                <w:rFonts w:asciiTheme="minorHAnsi" w:hAnsiTheme="minorHAnsi" w:cstheme="minorHAnsi"/>
                                <w:vertAlign w:val="superscript"/>
                              </w:rPr>
                              <w:t>th</w:t>
                            </w:r>
                            <w:r w:rsidR="00B73D69" w:rsidRPr="00B73D69">
                              <w:rPr>
                                <w:rFonts w:asciiTheme="minorHAnsi" w:hAnsiTheme="minorHAnsi" w:cstheme="minorHAnsi"/>
                              </w:rPr>
                              <w:t xml:space="preserve"> </w:t>
                            </w:r>
                            <w:r w:rsidRPr="00B73D69">
                              <w:rPr>
                                <w:rFonts w:asciiTheme="minorHAnsi" w:hAnsiTheme="minorHAnsi" w:cstheme="minorHAnsi"/>
                              </w:rPr>
                              <w:t xml:space="preserve"> Shark Summit held o</w:t>
                            </w:r>
                            <w:r w:rsidR="00B73D69" w:rsidRPr="00B73D69">
                              <w:rPr>
                                <w:rFonts w:asciiTheme="minorHAnsi" w:hAnsiTheme="minorHAnsi" w:cstheme="minorHAnsi"/>
                              </w:rPr>
                              <w:t xml:space="preserve">n March </w:t>
                            </w:r>
                            <w:r w:rsidRPr="00B73D69">
                              <w:rPr>
                                <w:rFonts w:asciiTheme="minorHAnsi" w:hAnsiTheme="minorHAnsi" w:cstheme="minorHAnsi"/>
                              </w:rPr>
                              <w:t xml:space="preserve"> </w:t>
                            </w:r>
                            <w:r w:rsidR="00B73D69" w:rsidRPr="00B73D69">
                              <w:rPr>
                                <w:rFonts w:asciiTheme="minorHAnsi" w:hAnsiTheme="minorHAnsi" w:cstheme="minorHAnsi"/>
                              </w:rPr>
                              <w:t>2023</w:t>
                            </w:r>
                            <w:r w:rsidRPr="00B73D69">
                              <w:rPr>
                                <w:rFonts w:asciiTheme="minorHAnsi" w:hAnsiTheme="minorHAnsi" w:cstheme="minorHAnsi"/>
                              </w:rPr>
                              <w:t xml:space="preserve"> </w:t>
                            </w:r>
                            <w:r w:rsidR="00B73D69" w:rsidRPr="00B73D69">
                              <w:rPr>
                                <w:rFonts w:asciiTheme="minorHAnsi" w:hAnsiTheme="minorHAnsi" w:cstheme="minorHAnsi"/>
                                <w:color w:val="0A0A0A"/>
                                <w:shd w:val="clear" w:color="auto" w:fill="FFFFFF"/>
                              </w:rPr>
                              <w:t xml:space="preserve">themed “Partnerships for Shark Conservation,” which showcase the progress of key players and stakeholders in shark conservation and management, identify challenges hindering progress .of the Sharks and Rays National Plan of Action 2017-2022,  </w:t>
                            </w:r>
                            <w:r w:rsidR="00B73D69" w:rsidRPr="00B73D69">
                              <w:rPr>
                                <w:rFonts w:asciiTheme="minorHAnsi" w:hAnsiTheme="minorHAnsi" w:cstheme="minorHAnsi"/>
                              </w:rPr>
                              <w:t xml:space="preserve">and </w:t>
                            </w:r>
                            <w:r w:rsidRPr="00B73D69">
                              <w:rPr>
                                <w:rFonts w:asciiTheme="minorHAnsi" w:hAnsiTheme="minorHAnsi" w:cstheme="minorHAnsi"/>
                              </w:rPr>
                              <w:t>identification of internationally important site for migratory birds</w:t>
                            </w:r>
                            <w:r w:rsidR="00B73D69" w:rsidRPr="00B73D69">
                              <w:rPr>
                                <w:rFonts w:asciiTheme="minorHAnsi" w:hAnsiTheme="minorHAnsi" w:cstheme="minorHAnsi"/>
                              </w:rPr>
                              <w:t>.</w:t>
                            </w:r>
                          </w:p>
                          <w:p w14:paraId="26861E9C" w14:textId="77777777" w:rsidR="00B73D69" w:rsidRPr="00B73D69" w:rsidRDefault="00B73D69" w:rsidP="00B73D69">
                            <w:pPr>
                              <w:pStyle w:val="ListParagraph"/>
                              <w:rPr>
                                <w:rFonts w:asciiTheme="minorHAnsi" w:hAnsiTheme="minorHAnsi" w:cstheme="minorHAnsi"/>
                                <w:sz w:val="22"/>
                                <w:szCs w:val="22"/>
                              </w:rPr>
                            </w:pPr>
                          </w:p>
                          <w:p w14:paraId="4D79B38A" w14:textId="18844F77" w:rsidR="00A05080" w:rsidRPr="006339C2" w:rsidRDefault="00A05080" w:rsidP="006B1079">
                            <w:pPr>
                              <w:pStyle w:val="ListParagraph"/>
                              <w:numPr>
                                <w:ilvl w:val="0"/>
                                <w:numId w:val="27"/>
                              </w:numPr>
                              <w:ind w:left="360" w:hanging="270"/>
                              <w:jc w:val="both"/>
                              <w:rPr>
                                <w:rFonts w:asciiTheme="minorHAnsi" w:hAnsiTheme="minorHAnsi" w:cstheme="minorHAnsi"/>
                                <w:sz w:val="22"/>
                                <w:szCs w:val="22"/>
                              </w:rPr>
                            </w:pPr>
                            <w:r w:rsidRPr="006339C2">
                              <w:rPr>
                                <w:rFonts w:asciiTheme="minorHAnsi" w:hAnsiTheme="minorHAnsi" w:cstheme="minorHAnsi"/>
                                <w:sz w:val="22"/>
                                <w:szCs w:val="22"/>
                              </w:rPr>
                              <w:t>Increased national consciousness for the conservation of migratory species which lead to series of approved policy interventions (guidelines for marine protected area establishment, passage of the Expanded National Integrated Protected Areas System of 2018 and its Implementing Rules and Regulations, legislating 99 Protected Areas which include marine and inland wetland protected areas important for migratory species conservation), Joint Administrative Order on Marine Wildlife Interaction, Establishment of</w:t>
                            </w:r>
                            <w:r w:rsidR="00105AA9">
                              <w:rPr>
                                <w:rFonts w:asciiTheme="minorHAnsi" w:hAnsiTheme="minorHAnsi" w:cstheme="minorHAnsi"/>
                                <w:sz w:val="22"/>
                                <w:szCs w:val="22"/>
                              </w:rPr>
                              <w:t xml:space="preserve"> new</w:t>
                            </w:r>
                            <w:r w:rsidRPr="006339C2">
                              <w:rPr>
                                <w:rFonts w:asciiTheme="minorHAnsi" w:hAnsiTheme="minorHAnsi" w:cstheme="minorHAnsi"/>
                                <w:sz w:val="22"/>
                                <w:szCs w:val="22"/>
                              </w:rPr>
                              <w:t xml:space="preserve"> critical habitats </w:t>
                            </w:r>
                            <w:r w:rsidR="00871FD7">
                              <w:rPr>
                                <w:rFonts w:asciiTheme="minorHAnsi" w:hAnsiTheme="minorHAnsi" w:cstheme="minorHAnsi"/>
                                <w:sz w:val="22"/>
                                <w:szCs w:val="22"/>
                              </w:rPr>
                              <w:t xml:space="preserve">for migratory birds </w:t>
                            </w:r>
                            <w:r w:rsidRPr="006339C2">
                              <w:rPr>
                                <w:rFonts w:asciiTheme="minorHAnsi" w:hAnsiTheme="minorHAnsi" w:cstheme="minorHAnsi"/>
                                <w:sz w:val="22"/>
                                <w:szCs w:val="22"/>
                              </w:rPr>
                              <w:t>(Sasmuan</w:t>
                            </w:r>
                            <w:r w:rsidR="00871FD7">
                              <w:rPr>
                                <w:rFonts w:asciiTheme="minorHAnsi" w:hAnsiTheme="minorHAnsi" w:cstheme="minorHAnsi"/>
                                <w:sz w:val="22"/>
                                <w:szCs w:val="22"/>
                              </w:rPr>
                              <w:t xml:space="preserve"> wetlands along Manila Bay </w:t>
                            </w:r>
                            <w:r w:rsidRPr="006339C2">
                              <w:rPr>
                                <w:rFonts w:asciiTheme="minorHAnsi" w:hAnsiTheme="minorHAnsi" w:cstheme="minorHAnsi"/>
                                <w:sz w:val="22"/>
                                <w:szCs w:val="22"/>
                              </w:rPr>
                              <w:t xml:space="preserve"> and Lawak Island Critical Habitats</w:t>
                            </w:r>
                            <w:r w:rsidR="00871FD7">
                              <w:rPr>
                                <w:rFonts w:asciiTheme="minorHAnsi" w:hAnsiTheme="minorHAnsi" w:cstheme="minorHAnsi"/>
                                <w:sz w:val="22"/>
                                <w:szCs w:val="22"/>
                              </w:rPr>
                              <w:t xml:space="preserve">; </w:t>
                            </w:r>
                            <w:r w:rsidRPr="006339C2">
                              <w:rPr>
                                <w:rFonts w:asciiTheme="minorHAnsi" w:hAnsiTheme="minorHAnsi" w:cstheme="minorHAnsi"/>
                                <w:sz w:val="22"/>
                                <w:szCs w:val="22"/>
                              </w:rPr>
                              <w:t xml:space="preserve"> development of</w:t>
                            </w:r>
                            <w:r w:rsidR="00871FD7">
                              <w:rPr>
                                <w:rFonts w:asciiTheme="minorHAnsi" w:hAnsiTheme="minorHAnsi" w:cstheme="minorHAnsi"/>
                                <w:sz w:val="22"/>
                                <w:szCs w:val="22"/>
                              </w:rPr>
                              <w:t xml:space="preserve"> the </w:t>
                            </w:r>
                            <w:r w:rsidRPr="006339C2">
                              <w:rPr>
                                <w:rFonts w:asciiTheme="minorHAnsi" w:hAnsiTheme="minorHAnsi" w:cstheme="minorHAnsi"/>
                                <w:sz w:val="22"/>
                                <w:szCs w:val="22"/>
                              </w:rPr>
                              <w:t xml:space="preserve">  </w:t>
                            </w:r>
                            <w:r w:rsidR="00871FD7">
                              <w:rPr>
                                <w:rFonts w:asciiTheme="minorHAnsi" w:hAnsiTheme="minorHAnsi" w:cstheme="minorHAnsi"/>
                                <w:sz w:val="22"/>
                                <w:szCs w:val="22"/>
                              </w:rPr>
                              <w:t xml:space="preserve">national </w:t>
                            </w:r>
                            <w:r w:rsidRPr="006339C2">
                              <w:rPr>
                                <w:rFonts w:asciiTheme="minorHAnsi" w:hAnsiTheme="minorHAnsi" w:cstheme="minorHAnsi"/>
                                <w:sz w:val="22"/>
                                <w:szCs w:val="22"/>
                              </w:rPr>
                              <w:t xml:space="preserve">Marine Turtle Conservation Action Plan, and </w:t>
                            </w:r>
                            <w:r w:rsidR="00871FD7">
                              <w:rPr>
                                <w:rFonts w:asciiTheme="minorHAnsi" w:hAnsiTheme="minorHAnsi" w:cstheme="minorHAnsi"/>
                                <w:sz w:val="22"/>
                                <w:szCs w:val="22"/>
                              </w:rPr>
                              <w:t xml:space="preserve">national </w:t>
                            </w:r>
                            <w:r w:rsidRPr="006339C2">
                              <w:rPr>
                                <w:rFonts w:asciiTheme="minorHAnsi" w:hAnsiTheme="minorHAnsi" w:cstheme="minorHAnsi"/>
                                <w:sz w:val="22"/>
                                <w:szCs w:val="22"/>
                              </w:rPr>
                              <w:t xml:space="preserve">Dugong Conservation Action Plan and proposed policy interventions (Bill on the Shark Conservation Act), and field level interventions addressing </w:t>
                            </w:r>
                            <w:r>
                              <w:rPr>
                                <w:rFonts w:asciiTheme="minorHAnsi" w:hAnsiTheme="minorHAnsi" w:cstheme="minorHAnsi"/>
                                <w:sz w:val="22"/>
                                <w:szCs w:val="22"/>
                              </w:rPr>
                              <w:t xml:space="preserve">  </w:t>
                            </w:r>
                            <w:r w:rsidRPr="006339C2">
                              <w:rPr>
                                <w:rFonts w:asciiTheme="minorHAnsi" w:hAnsiTheme="minorHAnsi" w:cstheme="minorHAnsi"/>
                                <w:sz w:val="22"/>
                                <w:szCs w:val="22"/>
                              </w:rPr>
                              <w:t>issues</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 on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marine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pollution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i.e.,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Manila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Bay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clean </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up </w:t>
                            </w:r>
                            <w:r>
                              <w:rPr>
                                <w:rFonts w:asciiTheme="minorHAnsi" w:hAnsiTheme="minorHAnsi" w:cstheme="minorHAnsi"/>
                                <w:sz w:val="22"/>
                                <w:szCs w:val="22"/>
                              </w:rPr>
                              <w:t xml:space="preserve"> </w:t>
                            </w:r>
                            <w:r w:rsidRPr="006339C2">
                              <w:rPr>
                                <w:rFonts w:asciiTheme="minorHAnsi" w:hAnsiTheme="minorHAnsi" w:cstheme="minorHAnsi"/>
                                <w:sz w:val="22"/>
                                <w:szCs w:val="22"/>
                              </w:rPr>
                              <w:t>drive and</w:t>
                            </w:r>
                            <w:r>
                              <w:rPr>
                                <w:rFonts w:asciiTheme="minorHAnsi" w:hAnsiTheme="minorHAnsi" w:cstheme="minorHAnsi"/>
                                <w:sz w:val="22"/>
                                <w:szCs w:val="22"/>
                              </w:rPr>
                              <w:t xml:space="preserve">  </w:t>
                            </w:r>
                            <w:r w:rsidRPr="006339C2">
                              <w:rPr>
                                <w:rFonts w:asciiTheme="minorHAnsi" w:hAnsiTheme="minorHAnsi" w:cstheme="minorHAnsi"/>
                                <w:sz w:val="22"/>
                                <w:szCs w:val="22"/>
                              </w:rPr>
                              <w:t xml:space="preserve"> Boracay </w:t>
                            </w:r>
                            <w:r>
                              <w:rPr>
                                <w:rFonts w:asciiTheme="minorHAnsi" w:hAnsiTheme="minorHAnsi" w:cstheme="minorHAnsi"/>
                                <w:sz w:val="22"/>
                                <w:szCs w:val="22"/>
                              </w:rPr>
                              <w:t xml:space="preserve">   </w:t>
                            </w:r>
                            <w:r w:rsidRPr="006339C2">
                              <w:rPr>
                                <w:rFonts w:asciiTheme="minorHAnsi" w:hAnsiTheme="minorHAnsi" w:cstheme="minorHAnsi"/>
                                <w:sz w:val="22"/>
                                <w:szCs w:val="22"/>
                              </w:rPr>
                              <w:t>Island</w:t>
                            </w:r>
                            <w:r w:rsidR="00105AA9">
                              <w:rPr>
                                <w:rFonts w:asciiTheme="minorHAnsi" w:hAnsiTheme="minorHAnsi" w:cstheme="minorHAnsi"/>
                                <w:sz w:val="22"/>
                                <w:szCs w:val="22"/>
                              </w:rPr>
                              <w:t>;</w:t>
                            </w:r>
                          </w:p>
                        </w:txbxContent>
                      </v:textbox>
                      <w10:wrap type="square" anchorx="margin"/>
                    </v:shape>
                  </w:pict>
                </mc:Fallback>
              </mc:AlternateContent>
            </w:r>
            <w:r w:rsidR="005C0222" w:rsidRPr="00E0264F">
              <w:rPr>
                <w:rFonts w:asciiTheme="minorHAnsi" w:hAnsiTheme="minorHAnsi" w:cstheme="minorHAnsi"/>
                <w:color w:val="FFFFFF" w:themeColor="background1"/>
              </w:rPr>
              <w:t>HIGH-LEVEL SUMMARY OF KEY MESSAGES</w:t>
            </w:r>
          </w:p>
        </w:tc>
      </w:tr>
    </w:tbl>
    <w:p w14:paraId="6348F866" w14:textId="5B5EC46E" w:rsidR="005C0222" w:rsidRDefault="001D0309" w:rsidP="00C333BA">
      <w:r>
        <w:rPr>
          <w:noProof/>
          <w:lang w:val="en-PH" w:eastAsia="en-PH"/>
        </w:rPr>
        <w:lastRenderedPageBreak/>
        <mc:AlternateContent>
          <mc:Choice Requires="wps">
            <w:drawing>
              <wp:anchor distT="0" distB="0" distL="114300" distR="114300" simplePos="0" relativeHeight="251662336" behindDoc="0" locked="0" layoutInCell="1" allowOverlap="1" wp14:anchorId="1C2223EE" wp14:editId="4428735C">
                <wp:simplePos x="0" y="0"/>
                <wp:positionH relativeFrom="margin">
                  <wp:align>left</wp:align>
                </wp:positionH>
                <wp:positionV relativeFrom="paragraph">
                  <wp:posOffset>115570</wp:posOffset>
                </wp:positionV>
                <wp:extent cx="6277970" cy="6591869"/>
                <wp:effectExtent l="0" t="0" r="27940" b="19050"/>
                <wp:wrapNone/>
                <wp:docPr id="4" name="Text Box 4"/>
                <wp:cNvGraphicFramePr/>
                <a:graphic xmlns:a="http://schemas.openxmlformats.org/drawingml/2006/main">
                  <a:graphicData uri="http://schemas.microsoft.com/office/word/2010/wordprocessingShape">
                    <wps:wsp>
                      <wps:cNvSpPr txBox="1"/>
                      <wps:spPr>
                        <a:xfrm>
                          <a:off x="0" y="0"/>
                          <a:ext cx="6277970" cy="65918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7FD4AB" w14:textId="6011BE28" w:rsidR="00A05080" w:rsidRPr="006339C2" w:rsidRDefault="00105AA9" w:rsidP="006339C2">
                            <w:pPr>
                              <w:pStyle w:val="ListParagraph"/>
                              <w:ind w:left="540"/>
                              <w:jc w:val="both"/>
                              <w:rPr>
                                <w:rFonts w:asciiTheme="minorHAnsi" w:hAnsiTheme="minorHAnsi" w:cstheme="minorHAnsi"/>
                                <w:sz w:val="22"/>
                                <w:szCs w:val="22"/>
                              </w:rPr>
                            </w:pPr>
                            <w:r>
                              <w:rPr>
                                <w:rFonts w:asciiTheme="minorHAnsi" w:hAnsiTheme="minorHAnsi" w:cstheme="minorHAnsi"/>
                                <w:sz w:val="22"/>
                                <w:szCs w:val="22"/>
                              </w:rPr>
                              <w:t>R</w:t>
                            </w:r>
                            <w:r w:rsidR="00A05080">
                              <w:rPr>
                                <w:rFonts w:asciiTheme="minorHAnsi" w:hAnsiTheme="minorHAnsi" w:cstheme="minorHAnsi"/>
                                <w:sz w:val="22"/>
                                <w:szCs w:val="22"/>
                              </w:rPr>
                              <w:t>ehabilitation</w:t>
                            </w:r>
                            <w:r>
                              <w:rPr>
                                <w:rFonts w:asciiTheme="minorHAnsi" w:hAnsiTheme="minorHAnsi" w:cstheme="minorHAnsi"/>
                                <w:sz w:val="22"/>
                                <w:szCs w:val="22"/>
                              </w:rPr>
                              <w:t>; i</w:t>
                            </w:r>
                            <w:r w:rsidR="00A05080" w:rsidRPr="006339C2">
                              <w:rPr>
                                <w:rFonts w:asciiTheme="minorHAnsi" w:hAnsiTheme="minorHAnsi" w:cstheme="minorHAnsi"/>
                                <w:sz w:val="22"/>
                                <w:szCs w:val="22"/>
                              </w:rPr>
                              <w:t xml:space="preserve">nstitutionalized </w:t>
                            </w:r>
                            <w:r w:rsidR="00871FD7">
                              <w:rPr>
                                <w:rFonts w:asciiTheme="minorHAnsi" w:hAnsiTheme="minorHAnsi" w:cstheme="minorHAnsi"/>
                                <w:sz w:val="22"/>
                                <w:szCs w:val="22"/>
                              </w:rPr>
                              <w:t xml:space="preserve">national </w:t>
                            </w:r>
                            <w:r w:rsidR="00A05080" w:rsidRPr="006339C2">
                              <w:rPr>
                                <w:rFonts w:asciiTheme="minorHAnsi" w:hAnsiTheme="minorHAnsi" w:cstheme="minorHAnsi"/>
                                <w:sz w:val="22"/>
                                <w:szCs w:val="22"/>
                              </w:rPr>
                              <w:t>activities such as the A</w:t>
                            </w:r>
                            <w:r w:rsidR="00871FD7">
                              <w:rPr>
                                <w:rFonts w:asciiTheme="minorHAnsi" w:hAnsiTheme="minorHAnsi" w:cstheme="minorHAnsi"/>
                                <w:sz w:val="22"/>
                                <w:szCs w:val="22"/>
                              </w:rPr>
                              <w:t xml:space="preserve">sian </w:t>
                            </w:r>
                            <w:r w:rsidR="00A05080" w:rsidRPr="006339C2">
                              <w:rPr>
                                <w:rFonts w:asciiTheme="minorHAnsi" w:hAnsiTheme="minorHAnsi" w:cstheme="minorHAnsi"/>
                                <w:sz w:val="22"/>
                                <w:szCs w:val="22"/>
                              </w:rPr>
                              <w:t xml:space="preserve"> Waterbird Count </w:t>
                            </w:r>
                            <w:r w:rsidR="00A05080" w:rsidRPr="00310FD9">
                              <w:rPr>
                                <w:rFonts w:asciiTheme="minorHAnsi" w:hAnsiTheme="minorHAnsi" w:cstheme="minorHAnsi"/>
                                <w:sz w:val="22"/>
                                <w:szCs w:val="22"/>
                              </w:rPr>
                              <w:t>being conducted</w:t>
                            </w:r>
                            <w:r>
                              <w:rPr>
                                <w:rFonts w:asciiTheme="minorHAnsi" w:hAnsiTheme="minorHAnsi" w:cstheme="minorHAnsi"/>
                                <w:sz w:val="22"/>
                                <w:szCs w:val="22"/>
                              </w:rPr>
                              <w:t xml:space="preserve"> in over 190 migratory bird sites;  </w:t>
                            </w:r>
                            <w:r w:rsidRPr="006339C2">
                              <w:rPr>
                                <w:rFonts w:asciiTheme="minorHAnsi" w:hAnsiTheme="minorHAnsi" w:cstheme="minorHAnsi"/>
                                <w:sz w:val="22"/>
                                <w:szCs w:val="22"/>
                              </w:rPr>
                              <w:t>disease surveillance on waterbird</w:t>
                            </w:r>
                            <w:r>
                              <w:rPr>
                                <w:rFonts w:asciiTheme="minorHAnsi" w:hAnsiTheme="minorHAnsi" w:cstheme="minorHAnsi"/>
                                <w:sz w:val="22"/>
                                <w:szCs w:val="22"/>
                              </w:rPr>
                              <w:t xml:space="preserve">s in pursuit of the implementation of the Philippine  Avian </w:t>
                            </w:r>
                            <w:r w:rsidR="006133A8">
                              <w:rPr>
                                <w:rFonts w:asciiTheme="minorHAnsi" w:hAnsiTheme="minorHAnsi" w:cstheme="minorHAnsi"/>
                                <w:sz w:val="22"/>
                                <w:szCs w:val="22"/>
                              </w:rPr>
                              <w:t>Influenza</w:t>
                            </w:r>
                            <w:r>
                              <w:rPr>
                                <w:rFonts w:asciiTheme="minorHAnsi" w:hAnsiTheme="minorHAnsi" w:cstheme="minorHAnsi"/>
                                <w:sz w:val="22"/>
                                <w:szCs w:val="22"/>
                              </w:rPr>
                              <w:t xml:space="preserve"> Protection </w:t>
                            </w:r>
                            <w:r w:rsidR="006133A8">
                              <w:rPr>
                                <w:rFonts w:asciiTheme="minorHAnsi" w:hAnsiTheme="minorHAnsi" w:cstheme="minorHAnsi"/>
                                <w:sz w:val="22"/>
                                <w:szCs w:val="22"/>
                              </w:rPr>
                              <w:t>P</w:t>
                            </w:r>
                            <w:r>
                              <w:rPr>
                                <w:rFonts w:asciiTheme="minorHAnsi" w:hAnsiTheme="minorHAnsi" w:cstheme="minorHAnsi"/>
                                <w:sz w:val="22"/>
                                <w:szCs w:val="22"/>
                              </w:rPr>
                              <w:t>rogram .</w:t>
                            </w:r>
                          </w:p>
                          <w:p w14:paraId="5F4CA108" w14:textId="77777777" w:rsidR="00A05080" w:rsidRDefault="00A05080" w:rsidP="006339C2">
                            <w:pPr>
                              <w:ind w:firstLine="180"/>
                              <w:jc w:val="both"/>
                              <w:rPr>
                                <w:rFonts w:asciiTheme="minorHAnsi" w:hAnsiTheme="minorHAnsi" w:cstheme="minorHAnsi"/>
                              </w:rPr>
                            </w:pPr>
                          </w:p>
                          <w:p w14:paraId="46C60F6D" w14:textId="247C5CE0" w:rsidR="00A05080" w:rsidRPr="006339C2" w:rsidRDefault="00A05080" w:rsidP="001375D7">
                            <w:pPr>
                              <w:ind w:left="360" w:hanging="270"/>
                              <w:jc w:val="both"/>
                              <w:rPr>
                                <w:rFonts w:asciiTheme="minorHAnsi" w:hAnsiTheme="minorHAnsi" w:cstheme="minorHAnsi"/>
                              </w:rPr>
                            </w:pPr>
                            <w:r>
                              <w:rPr>
                                <w:rFonts w:asciiTheme="minorHAnsi" w:hAnsiTheme="minorHAnsi" w:cstheme="minorHAnsi"/>
                              </w:rPr>
                              <w:t xml:space="preserve">5)  </w:t>
                            </w:r>
                            <w:r w:rsidRPr="006339C2">
                              <w:rPr>
                                <w:rFonts w:asciiTheme="minorHAnsi" w:hAnsiTheme="minorHAnsi" w:cstheme="minorHAnsi"/>
                              </w:rPr>
                              <w:t>Integrating the conservation of migratory species in the</w:t>
                            </w:r>
                            <w:r w:rsidR="00871FD7">
                              <w:rPr>
                                <w:rFonts w:asciiTheme="minorHAnsi" w:hAnsiTheme="minorHAnsi" w:cstheme="minorHAnsi"/>
                              </w:rPr>
                              <w:t xml:space="preserve"> on</w:t>
                            </w:r>
                            <w:r w:rsidR="001D0309">
                              <w:rPr>
                                <w:rFonts w:asciiTheme="minorHAnsi" w:hAnsiTheme="minorHAnsi" w:cstheme="minorHAnsi"/>
                              </w:rPr>
                              <w:t>-</w:t>
                            </w:r>
                            <w:r w:rsidR="00871FD7">
                              <w:rPr>
                                <w:rFonts w:asciiTheme="minorHAnsi" w:hAnsiTheme="minorHAnsi" w:cstheme="minorHAnsi"/>
                              </w:rPr>
                              <w:t xml:space="preserve">going updating process  of the </w:t>
                            </w:r>
                            <w:r w:rsidRPr="006339C2">
                              <w:rPr>
                                <w:rFonts w:asciiTheme="minorHAnsi" w:hAnsiTheme="minorHAnsi" w:cstheme="minorHAnsi"/>
                              </w:rPr>
                              <w:t xml:space="preserve"> Philippine Biodiversity Action Plan</w:t>
                            </w:r>
                            <w:r w:rsidR="00871FD7">
                              <w:rPr>
                                <w:rFonts w:asciiTheme="minorHAnsi" w:hAnsiTheme="minorHAnsi" w:cstheme="minorHAnsi"/>
                              </w:rPr>
                              <w:t xml:space="preserve"> </w:t>
                            </w:r>
                            <w:r w:rsidR="000E1B6E">
                              <w:rPr>
                                <w:rFonts w:asciiTheme="minorHAnsi" w:hAnsiTheme="minorHAnsi" w:cstheme="minorHAnsi"/>
                              </w:rPr>
                              <w:t xml:space="preserve"> (PBSAP) </w:t>
                            </w:r>
                            <w:r w:rsidR="00871FD7">
                              <w:rPr>
                                <w:rFonts w:asciiTheme="minorHAnsi" w:hAnsiTheme="minorHAnsi" w:cstheme="minorHAnsi"/>
                              </w:rPr>
                              <w:t xml:space="preserve">2016-2028 </w:t>
                            </w:r>
                            <w:r w:rsidRPr="006339C2">
                              <w:rPr>
                                <w:rFonts w:asciiTheme="minorHAnsi" w:hAnsiTheme="minorHAnsi" w:cstheme="minorHAnsi"/>
                              </w:rPr>
                              <w:t xml:space="preserve"> </w:t>
                            </w:r>
                            <w:r w:rsidR="00871FD7">
                              <w:rPr>
                                <w:rFonts w:asciiTheme="minorHAnsi" w:hAnsiTheme="minorHAnsi" w:cstheme="minorHAnsi"/>
                              </w:rPr>
                              <w:t xml:space="preserve">to consider the ambitious targets under the </w:t>
                            </w:r>
                            <w:r w:rsidRPr="006339C2">
                              <w:rPr>
                                <w:rFonts w:asciiTheme="minorHAnsi" w:hAnsiTheme="minorHAnsi" w:cstheme="minorHAnsi"/>
                              </w:rPr>
                              <w:t>Kunming-Montreal Global Biodiversity Framework</w:t>
                            </w:r>
                            <w:r w:rsidR="000E1B6E">
                              <w:rPr>
                                <w:rFonts w:asciiTheme="minorHAnsi" w:hAnsiTheme="minorHAnsi" w:cstheme="minorHAnsi"/>
                              </w:rPr>
                              <w:t>.  Among the proposed targets of the updated PBSAP</w:t>
                            </w:r>
                            <w:r w:rsidR="00871FD7">
                              <w:rPr>
                                <w:rFonts w:asciiTheme="minorHAnsi" w:hAnsiTheme="minorHAnsi" w:cstheme="minorHAnsi"/>
                              </w:rPr>
                              <w:t xml:space="preserve"> </w:t>
                            </w:r>
                            <w:r w:rsidR="000E1B6E">
                              <w:rPr>
                                <w:rFonts w:asciiTheme="minorHAnsi" w:hAnsiTheme="minorHAnsi" w:cstheme="minorHAnsi"/>
                              </w:rPr>
                              <w:t xml:space="preserve">is the  increased coverage of the country’s protected area system through the national legislation  of terrestrial and marine protected areas and the institutionalization of the OECM which would subsumed  conservation of habitats for migratory species  </w:t>
                            </w:r>
                          </w:p>
                          <w:p w14:paraId="7B54FDFF" w14:textId="77777777" w:rsidR="00A05080" w:rsidRDefault="00A05080"/>
                          <w:p w14:paraId="0488D938" w14:textId="77777777" w:rsidR="00A05080" w:rsidRDefault="00A05080"/>
                          <w:p w14:paraId="6DCB12CC" w14:textId="5C76ED4F" w:rsidR="00A05080" w:rsidRPr="005C0222" w:rsidRDefault="00A05080" w:rsidP="00310FD9">
                            <w:pPr>
                              <w:jc w:val="both"/>
                              <w:rPr>
                                <w:rFonts w:asciiTheme="minorHAnsi" w:hAnsiTheme="minorHAnsi" w:cstheme="minorHAnsi"/>
                              </w:rPr>
                            </w:pPr>
                            <w:r>
                              <w:rPr>
                                <w:rFonts w:asciiTheme="minorHAnsi" w:hAnsiTheme="minorHAnsi" w:cstheme="minorHAnsi"/>
                              </w:rPr>
                              <w:t xml:space="preserve">HLS.2.  </w:t>
                            </w:r>
                            <w:r w:rsidRPr="005C0222">
                              <w:rPr>
                                <w:rFonts w:asciiTheme="minorHAnsi" w:hAnsiTheme="minorHAnsi" w:cstheme="minorHAnsi"/>
                              </w:rPr>
                              <w:t>The greatest difficulties in implementing the Convention?  (List up to five items):</w:t>
                            </w:r>
                          </w:p>
                          <w:p w14:paraId="229D2096" w14:textId="77777777" w:rsidR="00A05080" w:rsidRPr="005C0222" w:rsidRDefault="00A05080" w:rsidP="00310FD9">
                            <w:pPr>
                              <w:jc w:val="both"/>
                              <w:rPr>
                                <w:rFonts w:asciiTheme="minorHAnsi" w:hAnsiTheme="minorHAnsi" w:cstheme="minorHAnsi"/>
                              </w:rPr>
                            </w:pPr>
                          </w:p>
                          <w:p w14:paraId="00F7D35E" w14:textId="768E2FCB"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1)   </w:t>
                            </w:r>
                            <w:r w:rsidRPr="005C0222">
                              <w:rPr>
                                <w:rFonts w:asciiTheme="minorHAnsi" w:hAnsiTheme="minorHAnsi" w:cstheme="minorHAnsi"/>
                              </w:rPr>
                              <w:t>Implementing interventions to address by</w:t>
                            </w:r>
                            <w:r w:rsidR="001D0309">
                              <w:rPr>
                                <w:rFonts w:asciiTheme="minorHAnsi" w:hAnsiTheme="minorHAnsi" w:cstheme="minorHAnsi"/>
                              </w:rPr>
                              <w:t>-</w:t>
                            </w:r>
                            <w:r w:rsidRPr="005C0222">
                              <w:rPr>
                                <w:rFonts w:asciiTheme="minorHAnsi" w:hAnsiTheme="minorHAnsi" w:cstheme="minorHAnsi"/>
                              </w:rPr>
                              <w:t>catch on marine turtles and marine mammals;</w:t>
                            </w:r>
                          </w:p>
                          <w:p w14:paraId="3E746B74" w14:textId="50B676AF"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2)   </w:t>
                            </w:r>
                            <w:r w:rsidRPr="005C0222">
                              <w:rPr>
                                <w:rFonts w:asciiTheme="minorHAnsi" w:hAnsiTheme="minorHAnsi" w:cstheme="minorHAnsi"/>
                              </w:rPr>
                              <w:t>Enforcement of wildlife laws to abate illegal killing and taking of</w:t>
                            </w:r>
                            <w:r w:rsidR="006133A8">
                              <w:rPr>
                                <w:rFonts w:asciiTheme="minorHAnsi" w:hAnsiTheme="minorHAnsi" w:cstheme="minorHAnsi"/>
                              </w:rPr>
                              <w:t xml:space="preserve"> </w:t>
                            </w:r>
                            <w:r w:rsidRPr="005C0222">
                              <w:rPr>
                                <w:rFonts w:asciiTheme="minorHAnsi" w:hAnsiTheme="minorHAnsi" w:cstheme="minorHAnsi"/>
                              </w:rPr>
                              <w:t>migratory species in general, including transboundary wildlife crimes mostly directed to marine turtles</w:t>
                            </w:r>
                            <w:r w:rsidR="006133A8">
                              <w:rPr>
                                <w:rFonts w:asciiTheme="minorHAnsi" w:hAnsiTheme="minorHAnsi" w:cstheme="minorHAnsi"/>
                              </w:rPr>
                              <w:t>,</w:t>
                            </w:r>
                            <w:r w:rsidRPr="005C0222">
                              <w:rPr>
                                <w:rFonts w:asciiTheme="minorHAnsi" w:hAnsiTheme="minorHAnsi" w:cstheme="minorHAnsi"/>
                              </w:rPr>
                              <w:t xml:space="preserve"> and enforcement of policies on easement on coastal and inland waterbodies;</w:t>
                            </w:r>
                          </w:p>
                          <w:p w14:paraId="134B24B9" w14:textId="0046B9FA"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3) </w:t>
                            </w:r>
                            <w:r>
                              <w:rPr>
                                <w:rFonts w:asciiTheme="minorHAnsi" w:hAnsiTheme="minorHAnsi" w:cstheme="minorHAnsi"/>
                              </w:rPr>
                              <w:tab/>
                            </w:r>
                            <w:r w:rsidRPr="005C0222">
                              <w:rPr>
                                <w:rFonts w:asciiTheme="minorHAnsi" w:hAnsiTheme="minorHAnsi" w:cstheme="minorHAnsi"/>
                              </w:rPr>
                              <w:t>Unregulated tourism directed to marine turtles, whale sharks and marine mammals;</w:t>
                            </w:r>
                          </w:p>
                          <w:p w14:paraId="44CC9B82" w14:textId="34596272"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r>
                            <w:r w:rsidRPr="005C0222">
                              <w:rPr>
                                <w:rFonts w:asciiTheme="minorHAnsi" w:hAnsiTheme="minorHAnsi" w:cstheme="minorHAnsi"/>
                              </w:rPr>
                              <w:t>Policy measures to abate the conversion of inland wetlands critical for the survival of migratory waterbirds;</w:t>
                            </w:r>
                          </w:p>
                          <w:p w14:paraId="78769CF2" w14:textId="52DA9F76" w:rsidR="00A05080" w:rsidRDefault="00A05080" w:rsidP="001375D7">
                            <w:pPr>
                              <w:tabs>
                                <w:tab w:val="left" w:pos="540"/>
                              </w:tabs>
                              <w:ind w:left="450" w:hanging="360"/>
                              <w:jc w:val="both"/>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r>
                            <w:r w:rsidR="006133A8">
                              <w:rPr>
                                <w:rFonts w:asciiTheme="minorHAnsi" w:hAnsiTheme="minorHAnsi" w:cstheme="minorHAnsi"/>
                              </w:rPr>
                              <w:t>Addressing p</w:t>
                            </w:r>
                            <w:r w:rsidRPr="005C0222">
                              <w:rPr>
                                <w:rFonts w:asciiTheme="minorHAnsi" w:hAnsiTheme="minorHAnsi" w:cstheme="minorHAnsi"/>
                              </w:rPr>
                              <w:t>erverse incentives around policies on reclamation and rehabilitation approaches and the implementation of sustainable coastal engineered measures for climate adaptation, coastal defense and risk reduction, in line with innovative nature-based solutions including “Building with Nature” principles</w:t>
                            </w:r>
                            <w:r w:rsidR="006133A8">
                              <w:rPr>
                                <w:rFonts w:asciiTheme="minorHAnsi" w:hAnsiTheme="minorHAnsi" w:cstheme="minorHAnsi"/>
                              </w:rPr>
                              <w:t>;</w:t>
                            </w:r>
                          </w:p>
                          <w:p w14:paraId="16E3091D" w14:textId="5D069D2C" w:rsidR="006133A8" w:rsidRPr="005C0222" w:rsidRDefault="006133A8" w:rsidP="001375D7">
                            <w:pPr>
                              <w:tabs>
                                <w:tab w:val="left" w:pos="540"/>
                              </w:tabs>
                              <w:ind w:left="450" w:hanging="360"/>
                              <w:jc w:val="both"/>
                              <w:rPr>
                                <w:rFonts w:asciiTheme="minorHAnsi" w:hAnsiTheme="minorHAnsi" w:cstheme="minorHAnsi"/>
                              </w:rPr>
                            </w:pPr>
                          </w:p>
                          <w:p w14:paraId="53A99FAF" w14:textId="57AF1800" w:rsidR="00A05080" w:rsidRPr="005C0222" w:rsidRDefault="00A05080" w:rsidP="00310FD9">
                            <w:pPr>
                              <w:jc w:val="both"/>
                              <w:rPr>
                                <w:rFonts w:asciiTheme="minorHAnsi" w:hAnsiTheme="minorHAnsi" w:cstheme="minorHAnsi"/>
                              </w:rPr>
                            </w:pPr>
                            <w:r>
                              <w:rPr>
                                <w:rFonts w:asciiTheme="minorHAnsi" w:hAnsiTheme="minorHAnsi" w:cstheme="minorHAnsi"/>
                              </w:rPr>
                              <w:t xml:space="preserve">HLS.3.  </w:t>
                            </w:r>
                            <w:r w:rsidRPr="005C0222">
                              <w:rPr>
                                <w:rFonts w:asciiTheme="minorHAnsi" w:hAnsiTheme="minorHAnsi" w:cstheme="minorHAnsi"/>
                              </w:rPr>
                              <w:t>The main priorities for future implementation of the Convention?  (List up to five items):</w:t>
                            </w:r>
                          </w:p>
                          <w:p w14:paraId="2D5FD49E" w14:textId="0164B731" w:rsidR="00A05080" w:rsidRPr="00105AA9" w:rsidRDefault="001D0309" w:rsidP="00421F99">
                            <w:pPr>
                              <w:pStyle w:val="ListParagraph"/>
                              <w:numPr>
                                <w:ilvl w:val="0"/>
                                <w:numId w:val="56"/>
                              </w:numPr>
                              <w:tabs>
                                <w:tab w:val="left" w:pos="450"/>
                              </w:tabs>
                              <w:jc w:val="both"/>
                              <w:rPr>
                                <w:rFonts w:asciiTheme="minorHAnsi" w:hAnsiTheme="minorHAnsi" w:cstheme="minorHAnsi"/>
                              </w:rPr>
                            </w:pPr>
                            <w:r w:rsidRPr="00105AA9">
                              <w:rPr>
                                <w:rFonts w:asciiTheme="minorHAnsi" w:hAnsiTheme="minorHAnsi" w:cstheme="minorHAnsi"/>
                              </w:rPr>
                              <w:t>Establishment as conservation areas of internationally important habitats for migratory birds</w:t>
                            </w:r>
                            <w:r w:rsidR="00053A49">
                              <w:rPr>
                                <w:rFonts w:asciiTheme="minorHAnsi" w:hAnsiTheme="minorHAnsi" w:cstheme="minorHAnsi"/>
                              </w:rPr>
                              <w:t xml:space="preserve">, habitats of marine turtle, dugongs </w:t>
                            </w:r>
                            <w:r w:rsidRPr="00105AA9">
                              <w:rPr>
                                <w:rFonts w:asciiTheme="minorHAnsi" w:hAnsiTheme="minorHAnsi" w:cstheme="minorHAnsi"/>
                              </w:rPr>
                              <w:t>and their recognition under the OECM mechanism</w:t>
                            </w:r>
                            <w:r w:rsidR="00A05080" w:rsidRPr="00105AA9">
                              <w:rPr>
                                <w:rFonts w:asciiTheme="minorHAnsi" w:hAnsiTheme="minorHAnsi" w:cstheme="minorHAnsi"/>
                              </w:rPr>
                              <w:t xml:space="preserve">; </w:t>
                            </w:r>
                          </w:p>
                          <w:p w14:paraId="506C7548" w14:textId="01B5D44C" w:rsidR="00A05080" w:rsidRPr="005C0222" w:rsidRDefault="00A05080" w:rsidP="001375D7">
                            <w:pPr>
                              <w:tabs>
                                <w:tab w:val="left" w:pos="450"/>
                              </w:tabs>
                              <w:ind w:firstLine="90"/>
                              <w:jc w:val="both"/>
                              <w:rPr>
                                <w:rFonts w:asciiTheme="minorHAnsi" w:hAnsiTheme="minorHAnsi" w:cstheme="minorHAnsi"/>
                              </w:rPr>
                            </w:pPr>
                            <w:r w:rsidRPr="005C0222">
                              <w:rPr>
                                <w:rFonts w:asciiTheme="minorHAnsi" w:hAnsiTheme="minorHAnsi" w:cstheme="minorHAnsi"/>
                              </w:rPr>
                              <w:t>2)</w:t>
                            </w:r>
                            <w:r w:rsidRPr="005C0222">
                              <w:rPr>
                                <w:rFonts w:asciiTheme="minorHAnsi" w:hAnsiTheme="minorHAnsi" w:cstheme="minorHAnsi"/>
                              </w:rPr>
                              <w:tab/>
                              <w:t>Policy interventions on offshore mining and reclamation activities</w:t>
                            </w:r>
                            <w:r w:rsidR="00053A49">
                              <w:rPr>
                                <w:rFonts w:asciiTheme="minorHAnsi" w:hAnsiTheme="minorHAnsi" w:cstheme="minorHAnsi"/>
                              </w:rPr>
                              <w:t xml:space="preserve"> to include measures to reduce risk to migratory species; </w:t>
                            </w:r>
                          </w:p>
                          <w:p w14:paraId="20BB6E8E" w14:textId="77777777" w:rsidR="001D0309" w:rsidRDefault="00A05080" w:rsidP="001375D7">
                            <w:pPr>
                              <w:tabs>
                                <w:tab w:val="left" w:pos="450"/>
                              </w:tabs>
                              <w:ind w:firstLine="90"/>
                              <w:jc w:val="both"/>
                              <w:rPr>
                                <w:rFonts w:asciiTheme="minorHAnsi" w:hAnsiTheme="minorHAnsi" w:cstheme="minorHAnsi"/>
                              </w:rPr>
                            </w:pPr>
                            <w:r w:rsidRPr="005C0222">
                              <w:rPr>
                                <w:rFonts w:asciiTheme="minorHAnsi" w:hAnsiTheme="minorHAnsi" w:cstheme="minorHAnsi"/>
                              </w:rPr>
                              <w:t>3)</w:t>
                            </w:r>
                            <w:r w:rsidRPr="005C0222">
                              <w:rPr>
                                <w:rFonts w:asciiTheme="minorHAnsi" w:hAnsiTheme="minorHAnsi" w:cstheme="minorHAnsi"/>
                              </w:rPr>
                              <w:tab/>
                              <w:t>Updating of the BFAR-BMB Convergence Manual of Operations</w:t>
                            </w:r>
                            <w:r w:rsidR="001D0309">
                              <w:rPr>
                                <w:rFonts w:asciiTheme="minorHAnsi" w:hAnsiTheme="minorHAnsi" w:cstheme="minorHAnsi"/>
                              </w:rPr>
                              <w:t xml:space="preserve"> which would benefit interagency</w:t>
                            </w:r>
                          </w:p>
                          <w:p w14:paraId="6BDC3AB9" w14:textId="65CBB380" w:rsidR="00A05080" w:rsidRDefault="001D0309" w:rsidP="001375D7">
                            <w:pPr>
                              <w:tabs>
                                <w:tab w:val="left" w:pos="450"/>
                              </w:tabs>
                              <w:ind w:firstLine="90"/>
                              <w:jc w:val="both"/>
                              <w:rPr>
                                <w:rFonts w:asciiTheme="minorHAnsi" w:hAnsiTheme="minorHAnsi" w:cstheme="minorHAnsi"/>
                              </w:rPr>
                            </w:pPr>
                            <w:r>
                              <w:rPr>
                                <w:rFonts w:asciiTheme="minorHAnsi" w:hAnsiTheme="minorHAnsi" w:cstheme="minorHAnsi"/>
                              </w:rPr>
                              <w:t xml:space="preserve">      collaboration for aquatic species</w:t>
                            </w:r>
                            <w:r w:rsidR="00053A49">
                              <w:rPr>
                                <w:rFonts w:asciiTheme="minorHAnsi" w:hAnsiTheme="minorHAnsi" w:cstheme="minorHAnsi"/>
                              </w:rPr>
                              <w:t xml:space="preserve"> </w:t>
                            </w:r>
                            <w:r>
                              <w:rPr>
                                <w:rFonts w:asciiTheme="minorHAnsi" w:hAnsiTheme="minorHAnsi" w:cstheme="minorHAnsi"/>
                              </w:rPr>
                              <w:t>conservation</w:t>
                            </w:r>
                            <w:r w:rsidR="00A05080" w:rsidRPr="005C0222">
                              <w:rPr>
                                <w:rFonts w:asciiTheme="minorHAnsi" w:hAnsiTheme="minorHAnsi" w:cstheme="minorHAnsi"/>
                              </w:rPr>
                              <w:t xml:space="preserve">; </w:t>
                            </w:r>
                          </w:p>
                          <w:p w14:paraId="1D09B79F" w14:textId="13D49218" w:rsidR="00A05080" w:rsidRDefault="00A05080" w:rsidP="001375D7">
                            <w:pPr>
                              <w:tabs>
                                <w:tab w:val="left" w:pos="450"/>
                              </w:tabs>
                              <w:ind w:firstLine="90"/>
                              <w:jc w:val="both"/>
                              <w:rPr>
                                <w:rFonts w:asciiTheme="minorHAnsi" w:hAnsiTheme="minorHAnsi" w:cstheme="minorHAnsi"/>
                              </w:rPr>
                            </w:pPr>
                            <w:r w:rsidRPr="005C0222">
                              <w:rPr>
                                <w:rFonts w:asciiTheme="minorHAnsi" w:hAnsiTheme="minorHAnsi" w:cstheme="minorHAnsi"/>
                              </w:rPr>
                              <w:t>4)</w:t>
                            </w:r>
                            <w:r w:rsidRPr="005C0222">
                              <w:rPr>
                                <w:rFonts w:asciiTheme="minorHAnsi" w:hAnsiTheme="minorHAnsi" w:cstheme="minorHAnsi"/>
                              </w:rPr>
                              <w:tab/>
                              <w:t xml:space="preserve">Adoption and implementation of the proposed Action Plans for Marine turtle and dugong; </w:t>
                            </w:r>
                          </w:p>
                          <w:p w14:paraId="46F0A1F1" w14:textId="5070EB85" w:rsidR="006133A8" w:rsidRPr="005C0222" w:rsidRDefault="006133A8" w:rsidP="006133A8">
                            <w:pPr>
                              <w:tabs>
                                <w:tab w:val="left" w:pos="540"/>
                              </w:tabs>
                              <w:ind w:left="450" w:hanging="360"/>
                              <w:jc w:val="both"/>
                              <w:rPr>
                                <w:rFonts w:asciiTheme="minorHAnsi" w:hAnsiTheme="minorHAnsi" w:cstheme="minorHAnsi"/>
                              </w:rPr>
                            </w:pPr>
                            <w:r>
                              <w:rPr>
                                <w:rFonts w:asciiTheme="minorHAnsi" w:hAnsiTheme="minorHAnsi" w:cstheme="minorHAnsi"/>
                              </w:rPr>
                              <w:t>5) Cascading  CMS objectives and the PBSAP in the newly created Bangsamoro Administrative Region in Mindanao (BARM); and</w:t>
                            </w:r>
                          </w:p>
                          <w:p w14:paraId="18D60F21" w14:textId="31B2DA19" w:rsidR="00A05080" w:rsidRPr="005C0222" w:rsidRDefault="006133A8" w:rsidP="001375D7">
                            <w:pPr>
                              <w:tabs>
                                <w:tab w:val="left" w:pos="450"/>
                              </w:tabs>
                              <w:ind w:left="540" w:hanging="450"/>
                              <w:jc w:val="both"/>
                              <w:rPr>
                                <w:rFonts w:asciiTheme="minorHAnsi" w:hAnsiTheme="minorHAnsi" w:cstheme="minorHAnsi"/>
                              </w:rPr>
                            </w:pPr>
                            <w:r>
                              <w:rPr>
                                <w:rFonts w:asciiTheme="minorHAnsi" w:hAnsiTheme="minorHAnsi" w:cstheme="minorHAnsi"/>
                              </w:rPr>
                              <w:t>6</w:t>
                            </w:r>
                            <w:r w:rsidR="00A05080" w:rsidRPr="005C0222">
                              <w:rPr>
                                <w:rFonts w:asciiTheme="minorHAnsi" w:hAnsiTheme="minorHAnsi" w:cstheme="minorHAnsi"/>
                              </w:rPr>
                              <w:t>)</w:t>
                            </w:r>
                            <w:r w:rsidR="00A05080" w:rsidRPr="005C0222">
                              <w:rPr>
                                <w:rFonts w:asciiTheme="minorHAnsi" w:hAnsiTheme="minorHAnsi" w:cstheme="minorHAnsi"/>
                              </w:rPr>
                              <w:tab/>
                              <w:t>Continue to cascade into regional action plans under the Coral Triangle Initiative, the CMS objectives</w:t>
                            </w:r>
                            <w:r w:rsidR="00A05080">
                              <w:rPr>
                                <w:rFonts w:asciiTheme="minorHAnsi" w:hAnsiTheme="minorHAnsi" w:cstheme="minorHAnsi"/>
                              </w:rPr>
                              <w:t xml:space="preserve"> </w:t>
                            </w:r>
                            <w:r w:rsidR="00A05080" w:rsidRPr="005C0222">
                              <w:rPr>
                                <w:rFonts w:asciiTheme="minorHAnsi" w:hAnsiTheme="minorHAnsi" w:cstheme="minorHAnsi"/>
                              </w:rPr>
                              <w:t>and its Strategic Action Plan.</w:t>
                            </w:r>
                          </w:p>
                          <w:p w14:paraId="76119EE5" w14:textId="77777777" w:rsidR="00A05080" w:rsidRPr="005C0222" w:rsidRDefault="00A05080" w:rsidP="00310FD9">
                            <w:pPr>
                              <w:jc w:val="both"/>
                              <w:rPr>
                                <w:rFonts w:asciiTheme="minorHAnsi" w:hAnsiTheme="minorHAnsi" w:cstheme="minorHAnsi"/>
                              </w:rPr>
                            </w:pPr>
                          </w:p>
                          <w:p w14:paraId="06A11C65" w14:textId="44B156B5" w:rsidR="00A05080" w:rsidRDefault="001D030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223EE" id="Text Box 4" o:spid="_x0000_s1027" type="#_x0000_t202" style="position:absolute;margin-left:0;margin-top:9.1pt;width:494.35pt;height:519.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" fillcolor="white [3201]" strokeweight=".5pt">
                <v:textbox>
                  <w:txbxContent>
                    <w:p w14:paraId="137FD4AB" w14:textId="6011BE28" w:rsidR="00A05080" w:rsidRPr="006339C2" w:rsidRDefault="00105AA9" w:rsidP="006339C2">
                      <w:pPr>
                        <w:pStyle w:val="ListParagraph"/>
                        <w:ind w:left="540"/>
                        <w:jc w:val="both"/>
                        <w:rPr>
                          <w:rFonts w:asciiTheme="minorHAnsi" w:hAnsiTheme="minorHAnsi" w:cstheme="minorHAnsi"/>
                          <w:sz w:val="22"/>
                          <w:szCs w:val="22"/>
                        </w:rPr>
                      </w:pPr>
                      <w:r>
                        <w:rPr>
                          <w:rFonts w:asciiTheme="minorHAnsi" w:hAnsiTheme="minorHAnsi" w:cstheme="minorHAnsi"/>
                          <w:sz w:val="22"/>
                          <w:szCs w:val="22"/>
                        </w:rPr>
                        <w:t>R</w:t>
                      </w:r>
                      <w:r w:rsidR="00A05080">
                        <w:rPr>
                          <w:rFonts w:asciiTheme="minorHAnsi" w:hAnsiTheme="minorHAnsi" w:cstheme="minorHAnsi"/>
                          <w:sz w:val="22"/>
                          <w:szCs w:val="22"/>
                        </w:rPr>
                        <w:t>ehabilitation</w:t>
                      </w:r>
                      <w:r>
                        <w:rPr>
                          <w:rFonts w:asciiTheme="minorHAnsi" w:hAnsiTheme="minorHAnsi" w:cstheme="minorHAnsi"/>
                          <w:sz w:val="22"/>
                          <w:szCs w:val="22"/>
                        </w:rPr>
                        <w:t>; i</w:t>
                      </w:r>
                      <w:r w:rsidR="00A05080" w:rsidRPr="006339C2">
                        <w:rPr>
                          <w:rFonts w:asciiTheme="minorHAnsi" w:hAnsiTheme="minorHAnsi" w:cstheme="minorHAnsi"/>
                          <w:sz w:val="22"/>
                          <w:szCs w:val="22"/>
                        </w:rPr>
                        <w:t xml:space="preserve">nstitutionalized </w:t>
                      </w:r>
                      <w:r w:rsidR="00871FD7">
                        <w:rPr>
                          <w:rFonts w:asciiTheme="minorHAnsi" w:hAnsiTheme="minorHAnsi" w:cstheme="minorHAnsi"/>
                          <w:sz w:val="22"/>
                          <w:szCs w:val="22"/>
                        </w:rPr>
                        <w:t xml:space="preserve">national </w:t>
                      </w:r>
                      <w:r w:rsidR="00A05080" w:rsidRPr="006339C2">
                        <w:rPr>
                          <w:rFonts w:asciiTheme="minorHAnsi" w:hAnsiTheme="minorHAnsi" w:cstheme="minorHAnsi"/>
                          <w:sz w:val="22"/>
                          <w:szCs w:val="22"/>
                        </w:rPr>
                        <w:t xml:space="preserve">activities such as the </w:t>
                      </w:r>
                      <w:r w:rsidR="00A05080" w:rsidRPr="006339C2">
                        <w:rPr>
                          <w:rFonts w:asciiTheme="minorHAnsi" w:hAnsiTheme="minorHAnsi" w:cstheme="minorHAnsi"/>
                          <w:sz w:val="22"/>
                          <w:szCs w:val="22"/>
                        </w:rPr>
                        <w:t>A</w:t>
                      </w:r>
                      <w:r w:rsidR="00871FD7">
                        <w:rPr>
                          <w:rFonts w:asciiTheme="minorHAnsi" w:hAnsiTheme="minorHAnsi" w:cstheme="minorHAnsi"/>
                          <w:sz w:val="22"/>
                          <w:szCs w:val="22"/>
                        </w:rPr>
                        <w:t xml:space="preserve">sian </w:t>
                      </w:r>
                      <w:r w:rsidR="00A05080" w:rsidRPr="006339C2">
                        <w:rPr>
                          <w:rFonts w:asciiTheme="minorHAnsi" w:hAnsiTheme="minorHAnsi" w:cstheme="minorHAnsi"/>
                          <w:sz w:val="22"/>
                          <w:szCs w:val="22"/>
                        </w:rPr>
                        <w:t xml:space="preserve"> Waterbird Count </w:t>
                      </w:r>
                      <w:r w:rsidR="00A05080" w:rsidRPr="00310FD9">
                        <w:rPr>
                          <w:rFonts w:asciiTheme="minorHAnsi" w:hAnsiTheme="minorHAnsi" w:cstheme="minorHAnsi"/>
                          <w:sz w:val="22"/>
                          <w:szCs w:val="22"/>
                        </w:rPr>
                        <w:t>being conducted</w:t>
                      </w:r>
                      <w:r>
                        <w:rPr>
                          <w:rFonts w:asciiTheme="minorHAnsi" w:hAnsiTheme="minorHAnsi" w:cstheme="minorHAnsi"/>
                          <w:sz w:val="22"/>
                          <w:szCs w:val="22"/>
                        </w:rPr>
                        <w:t xml:space="preserve"> in over 190 migratory bird sites;  </w:t>
                      </w:r>
                      <w:r w:rsidRPr="006339C2">
                        <w:rPr>
                          <w:rFonts w:asciiTheme="minorHAnsi" w:hAnsiTheme="minorHAnsi" w:cstheme="minorHAnsi"/>
                          <w:sz w:val="22"/>
                          <w:szCs w:val="22"/>
                        </w:rPr>
                        <w:t>disease surveillance on waterbird</w:t>
                      </w:r>
                      <w:r>
                        <w:rPr>
                          <w:rFonts w:asciiTheme="minorHAnsi" w:hAnsiTheme="minorHAnsi" w:cstheme="minorHAnsi"/>
                          <w:sz w:val="22"/>
                          <w:szCs w:val="22"/>
                        </w:rPr>
                        <w:t xml:space="preserve">s in pursuit of the implementation of the Philippine  Avian </w:t>
                      </w:r>
                      <w:r w:rsidR="006133A8">
                        <w:rPr>
                          <w:rFonts w:asciiTheme="minorHAnsi" w:hAnsiTheme="minorHAnsi" w:cstheme="minorHAnsi"/>
                          <w:sz w:val="22"/>
                          <w:szCs w:val="22"/>
                        </w:rPr>
                        <w:t>Influenza</w:t>
                      </w:r>
                      <w:r>
                        <w:rPr>
                          <w:rFonts w:asciiTheme="minorHAnsi" w:hAnsiTheme="minorHAnsi" w:cstheme="minorHAnsi"/>
                          <w:sz w:val="22"/>
                          <w:szCs w:val="22"/>
                        </w:rPr>
                        <w:t xml:space="preserve"> Protection </w:t>
                      </w:r>
                      <w:r w:rsidR="006133A8">
                        <w:rPr>
                          <w:rFonts w:asciiTheme="minorHAnsi" w:hAnsiTheme="minorHAnsi" w:cstheme="minorHAnsi"/>
                          <w:sz w:val="22"/>
                          <w:szCs w:val="22"/>
                        </w:rPr>
                        <w:t>P</w:t>
                      </w:r>
                      <w:r>
                        <w:rPr>
                          <w:rFonts w:asciiTheme="minorHAnsi" w:hAnsiTheme="minorHAnsi" w:cstheme="minorHAnsi"/>
                          <w:sz w:val="22"/>
                          <w:szCs w:val="22"/>
                        </w:rPr>
                        <w:t>rogram .</w:t>
                      </w:r>
                    </w:p>
                    <w:p w14:paraId="5F4CA108" w14:textId="77777777" w:rsidR="00A05080" w:rsidRDefault="00A05080" w:rsidP="006339C2">
                      <w:pPr>
                        <w:ind w:firstLine="180"/>
                        <w:jc w:val="both"/>
                        <w:rPr>
                          <w:rFonts w:asciiTheme="minorHAnsi" w:hAnsiTheme="minorHAnsi" w:cstheme="minorHAnsi"/>
                        </w:rPr>
                      </w:pPr>
                    </w:p>
                    <w:p w14:paraId="46C60F6D" w14:textId="247C5CE0" w:rsidR="00A05080" w:rsidRPr="006339C2" w:rsidRDefault="00A05080" w:rsidP="001375D7">
                      <w:pPr>
                        <w:ind w:left="360" w:hanging="270"/>
                        <w:jc w:val="both"/>
                        <w:rPr>
                          <w:rFonts w:asciiTheme="minorHAnsi" w:hAnsiTheme="minorHAnsi" w:cstheme="minorHAnsi"/>
                        </w:rPr>
                      </w:pPr>
                      <w:r>
                        <w:rPr>
                          <w:rFonts w:asciiTheme="minorHAnsi" w:hAnsiTheme="minorHAnsi" w:cstheme="minorHAnsi"/>
                        </w:rPr>
                        <w:t xml:space="preserve">5)  </w:t>
                      </w:r>
                      <w:r w:rsidRPr="006339C2">
                        <w:rPr>
                          <w:rFonts w:asciiTheme="minorHAnsi" w:hAnsiTheme="minorHAnsi" w:cstheme="minorHAnsi"/>
                        </w:rPr>
                        <w:t>Integrating the conservation of migratory species in the</w:t>
                      </w:r>
                      <w:r w:rsidR="00871FD7">
                        <w:rPr>
                          <w:rFonts w:asciiTheme="minorHAnsi" w:hAnsiTheme="minorHAnsi" w:cstheme="minorHAnsi"/>
                        </w:rPr>
                        <w:t xml:space="preserve"> on</w:t>
                      </w:r>
                      <w:r w:rsidR="001D0309">
                        <w:rPr>
                          <w:rFonts w:asciiTheme="minorHAnsi" w:hAnsiTheme="minorHAnsi" w:cstheme="minorHAnsi"/>
                        </w:rPr>
                        <w:t>-</w:t>
                      </w:r>
                      <w:r w:rsidR="00871FD7">
                        <w:rPr>
                          <w:rFonts w:asciiTheme="minorHAnsi" w:hAnsiTheme="minorHAnsi" w:cstheme="minorHAnsi"/>
                        </w:rPr>
                        <w:t xml:space="preserve">going updating process  of the </w:t>
                      </w:r>
                      <w:r w:rsidRPr="006339C2">
                        <w:rPr>
                          <w:rFonts w:asciiTheme="minorHAnsi" w:hAnsiTheme="minorHAnsi" w:cstheme="minorHAnsi"/>
                        </w:rPr>
                        <w:t xml:space="preserve"> Philippine Biodiversity Action Plan</w:t>
                      </w:r>
                      <w:r w:rsidR="00871FD7">
                        <w:rPr>
                          <w:rFonts w:asciiTheme="minorHAnsi" w:hAnsiTheme="minorHAnsi" w:cstheme="minorHAnsi"/>
                        </w:rPr>
                        <w:t xml:space="preserve"> </w:t>
                      </w:r>
                      <w:r w:rsidR="000E1B6E">
                        <w:rPr>
                          <w:rFonts w:asciiTheme="minorHAnsi" w:hAnsiTheme="minorHAnsi" w:cstheme="minorHAnsi"/>
                        </w:rPr>
                        <w:t xml:space="preserve"> (PBSAP) </w:t>
                      </w:r>
                      <w:r w:rsidR="00871FD7">
                        <w:rPr>
                          <w:rFonts w:asciiTheme="minorHAnsi" w:hAnsiTheme="minorHAnsi" w:cstheme="minorHAnsi"/>
                        </w:rPr>
                        <w:t xml:space="preserve">2016-2028 </w:t>
                      </w:r>
                      <w:r w:rsidRPr="006339C2">
                        <w:rPr>
                          <w:rFonts w:asciiTheme="minorHAnsi" w:hAnsiTheme="minorHAnsi" w:cstheme="minorHAnsi"/>
                        </w:rPr>
                        <w:t xml:space="preserve"> </w:t>
                      </w:r>
                      <w:r w:rsidR="00871FD7">
                        <w:rPr>
                          <w:rFonts w:asciiTheme="minorHAnsi" w:hAnsiTheme="minorHAnsi" w:cstheme="minorHAnsi"/>
                        </w:rPr>
                        <w:t xml:space="preserve">to consider the ambitious targets under the </w:t>
                      </w:r>
                      <w:r w:rsidRPr="006339C2">
                        <w:rPr>
                          <w:rFonts w:asciiTheme="minorHAnsi" w:hAnsiTheme="minorHAnsi" w:cstheme="minorHAnsi"/>
                        </w:rPr>
                        <w:t>Kunming-Montreal Global Biodiversity Framework</w:t>
                      </w:r>
                      <w:r w:rsidR="000E1B6E">
                        <w:rPr>
                          <w:rFonts w:asciiTheme="minorHAnsi" w:hAnsiTheme="minorHAnsi" w:cstheme="minorHAnsi"/>
                        </w:rPr>
                        <w:t>.  Among the proposed targets of the updated PBSAP</w:t>
                      </w:r>
                      <w:r w:rsidR="00871FD7">
                        <w:rPr>
                          <w:rFonts w:asciiTheme="minorHAnsi" w:hAnsiTheme="minorHAnsi" w:cstheme="minorHAnsi"/>
                        </w:rPr>
                        <w:t xml:space="preserve"> </w:t>
                      </w:r>
                      <w:r w:rsidR="000E1B6E">
                        <w:rPr>
                          <w:rFonts w:asciiTheme="minorHAnsi" w:hAnsiTheme="minorHAnsi" w:cstheme="minorHAnsi"/>
                        </w:rPr>
                        <w:t xml:space="preserve">is the  increased coverage of the country’s protected area system through the national legislation  of terrestrial and marine protected areas and the institutionalization of the OECM which would subsumed  conservation of habitats for migratory species  </w:t>
                      </w:r>
                    </w:p>
                    <w:p w14:paraId="7B54FDFF" w14:textId="77777777" w:rsidR="00A05080" w:rsidRDefault="00A05080"/>
                    <w:p w14:paraId="0488D938" w14:textId="77777777" w:rsidR="00A05080" w:rsidRDefault="00A05080"/>
                    <w:p w14:paraId="6DCB12CC" w14:textId="5C76ED4F" w:rsidR="00A05080" w:rsidRPr="005C0222" w:rsidRDefault="00A05080" w:rsidP="00310FD9">
                      <w:pPr>
                        <w:jc w:val="both"/>
                        <w:rPr>
                          <w:rFonts w:asciiTheme="minorHAnsi" w:hAnsiTheme="minorHAnsi" w:cstheme="minorHAnsi"/>
                        </w:rPr>
                      </w:pPr>
                      <w:r>
                        <w:rPr>
                          <w:rFonts w:asciiTheme="minorHAnsi" w:hAnsiTheme="minorHAnsi" w:cstheme="minorHAnsi"/>
                        </w:rPr>
                        <w:t xml:space="preserve">HLS.2.  </w:t>
                      </w:r>
                      <w:r w:rsidRPr="005C0222">
                        <w:rPr>
                          <w:rFonts w:asciiTheme="minorHAnsi" w:hAnsiTheme="minorHAnsi" w:cstheme="minorHAnsi"/>
                        </w:rPr>
                        <w:t>The greatest difficulties in implementing the Convention?  (List up to five items):</w:t>
                      </w:r>
                    </w:p>
                    <w:p w14:paraId="229D2096" w14:textId="77777777" w:rsidR="00A05080" w:rsidRPr="005C0222" w:rsidRDefault="00A05080" w:rsidP="00310FD9">
                      <w:pPr>
                        <w:jc w:val="both"/>
                        <w:rPr>
                          <w:rFonts w:asciiTheme="minorHAnsi" w:hAnsiTheme="minorHAnsi" w:cstheme="minorHAnsi"/>
                        </w:rPr>
                      </w:pPr>
                    </w:p>
                    <w:p w14:paraId="00F7D35E" w14:textId="768E2FCB"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1)   </w:t>
                      </w:r>
                      <w:r w:rsidRPr="005C0222">
                        <w:rPr>
                          <w:rFonts w:asciiTheme="minorHAnsi" w:hAnsiTheme="minorHAnsi" w:cstheme="minorHAnsi"/>
                        </w:rPr>
                        <w:t>Implementing interventions to address by</w:t>
                      </w:r>
                      <w:r w:rsidR="001D0309">
                        <w:rPr>
                          <w:rFonts w:asciiTheme="minorHAnsi" w:hAnsiTheme="minorHAnsi" w:cstheme="minorHAnsi"/>
                        </w:rPr>
                        <w:t>-</w:t>
                      </w:r>
                      <w:r w:rsidRPr="005C0222">
                        <w:rPr>
                          <w:rFonts w:asciiTheme="minorHAnsi" w:hAnsiTheme="minorHAnsi" w:cstheme="minorHAnsi"/>
                        </w:rPr>
                        <w:t>catch on marine turtles and marine mammals;</w:t>
                      </w:r>
                    </w:p>
                    <w:p w14:paraId="3E746B74" w14:textId="50B676AF"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2)   </w:t>
                      </w:r>
                      <w:r w:rsidRPr="005C0222">
                        <w:rPr>
                          <w:rFonts w:asciiTheme="minorHAnsi" w:hAnsiTheme="minorHAnsi" w:cstheme="minorHAnsi"/>
                        </w:rPr>
                        <w:t>Enforcement of wildlife laws to abate illegal killing and taking of</w:t>
                      </w:r>
                      <w:r w:rsidR="006133A8">
                        <w:rPr>
                          <w:rFonts w:asciiTheme="minorHAnsi" w:hAnsiTheme="minorHAnsi" w:cstheme="minorHAnsi"/>
                        </w:rPr>
                        <w:t xml:space="preserve"> </w:t>
                      </w:r>
                      <w:r w:rsidRPr="005C0222">
                        <w:rPr>
                          <w:rFonts w:asciiTheme="minorHAnsi" w:hAnsiTheme="minorHAnsi" w:cstheme="minorHAnsi"/>
                        </w:rPr>
                        <w:t>migratory species in general, including transboundary wildlife crimes mostly directed to marine turtles</w:t>
                      </w:r>
                      <w:r w:rsidR="006133A8">
                        <w:rPr>
                          <w:rFonts w:asciiTheme="minorHAnsi" w:hAnsiTheme="minorHAnsi" w:cstheme="minorHAnsi"/>
                        </w:rPr>
                        <w:t>,</w:t>
                      </w:r>
                      <w:r w:rsidRPr="005C0222">
                        <w:rPr>
                          <w:rFonts w:asciiTheme="minorHAnsi" w:hAnsiTheme="minorHAnsi" w:cstheme="minorHAnsi"/>
                        </w:rPr>
                        <w:t xml:space="preserve"> and enforcement of policies on easement on coastal and inland waterbodies;</w:t>
                      </w:r>
                    </w:p>
                    <w:p w14:paraId="134B24B9" w14:textId="0046B9FA"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3) </w:t>
                      </w:r>
                      <w:r>
                        <w:rPr>
                          <w:rFonts w:asciiTheme="minorHAnsi" w:hAnsiTheme="minorHAnsi" w:cstheme="minorHAnsi"/>
                        </w:rPr>
                        <w:tab/>
                      </w:r>
                      <w:r w:rsidRPr="005C0222">
                        <w:rPr>
                          <w:rFonts w:asciiTheme="minorHAnsi" w:hAnsiTheme="minorHAnsi" w:cstheme="minorHAnsi"/>
                        </w:rPr>
                        <w:t>Unregulated tourism directed to marine turtles, whale sharks and marine mammals;</w:t>
                      </w:r>
                    </w:p>
                    <w:p w14:paraId="44CC9B82" w14:textId="34596272" w:rsidR="00A05080" w:rsidRPr="005C0222" w:rsidRDefault="00A05080" w:rsidP="001375D7">
                      <w:pPr>
                        <w:ind w:left="450" w:hanging="360"/>
                        <w:jc w:val="both"/>
                        <w:rPr>
                          <w:rFonts w:asciiTheme="minorHAnsi" w:hAnsiTheme="minorHAnsi" w:cstheme="minorHAnsi"/>
                        </w:rPr>
                      </w:pPr>
                      <w:r>
                        <w:rPr>
                          <w:rFonts w:asciiTheme="minorHAnsi" w:hAnsiTheme="minorHAnsi" w:cstheme="minorHAnsi"/>
                        </w:rPr>
                        <w:t xml:space="preserve">4) </w:t>
                      </w:r>
                      <w:r>
                        <w:rPr>
                          <w:rFonts w:asciiTheme="minorHAnsi" w:hAnsiTheme="minorHAnsi" w:cstheme="minorHAnsi"/>
                        </w:rPr>
                        <w:tab/>
                      </w:r>
                      <w:r w:rsidRPr="005C0222">
                        <w:rPr>
                          <w:rFonts w:asciiTheme="minorHAnsi" w:hAnsiTheme="minorHAnsi" w:cstheme="minorHAnsi"/>
                        </w:rPr>
                        <w:t>Policy measures to abate the conversion of inland wetlands critical for the survival of migratory waterbirds;</w:t>
                      </w:r>
                    </w:p>
                    <w:p w14:paraId="78769CF2" w14:textId="52DA9F76" w:rsidR="00A05080" w:rsidRDefault="00A05080" w:rsidP="001375D7">
                      <w:pPr>
                        <w:tabs>
                          <w:tab w:val="left" w:pos="540"/>
                        </w:tabs>
                        <w:ind w:left="450" w:hanging="360"/>
                        <w:jc w:val="both"/>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r>
                      <w:r w:rsidR="006133A8">
                        <w:rPr>
                          <w:rFonts w:asciiTheme="minorHAnsi" w:hAnsiTheme="minorHAnsi" w:cstheme="minorHAnsi"/>
                        </w:rPr>
                        <w:t>Addressing p</w:t>
                      </w:r>
                      <w:r w:rsidRPr="005C0222">
                        <w:rPr>
                          <w:rFonts w:asciiTheme="minorHAnsi" w:hAnsiTheme="minorHAnsi" w:cstheme="minorHAnsi"/>
                        </w:rPr>
                        <w:t>erverse incentives around policies on reclamation and rehabilitation approaches and the implementation of sustainable coastal engineered measures for climate adaptation, coastal defense and risk reduction, in line with innovative nature-based solutions including “Building with Nature” principles</w:t>
                      </w:r>
                      <w:r w:rsidR="006133A8">
                        <w:rPr>
                          <w:rFonts w:asciiTheme="minorHAnsi" w:hAnsiTheme="minorHAnsi" w:cstheme="minorHAnsi"/>
                        </w:rPr>
                        <w:t>;</w:t>
                      </w:r>
                    </w:p>
                    <w:p w14:paraId="16E3091D" w14:textId="5D069D2C" w:rsidR="006133A8" w:rsidRPr="005C0222" w:rsidRDefault="006133A8" w:rsidP="001375D7">
                      <w:pPr>
                        <w:tabs>
                          <w:tab w:val="left" w:pos="540"/>
                        </w:tabs>
                        <w:ind w:left="450" w:hanging="360"/>
                        <w:jc w:val="both"/>
                        <w:rPr>
                          <w:rFonts w:asciiTheme="minorHAnsi" w:hAnsiTheme="minorHAnsi" w:cstheme="minorHAnsi"/>
                        </w:rPr>
                      </w:pPr>
                    </w:p>
                    <w:p w14:paraId="53A99FAF" w14:textId="57AF1800" w:rsidR="00A05080" w:rsidRPr="005C0222" w:rsidRDefault="00A05080" w:rsidP="00310FD9">
                      <w:pPr>
                        <w:jc w:val="both"/>
                        <w:rPr>
                          <w:rFonts w:asciiTheme="minorHAnsi" w:hAnsiTheme="minorHAnsi" w:cstheme="minorHAnsi"/>
                        </w:rPr>
                      </w:pPr>
                      <w:r>
                        <w:rPr>
                          <w:rFonts w:asciiTheme="minorHAnsi" w:hAnsiTheme="minorHAnsi" w:cstheme="minorHAnsi"/>
                        </w:rPr>
                        <w:t xml:space="preserve">HLS.3.  </w:t>
                      </w:r>
                      <w:r w:rsidRPr="005C0222">
                        <w:rPr>
                          <w:rFonts w:asciiTheme="minorHAnsi" w:hAnsiTheme="minorHAnsi" w:cstheme="minorHAnsi"/>
                        </w:rPr>
                        <w:t>The main priorities for future implementation of the Convention?  (List up to five items):</w:t>
                      </w:r>
                    </w:p>
                    <w:p w14:paraId="2D5FD49E" w14:textId="0164B731" w:rsidR="00A05080" w:rsidRPr="00105AA9" w:rsidRDefault="001D0309" w:rsidP="00105AA9">
                      <w:pPr>
                        <w:pStyle w:val="ListParagraph"/>
                        <w:numPr>
                          <w:ilvl w:val="0"/>
                          <w:numId w:val="61"/>
                        </w:numPr>
                        <w:tabs>
                          <w:tab w:val="left" w:pos="450"/>
                        </w:tabs>
                        <w:jc w:val="both"/>
                        <w:rPr>
                          <w:rFonts w:asciiTheme="minorHAnsi" w:hAnsiTheme="minorHAnsi" w:cstheme="minorHAnsi"/>
                        </w:rPr>
                      </w:pPr>
                      <w:r w:rsidRPr="00105AA9">
                        <w:rPr>
                          <w:rFonts w:asciiTheme="minorHAnsi" w:hAnsiTheme="minorHAnsi" w:cstheme="minorHAnsi"/>
                        </w:rPr>
                        <w:t>Establishment as conservation areas of internationally important habitats for migratory birds</w:t>
                      </w:r>
                      <w:r w:rsidR="00053A49">
                        <w:rPr>
                          <w:rFonts w:asciiTheme="minorHAnsi" w:hAnsiTheme="minorHAnsi" w:cstheme="minorHAnsi"/>
                        </w:rPr>
                        <w:t xml:space="preserve">, habitats of marine turtle, dugongs </w:t>
                      </w:r>
                      <w:r w:rsidRPr="00105AA9">
                        <w:rPr>
                          <w:rFonts w:asciiTheme="minorHAnsi" w:hAnsiTheme="minorHAnsi" w:cstheme="minorHAnsi"/>
                        </w:rPr>
                        <w:t>and their recognition under the OECM mechanism</w:t>
                      </w:r>
                      <w:r w:rsidR="00A05080" w:rsidRPr="00105AA9">
                        <w:rPr>
                          <w:rFonts w:asciiTheme="minorHAnsi" w:hAnsiTheme="minorHAnsi" w:cstheme="minorHAnsi"/>
                        </w:rPr>
                        <w:t xml:space="preserve">; </w:t>
                      </w:r>
                    </w:p>
                    <w:p w14:paraId="506C7548" w14:textId="01B5D44C" w:rsidR="00A05080" w:rsidRPr="005C0222" w:rsidRDefault="00A05080" w:rsidP="001375D7">
                      <w:pPr>
                        <w:tabs>
                          <w:tab w:val="left" w:pos="450"/>
                        </w:tabs>
                        <w:ind w:firstLine="90"/>
                        <w:jc w:val="both"/>
                        <w:rPr>
                          <w:rFonts w:asciiTheme="minorHAnsi" w:hAnsiTheme="minorHAnsi" w:cstheme="minorHAnsi"/>
                        </w:rPr>
                      </w:pPr>
                      <w:r w:rsidRPr="005C0222">
                        <w:rPr>
                          <w:rFonts w:asciiTheme="minorHAnsi" w:hAnsiTheme="minorHAnsi" w:cstheme="minorHAnsi"/>
                        </w:rPr>
                        <w:t>2)</w:t>
                      </w:r>
                      <w:r w:rsidRPr="005C0222">
                        <w:rPr>
                          <w:rFonts w:asciiTheme="minorHAnsi" w:hAnsiTheme="minorHAnsi" w:cstheme="minorHAnsi"/>
                        </w:rPr>
                        <w:tab/>
                        <w:t>Policy interventions on offshore mining and reclamation activities</w:t>
                      </w:r>
                      <w:r w:rsidR="00053A49">
                        <w:rPr>
                          <w:rFonts w:asciiTheme="minorHAnsi" w:hAnsiTheme="minorHAnsi" w:cstheme="minorHAnsi"/>
                        </w:rPr>
                        <w:t xml:space="preserve"> to include measures to reduce risk to migratory species; </w:t>
                      </w:r>
                    </w:p>
                    <w:p w14:paraId="20BB6E8E" w14:textId="77777777" w:rsidR="001D0309" w:rsidRDefault="00A05080" w:rsidP="001375D7">
                      <w:pPr>
                        <w:tabs>
                          <w:tab w:val="left" w:pos="450"/>
                        </w:tabs>
                        <w:ind w:firstLine="90"/>
                        <w:jc w:val="both"/>
                        <w:rPr>
                          <w:rFonts w:asciiTheme="minorHAnsi" w:hAnsiTheme="minorHAnsi" w:cstheme="minorHAnsi"/>
                        </w:rPr>
                      </w:pPr>
                      <w:r w:rsidRPr="005C0222">
                        <w:rPr>
                          <w:rFonts w:asciiTheme="minorHAnsi" w:hAnsiTheme="minorHAnsi" w:cstheme="minorHAnsi"/>
                        </w:rPr>
                        <w:t>3)</w:t>
                      </w:r>
                      <w:r w:rsidRPr="005C0222">
                        <w:rPr>
                          <w:rFonts w:asciiTheme="minorHAnsi" w:hAnsiTheme="minorHAnsi" w:cstheme="minorHAnsi"/>
                        </w:rPr>
                        <w:tab/>
                        <w:t>Updating of the BFAR-BMB Convergence Manual of Operations</w:t>
                      </w:r>
                      <w:r w:rsidR="001D0309">
                        <w:rPr>
                          <w:rFonts w:asciiTheme="minorHAnsi" w:hAnsiTheme="minorHAnsi" w:cstheme="minorHAnsi"/>
                        </w:rPr>
                        <w:t xml:space="preserve"> which would benefit interagency</w:t>
                      </w:r>
                    </w:p>
                    <w:p w14:paraId="6BDC3AB9" w14:textId="65CBB380" w:rsidR="00A05080" w:rsidRDefault="001D0309" w:rsidP="001375D7">
                      <w:pPr>
                        <w:tabs>
                          <w:tab w:val="left" w:pos="450"/>
                        </w:tabs>
                        <w:ind w:firstLine="90"/>
                        <w:jc w:val="both"/>
                        <w:rPr>
                          <w:rFonts w:asciiTheme="minorHAnsi" w:hAnsiTheme="minorHAnsi" w:cstheme="minorHAnsi"/>
                        </w:rPr>
                      </w:pPr>
                      <w:r>
                        <w:rPr>
                          <w:rFonts w:asciiTheme="minorHAnsi" w:hAnsiTheme="minorHAnsi" w:cstheme="minorHAnsi"/>
                        </w:rPr>
                        <w:t xml:space="preserve">      collaboration for aquatic species</w:t>
                      </w:r>
                      <w:r w:rsidR="00053A49">
                        <w:rPr>
                          <w:rFonts w:asciiTheme="minorHAnsi" w:hAnsiTheme="minorHAnsi" w:cstheme="minorHAnsi"/>
                        </w:rPr>
                        <w:t xml:space="preserve"> </w:t>
                      </w:r>
                      <w:r>
                        <w:rPr>
                          <w:rFonts w:asciiTheme="minorHAnsi" w:hAnsiTheme="minorHAnsi" w:cstheme="minorHAnsi"/>
                        </w:rPr>
                        <w:t>conservation</w:t>
                      </w:r>
                      <w:r w:rsidR="00A05080" w:rsidRPr="005C0222">
                        <w:rPr>
                          <w:rFonts w:asciiTheme="minorHAnsi" w:hAnsiTheme="minorHAnsi" w:cstheme="minorHAnsi"/>
                        </w:rPr>
                        <w:t xml:space="preserve">; </w:t>
                      </w:r>
                    </w:p>
                    <w:p w14:paraId="1D09B79F" w14:textId="13D49218" w:rsidR="00A05080" w:rsidRDefault="00A05080" w:rsidP="001375D7">
                      <w:pPr>
                        <w:tabs>
                          <w:tab w:val="left" w:pos="450"/>
                        </w:tabs>
                        <w:ind w:firstLine="90"/>
                        <w:jc w:val="both"/>
                        <w:rPr>
                          <w:rFonts w:asciiTheme="minorHAnsi" w:hAnsiTheme="minorHAnsi" w:cstheme="minorHAnsi"/>
                        </w:rPr>
                      </w:pPr>
                      <w:r w:rsidRPr="005C0222">
                        <w:rPr>
                          <w:rFonts w:asciiTheme="minorHAnsi" w:hAnsiTheme="minorHAnsi" w:cstheme="minorHAnsi"/>
                        </w:rPr>
                        <w:t>4)</w:t>
                      </w:r>
                      <w:r w:rsidRPr="005C0222">
                        <w:rPr>
                          <w:rFonts w:asciiTheme="minorHAnsi" w:hAnsiTheme="minorHAnsi" w:cstheme="minorHAnsi"/>
                        </w:rPr>
                        <w:tab/>
                        <w:t xml:space="preserve">Adoption and implementation of the proposed Action Plans for Marine turtle and dugong; </w:t>
                      </w:r>
                    </w:p>
                    <w:p w14:paraId="46F0A1F1" w14:textId="5070EB85" w:rsidR="006133A8" w:rsidRPr="005C0222" w:rsidRDefault="006133A8" w:rsidP="006133A8">
                      <w:pPr>
                        <w:tabs>
                          <w:tab w:val="left" w:pos="540"/>
                        </w:tabs>
                        <w:ind w:left="450" w:hanging="360"/>
                        <w:jc w:val="both"/>
                        <w:rPr>
                          <w:rFonts w:asciiTheme="minorHAnsi" w:hAnsiTheme="minorHAnsi" w:cstheme="minorHAnsi"/>
                        </w:rPr>
                      </w:pPr>
                      <w:r>
                        <w:rPr>
                          <w:rFonts w:asciiTheme="minorHAnsi" w:hAnsiTheme="minorHAnsi" w:cstheme="minorHAnsi"/>
                        </w:rPr>
                        <w:t>5) Cascading  CMS objectives and the PBSAP in the newly created Bangsamoro Administrative Region in Mindanao (BARM); and</w:t>
                      </w:r>
                    </w:p>
                    <w:p w14:paraId="18D60F21" w14:textId="31B2DA19" w:rsidR="00A05080" w:rsidRPr="005C0222" w:rsidRDefault="006133A8" w:rsidP="001375D7">
                      <w:pPr>
                        <w:tabs>
                          <w:tab w:val="left" w:pos="450"/>
                        </w:tabs>
                        <w:ind w:left="540" w:hanging="450"/>
                        <w:jc w:val="both"/>
                        <w:rPr>
                          <w:rFonts w:asciiTheme="minorHAnsi" w:hAnsiTheme="minorHAnsi" w:cstheme="minorHAnsi"/>
                        </w:rPr>
                      </w:pPr>
                      <w:r>
                        <w:rPr>
                          <w:rFonts w:asciiTheme="minorHAnsi" w:hAnsiTheme="minorHAnsi" w:cstheme="minorHAnsi"/>
                        </w:rPr>
                        <w:t>6</w:t>
                      </w:r>
                      <w:r w:rsidR="00A05080" w:rsidRPr="005C0222">
                        <w:rPr>
                          <w:rFonts w:asciiTheme="minorHAnsi" w:hAnsiTheme="minorHAnsi" w:cstheme="minorHAnsi"/>
                        </w:rPr>
                        <w:t>)</w:t>
                      </w:r>
                      <w:r w:rsidR="00A05080" w:rsidRPr="005C0222">
                        <w:rPr>
                          <w:rFonts w:asciiTheme="minorHAnsi" w:hAnsiTheme="minorHAnsi" w:cstheme="minorHAnsi"/>
                        </w:rPr>
                        <w:tab/>
                        <w:t>Continue to cascade into regional action plans under the Coral Triangle Initiative, the CMS objectives</w:t>
                      </w:r>
                      <w:r w:rsidR="00A05080">
                        <w:rPr>
                          <w:rFonts w:asciiTheme="minorHAnsi" w:hAnsiTheme="minorHAnsi" w:cstheme="minorHAnsi"/>
                        </w:rPr>
                        <w:t xml:space="preserve"> </w:t>
                      </w:r>
                      <w:r w:rsidR="00A05080" w:rsidRPr="005C0222">
                        <w:rPr>
                          <w:rFonts w:asciiTheme="minorHAnsi" w:hAnsiTheme="minorHAnsi" w:cstheme="minorHAnsi"/>
                        </w:rPr>
                        <w:t>and its Strategic Action Plan.</w:t>
                      </w:r>
                    </w:p>
                    <w:p w14:paraId="76119EE5" w14:textId="77777777" w:rsidR="00A05080" w:rsidRPr="005C0222" w:rsidRDefault="00A05080" w:rsidP="00310FD9">
                      <w:pPr>
                        <w:jc w:val="both"/>
                        <w:rPr>
                          <w:rFonts w:asciiTheme="minorHAnsi" w:hAnsiTheme="minorHAnsi" w:cstheme="minorHAnsi"/>
                        </w:rPr>
                      </w:pPr>
                    </w:p>
                    <w:p w14:paraId="06A11C65" w14:textId="44B156B5" w:rsidR="00A05080" w:rsidRDefault="001D0309">
                      <w:r>
                        <w:t xml:space="preserve"> </w:t>
                      </w:r>
                    </w:p>
                  </w:txbxContent>
                </v:textbox>
                <w10:wrap anchorx="margin"/>
              </v:shape>
            </w:pict>
          </mc:Fallback>
        </mc:AlternateContent>
      </w:r>
      <w:r w:rsidR="005C0222">
        <w:rPr>
          <w:noProof/>
          <w:lang w:val="en-PH" w:eastAsia="en-PH"/>
        </w:rPr>
        <mc:AlternateContent>
          <mc:Choice Requires="wps">
            <w:drawing>
              <wp:anchor distT="45720" distB="45720" distL="114300" distR="114300" simplePos="0" relativeHeight="251661312" behindDoc="0" locked="0" layoutInCell="1" allowOverlap="1" wp14:anchorId="379DDC34" wp14:editId="4D7B86DA">
                <wp:simplePos x="0" y="0"/>
                <wp:positionH relativeFrom="margin">
                  <wp:posOffset>165463</wp:posOffset>
                </wp:positionH>
                <wp:positionV relativeFrom="paragraph">
                  <wp:posOffset>347073</wp:posOffset>
                </wp:positionV>
                <wp:extent cx="5681980" cy="1404620"/>
                <wp:effectExtent l="0" t="0" r="1397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404620"/>
                        </a:xfrm>
                        <a:prstGeom prst="rect">
                          <a:avLst/>
                        </a:prstGeom>
                        <a:solidFill>
                          <a:schemeClr val="accent2">
                            <a:lumMod val="20000"/>
                            <a:lumOff val="80000"/>
                          </a:schemeClr>
                        </a:solidFill>
                        <a:ln w="9525">
                          <a:solidFill>
                            <a:srgbClr val="000000"/>
                          </a:solidFill>
                          <a:miter lim="800000"/>
                          <a:headEnd/>
                          <a:tailEnd/>
                        </a:ln>
                      </wps:spPr>
                      <wps:txbx>
                        <w:txbxContent>
                          <w:p w14:paraId="579799D6" w14:textId="160E9F28" w:rsidR="00A05080" w:rsidRPr="005C0222" w:rsidRDefault="00A05080" w:rsidP="005C0222">
                            <w:pPr>
                              <w:jc w:val="both"/>
                              <w:rPr>
                                <w:rFonts w:ascii="Calibri" w:hAnsi="Calibri" w:cs="Calibri"/>
                                <w:b/>
                                <w:sz w:val="18"/>
                                <w:szCs w:val="18"/>
                                <w:u w:val="single"/>
                              </w:rPr>
                            </w:pPr>
                            <w:r w:rsidRPr="005C0222">
                              <w:rPr>
                                <w:rFonts w:ascii="Calibri" w:hAnsi="Calibri" w:cs="Calibri"/>
                                <w:b/>
                                <w:sz w:val="18"/>
                                <w:szCs w:val="18"/>
                                <w:u w:val="single"/>
                              </w:rPr>
                              <w:t>GUIDANCE TIP:</w:t>
                            </w:r>
                          </w:p>
                          <w:p w14:paraId="6DF598DB" w14:textId="77777777" w:rsidR="00A05080" w:rsidRPr="005C0222" w:rsidRDefault="00A05080" w:rsidP="005C0222">
                            <w:pPr>
                              <w:jc w:val="both"/>
                              <w:rPr>
                                <w:rFonts w:ascii="Calibri" w:hAnsi="Calibri" w:cs="Calibri"/>
                                <w:sz w:val="18"/>
                                <w:szCs w:val="18"/>
                              </w:rPr>
                            </w:pPr>
                            <w:r w:rsidRPr="005C0222">
                              <w:rPr>
                                <w:rFonts w:ascii="Calibri" w:hAnsi="Calibri" w:cs="Calibri"/>
                                <w:sz w:val="18"/>
                                <w:szCs w:val="18"/>
                              </w:rPr>
                              <w:t>This section invites you to summarise the most important positive aspects of CMS implementation in your country and the areas of greatest concern. Please limit this specifically to the current reporting period only.</w:t>
                            </w:r>
                          </w:p>
                          <w:p w14:paraId="01F5FBE7" w14:textId="77777777" w:rsidR="00A05080" w:rsidRPr="005C0222" w:rsidRDefault="00A05080" w:rsidP="005C0222">
                            <w:pPr>
                              <w:jc w:val="both"/>
                              <w:rPr>
                                <w:rFonts w:ascii="Calibri" w:hAnsi="Calibri" w:cs="Calibri"/>
                                <w:sz w:val="18"/>
                                <w:szCs w:val="18"/>
                              </w:rPr>
                            </w:pPr>
                            <w:r w:rsidRPr="005C0222">
                              <w:rPr>
                                <w:rFonts w:ascii="Calibri" w:hAnsi="Calibri" w:cs="Calibri"/>
                                <w:sz w:val="18"/>
                                <w:szCs w:val="18"/>
                              </w:rPr>
                              <w:t>Your answers should be based on the information contained in the body of the report: the intention is for this section to distil the technical information in the report into “high level” messages for decision-makers and wider audiences.</w:t>
                            </w:r>
                          </w:p>
                          <w:p w14:paraId="75C3F018" w14:textId="614E5B3A" w:rsidR="00A05080" w:rsidRPr="005C0222" w:rsidRDefault="00A05080" w:rsidP="005C0222">
                            <w:pPr>
                              <w:jc w:val="both"/>
                              <w:rPr>
                                <w:rFonts w:ascii="Calibri" w:hAnsi="Calibri" w:cs="Calibri"/>
                                <w:sz w:val="18"/>
                                <w:szCs w:val="18"/>
                              </w:rPr>
                            </w:pPr>
                            <w:r w:rsidRPr="005C0222">
                              <w:rPr>
                                <w:rFonts w:ascii="Calibri" w:hAnsi="Calibri" w:cs="Calibri"/>
                                <w:sz w:val="18"/>
                                <w:szCs w:val="18"/>
                              </w:rPr>
                              <w:t>Please try also to be specific or provide specific examples where you can, e.g. “New wildlife legislation enacted in 2018 doubled penalties for poisoning wild birds” rather than “stronger laws”; “50% shortfall in match-funding for GEF project on gazelles” rather than just “lack of funding”.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DDC34" id="_x0000_s1028" type="#_x0000_t202" style="position:absolute;margin-left:13.05pt;margin-top:27.35pt;width:447.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" fillcolor="#fbe4d5 [661]">
                <v:textbox style="mso-fit-shape-to-text:t">
                  <w:txbxContent>
                    <w:p w14:paraId="579799D6" w14:textId="160E9F28" w:rsidR="00A05080" w:rsidRPr="005C0222" w:rsidRDefault="00A05080" w:rsidP="005C0222">
                      <w:pPr>
                        <w:jc w:val="both"/>
                        <w:rPr>
                          <w:rFonts w:ascii="Calibri" w:hAnsi="Calibri" w:cs="Calibri"/>
                          <w:b/>
                          <w:sz w:val="18"/>
                          <w:szCs w:val="18"/>
                          <w:u w:val="single"/>
                        </w:rPr>
                      </w:pPr>
                      <w:r w:rsidRPr="005C0222">
                        <w:rPr>
                          <w:rFonts w:ascii="Calibri" w:hAnsi="Calibri" w:cs="Calibri"/>
                          <w:b/>
                          <w:sz w:val="18"/>
                          <w:szCs w:val="18"/>
                          <w:u w:val="single"/>
                        </w:rPr>
                        <w:t>GUIDANCE TIP:</w:t>
                      </w:r>
                    </w:p>
                    <w:p w14:paraId="6DF598DB" w14:textId="77777777" w:rsidR="00A05080" w:rsidRPr="005C0222" w:rsidRDefault="00A05080" w:rsidP="005C0222">
                      <w:pPr>
                        <w:jc w:val="both"/>
                        <w:rPr>
                          <w:rFonts w:ascii="Calibri" w:hAnsi="Calibri" w:cs="Calibri"/>
                          <w:sz w:val="18"/>
                          <w:szCs w:val="18"/>
                        </w:rPr>
                      </w:pPr>
                      <w:r w:rsidRPr="005C0222">
                        <w:rPr>
                          <w:rFonts w:ascii="Calibri" w:hAnsi="Calibri" w:cs="Calibri"/>
                          <w:sz w:val="18"/>
                          <w:szCs w:val="18"/>
                        </w:rPr>
                        <w:t xml:space="preserve">This section invites you to </w:t>
                      </w:r>
                      <w:r w:rsidRPr="005C0222">
                        <w:rPr>
                          <w:rFonts w:ascii="Calibri" w:hAnsi="Calibri" w:cs="Calibri"/>
                          <w:sz w:val="18"/>
                          <w:szCs w:val="18"/>
                        </w:rPr>
                        <w:t>summarise the most important positive aspects of CMS implementation in your country and the areas of greatest concern. Please limit this specifically to the current reporting period only.</w:t>
                      </w:r>
                    </w:p>
                    <w:p w14:paraId="01F5FBE7" w14:textId="77777777" w:rsidR="00A05080" w:rsidRPr="005C0222" w:rsidRDefault="00A05080" w:rsidP="005C0222">
                      <w:pPr>
                        <w:jc w:val="both"/>
                        <w:rPr>
                          <w:rFonts w:ascii="Calibri" w:hAnsi="Calibri" w:cs="Calibri"/>
                          <w:sz w:val="18"/>
                          <w:szCs w:val="18"/>
                        </w:rPr>
                      </w:pPr>
                      <w:r w:rsidRPr="005C0222">
                        <w:rPr>
                          <w:rFonts w:ascii="Calibri" w:hAnsi="Calibri" w:cs="Calibri"/>
                          <w:sz w:val="18"/>
                          <w:szCs w:val="18"/>
                        </w:rPr>
                        <w:t>Your answers should be based on the information contained in the body of the report: the intention is for this section to distil the technical information in the report into “high level” messages for decision-makers and wider audiences.</w:t>
                      </w:r>
                    </w:p>
                    <w:p w14:paraId="75C3F018" w14:textId="614E5B3A" w:rsidR="00A05080" w:rsidRPr="005C0222" w:rsidRDefault="00A05080" w:rsidP="005C0222">
                      <w:pPr>
                        <w:jc w:val="both"/>
                        <w:rPr>
                          <w:rFonts w:ascii="Calibri" w:hAnsi="Calibri" w:cs="Calibri"/>
                          <w:sz w:val="18"/>
                          <w:szCs w:val="18"/>
                        </w:rPr>
                      </w:pPr>
                      <w:r w:rsidRPr="005C0222">
                        <w:rPr>
                          <w:rFonts w:ascii="Calibri" w:hAnsi="Calibri" w:cs="Calibri"/>
                          <w:sz w:val="18"/>
                          <w:szCs w:val="18"/>
                        </w:rPr>
                        <w:t>Please try also to be specific or provide specific examples where you can, e.g. “New wildlife legislation enacted in 2018 doubled penalties for poisoning wild birds” rather than “stronger laws”; “50% shortfall in match-funding for GEF project on gazelles” rather than just “lack of funding”.</w:t>
                      </w:r>
                    </w:p>
                  </w:txbxContent>
                </v:textbox>
                <w10:wrap type="square" anchorx="margin"/>
              </v:shape>
            </w:pict>
          </mc:Fallback>
        </mc:AlternateContent>
      </w:r>
    </w:p>
    <w:p w14:paraId="3DF39743" w14:textId="37E806EF" w:rsidR="005C0222" w:rsidRDefault="005C0222" w:rsidP="00C333BA"/>
    <w:p w14:paraId="1BC1F1DD" w14:textId="77777777" w:rsidR="00D040C5" w:rsidRDefault="00D040C5" w:rsidP="00C333BA"/>
    <w:p w14:paraId="7A687AC8" w14:textId="77777777" w:rsidR="00D040C5" w:rsidRDefault="00D040C5" w:rsidP="00C333BA"/>
    <w:p w14:paraId="153B4026" w14:textId="77777777" w:rsidR="00D040C5" w:rsidRDefault="00D040C5" w:rsidP="00C333BA"/>
    <w:p w14:paraId="1D189E17" w14:textId="77777777" w:rsidR="00D040C5" w:rsidRDefault="00D040C5" w:rsidP="00C333BA"/>
    <w:p w14:paraId="5475993E" w14:textId="77777777" w:rsidR="00D040C5" w:rsidRDefault="00D040C5" w:rsidP="00C333BA"/>
    <w:p w14:paraId="3E84C4E7" w14:textId="77777777" w:rsidR="00D040C5" w:rsidRDefault="00D040C5" w:rsidP="00C333BA"/>
    <w:p w14:paraId="0682A28B" w14:textId="77777777" w:rsidR="00D040C5" w:rsidRDefault="00D040C5" w:rsidP="00C333BA"/>
    <w:p w14:paraId="5CA2730E" w14:textId="77777777" w:rsidR="00D040C5" w:rsidRDefault="00D040C5" w:rsidP="00C333BA"/>
    <w:p w14:paraId="5F24C1A4" w14:textId="77777777" w:rsidR="00D040C5" w:rsidRDefault="00D040C5" w:rsidP="00C333BA"/>
    <w:p w14:paraId="20259D74" w14:textId="77777777" w:rsidR="00D040C5" w:rsidRDefault="00D040C5" w:rsidP="00C333BA"/>
    <w:p w14:paraId="5E161BB1" w14:textId="77777777" w:rsidR="00D040C5" w:rsidRDefault="00D040C5" w:rsidP="00C333BA"/>
    <w:p w14:paraId="11314A1E" w14:textId="77777777" w:rsidR="00D040C5" w:rsidRDefault="00D040C5" w:rsidP="00C333BA"/>
    <w:p w14:paraId="2AF51B32" w14:textId="77777777" w:rsidR="00D040C5" w:rsidRDefault="00D040C5" w:rsidP="00C333BA"/>
    <w:bookmarkEnd w:id="4"/>
    <w:p w14:paraId="54D716C1" w14:textId="69552D23" w:rsidR="00C333BA" w:rsidRDefault="00C333BA" w:rsidP="00C333BA">
      <w:pPr>
        <w:rPr>
          <w:rFonts w:asciiTheme="minorHAnsi" w:hAnsiTheme="minorHAnsi" w:cstheme="minorHAnsi"/>
        </w:rPr>
      </w:pPr>
    </w:p>
    <w:p w14:paraId="5A90CB12" w14:textId="27C29907" w:rsidR="00C333BA" w:rsidRDefault="00C333BA" w:rsidP="00C333BA">
      <w:pPr>
        <w:rPr>
          <w:rFonts w:asciiTheme="minorHAnsi" w:hAnsiTheme="minorHAnsi" w:cstheme="minorHAnsi"/>
        </w:rPr>
      </w:pPr>
    </w:p>
    <w:p w14:paraId="67BB26E2" w14:textId="77777777" w:rsidR="00310FD9" w:rsidRDefault="00310FD9" w:rsidP="00C333BA">
      <w:pPr>
        <w:rPr>
          <w:rFonts w:asciiTheme="minorHAnsi" w:hAnsiTheme="minorHAnsi" w:cstheme="minorHAnsi"/>
        </w:rPr>
      </w:pPr>
    </w:p>
    <w:p w14:paraId="11CF9D52" w14:textId="77777777" w:rsidR="00310FD9" w:rsidRDefault="00310FD9" w:rsidP="00C333BA">
      <w:pPr>
        <w:rPr>
          <w:rFonts w:asciiTheme="minorHAnsi" w:hAnsiTheme="minorHAnsi" w:cstheme="minorHAnsi"/>
        </w:rPr>
      </w:pPr>
    </w:p>
    <w:p w14:paraId="64D317DF" w14:textId="77777777" w:rsidR="00310FD9" w:rsidRDefault="00310FD9" w:rsidP="00C333BA">
      <w:pPr>
        <w:rPr>
          <w:rFonts w:asciiTheme="minorHAnsi" w:hAnsiTheme="minorHAnsi" w:cstheme="minorHAnsi"/>
        </w:rPr>
      </w:pPr>
    </w:p>
    <w:p w14:paraId="57CFCE73" w14:textId="77777777" w:rsidR="00310FD9" w:rsidRDefault="00310FD9" w:rsidP="00C333BA">
      <w:pPr>
        <w:rPr>
          <w:rFonts w:asciiTheme="minorHAnsi" w:hAnsiTheme="minorHAnsi" w:cstheme="minorHAnsi"/>
        </w:rPr>
      </w:pPr>
    </w:p>
    <w:p w14:paraId="5A3004A4" w14:textId="77777777" w:rsidR="00310FD9" w:rsidRDefault="00310FD9" w:rsidP="00C333BA">
      <w:pPr>
        <w:rPr>
          <w:rFonts w:asciiTheme="minorHAnsi" w:hAnsiTheme="minorHAnsi" w:cstheme="minorHAnsi"/>
        </w:rPr>
      </w:pPr>
    </w:p>
    <w:p w14:paraId="7F2EF2DF" w14:textId="77777777" w:rsidR="00310FD9" w:rsidRDefault="00310FD9" w:rsidP="00C333BA">
      <w:pPr>
        <w:rPr>
          <w:rFonts w:asciiTheme="minorHAnsi" w:hAnsiTheme="minorHAnsi" w:cstheme="minorHAnsi"/>
        </w:rPr>
      </w:pPr>
    </w:p>
    <w:p w14:paraId="47285969" w14:textId="77777777" w:rsidR="00310FD9" w:rsidRDefault="00310FD9" w:rsidP="00C333BA">
      <w:pPr>
        <w:rPr>
          <w:rFonts w:asciiTheme="minorHAnsi" w:hAnsiTheme="minorHAnsi" w:cstheme="minorHAnsi"/>
        </w:rPr>
      </w:pPr>
    </w:p>
    <w:p w14:paraId="71FAE97B" w14:textId="77777777" w:rsidR="00310FD9" w:rsidRDefault="00310FD9" w:rsidP="00C333BA">
      <w:pPr>
        <w:rPr>
          <w:rFonts w:asciiTheme="minorHAnsi" w:hAnsiTheme="minorHAnsi" w:cstheme="minorHAnsi"/>
        </w:rPr>
      </w:pPr>
    </w:p>
    <w:p w14:paraId="41DC19CE" w14:textId="77777777" w:rsidR="00310FD9" w:rsidRDefault="00310FD9" w:rsidP="00C333BA">
      <w:pPr>
        <w:rPr>
          <w:rFonts w:asciiTheme="minorHAnsi" w:hAnsiTheme="minorHAnsi" w:cstheme="minorHAnsi"/>
        </w:rPr>
      </w:pPr>
    </w:p>
    <w:p w14:paraId="33D6D312" w14:textId="77777777" w:rsidR="00310FD9" w:rsidRDefault="00310FD9" w:rsidP="00C333BA">
      <w:pPr>
        <w:rPr>
          <w:rFonts w:asciiTheme="minorHAnsi" w:hAnsiTheme="minorHAnsi" w:cstheme="minorHAnsi"/>
        </w:rPr>
      </w:pPr>
    </w:p>
    <w:p w14:paraId="536C2E35" w14:textId="77777777" w:rsidR="00310FD9" w:rsidRDefault="00310FD9" w:rsidP="00C333BA">
      <w:pPr>
        <w:rPr>
          <w:rFonts w:asciiTheme="minorHAnsi" w:hAnsiTheme="minorHAnsi" w:cstheme="minorHAnsi"/>
        </w:rPr>
      </w:pPr>
    </w:p>
    <w:p w14:paraId="78358AD5" w14:textId="77777777" w:rsidR="00310FD9" w:rsidRDefault="00310FD9" w:rsidP="00C333BA">
      <w:pPr>
        <w:rPr>
          <w:rFonts w:asciiTheme="minorHAnsi" w:hAnsiTheme="minorHAnsi" w:cstheme="minorHAnsi"/>
        </w:rPr>
      </w:pPr>
    </w:p>
    <w:p w14:paraId="391BF694" w14:textId="77777777" w:rsidR="00310FD9" w:rsidRDefault="00310FD9" w:rsidP="00C333BA">
      <w:pPr>
        <w:rPr>
          <w:rFonts w:asciiTheme="minorHAnsi" w:hAnsiTheme="minorHAnsi" w:cstheme="minorHAnsi"/>
        </w:rPr>
      </w:pPr>
    </w:p>
    <w:p w14:paraId="00CF6682" w14:textId="77777777" w:rsidR="00310FD9" w:rsidRDefault="00310FD9" w:rsidP="00C333BA">
      <w:pPr>
        <w:rPr>
          <w:rFonts w:asciiTheme="minorHAnsi" w:hAnsiTheme="minorHAnsi" w:cstheme="minorHAnsi"/>
        </w:rPr>
      </w:pPr>
    </w:p>
    <w:p w14:paraId="1147B1FD" w14:textId="77777777" w:rsidR="00310FD9" w:rsidRDefault="00310FD9" w:rsidP="00C333BA">
      <w:pPr>
        <w:rPr>
          <w:rFonts w:asciiTheme="minorHAnsi" w:hAnsiTheme="minorHAnsi" w:cstheme="minorHAnsi"/>
        </w:rPr>
      </w:pPr>
    </w:p>
    <w:tbl>
      <w:tblPr>
        <w:tblStyle w:val="TableGrid"/>
        <w:tblpPr w:leftFromText="180" w:rightFromText="180" w:vertAnchor="text" w:horzAnchor="margin" w:tblpXSpec="center" w:tblpY="518"/>
        <w:tblOverlap w:val="never"/>
        <w:tblW w:w="88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04"/>
      </w:tblGrid>
      <w:tr w:rsidR="00310FD9" w:rsidRPr="00E0264F" w14:paraId="4E5B8DAE" w14:textId="77777777" w:rsidTr="0082387C">
        <w:tc>
          <w:tcPr>
            <w:tcW w:w="8804" w:type="dxa"/>
            <w:shd w:val="clear" w:color="auto" w:fill="FCEBE0"/>
          </w:tcPr>
          <w:p w14:paraId="36F8D508" w14:textId="77777777" w:rsidR="00310FD9" w:rsidRPr="00226FB0" w:rsidRDefault="00310FD9" w:rsidP="0082387C">
            <w:pPr>
              <w:jc w:val="both"/>
              <w:rPr>
                <w:rFonts w:asciiTheme="minorHAnsi" w:hAnsiTheme="minorHAnsi" w:cstheme="minorHAnsi"/>
                <w:sz w:val="18"/>
                <w:szCs w:val="18"/>
              </w:rPr>
            </w:pPr>
            <w:r w:rsidRPr="00226FB0">
              <w:rPr>
                <w:rFonts w:asciiTheme="minorHAnsi" w:hAnsiTheme="minorHAnsi" w:cstheme="minorHAnsi"/>
                <w:b/>
                <w:sz w:val="18"/>
                <w:szCs w:val="18"/>
                <w:u w:val="single"/>
              </w:rPr>
              <w:t>GUIDANCE TIP</w:t>
            </w:r>
            <w:r w:rsidRPr="00226FB0">
              <w:rPr>
                <w:rFonts w:asciiTheme="minorHAnsi" w:hAnsiTheme="minorHAnsi" w:cstheme="minorHAnsi"/>
                <w:sz w:val="18"/>
                <w:szCs w:val="18"/>
              </w:rPr>
              <w:t>:</w:t>
            </w:r>
          </w:p>
          <w:p w14:paraId="03116BA7" w14:textId="77777777" w:rsidR="00310FD9" w:rsidRPr="00E0264F" w:rsidRDefault="00310FD9" w:rsidP="0082387C">
            <w:pPr>
              <w:pStyle w:val="CommentText"/>
              <w:rPr>
                <w:rFonts w:asciiTheme="minorHAnsi" w:hAnsiTheme="minorHAnsi" w:cstheme="minorHAnsi"/>
                <w:i/>
                <w:sz w:val="18"/>
                <w:szCs w:val="18"/>
              </w:rPr>
            </w:pPr>
            <w:r w:rsidRPr="00E0264F">
              <w:rPr>
                <w:rFonts w:asciiTheme="minorHAnsi" w:hAnsiTheme="minorHAnsi" w:cstheme="minorHAnsi"/>
                <w:i/>
                <w:sz w:val="18"/>
                <w:szCs w:val="18"/>
              </w:rPr>
              <w:t>Be as specific as possible.  For example</w:t>
            </w:r>
            <w:r>
              <w:rPr>
                <w:rFonts w:asciiTheme="minorHAnsi" w:hAnsiTheme="minorHAnsi" w:cstheme="minorHAnsi"/>
                <w:i/>
                <w:sz w:val="18"/>
                <w:szCs w:val="18"/>
              </w:rPr>
              <w:t>,</w:t>
            </w:r>
            <w:r w:rsidRPr="00E0264F">
              <w:rPr>
                <w:rFonts w:asciiTheme="minorHAnsi" w:hAnsiTheme="minorHAnsi" w:cstheme="minorHAnsi"/>
                <w:i/>
                <w:sz w:val="18"/>
                <w:szCs w:val="18"/>
              </w:rPr>
              <w:t xml:space="preserve"> specify which species, areas, threats, or CMS implementation mechanisms</w:t>
            </w:r>
            <w:r>
              <w:rPr>
                <w:rFonts w:asciiTheme="minorHAnsi" w:hAnsiTheme="minorHAnsi" w:cstheme="minorHAnsi"/>
                <w:i/>
                <w:sz w:val="18"/>
                <w:szCs w:val="18"/>
              </w:rPr>
              <w:t xml:space="preserve"> </w:t>
            </w:r>
            <w:r w:rsidRPr="00E0264F">
              <w:rPr>
                <w:rFonts w:asciiTheme="minorHAnsi" w:hAnsiTheme="minorHAnsi" w:cstheme="minorHAnsi"/>
                <w:i/>
                <w:sz w:val="18"/>
                <w:szCs w:val="18"/>
              </w:rPr>
              <w:t>will be addressed by the priorities you mention.</w:t>
            </w:r>
          </w:p>
        </w:tc>
      </w:tr>
    </w:tbl>
    <w:p w14:paraId="0683E093" w14:textId="77777777" w:rsidR="00310FD9" w:rsidRDefault="00310FD9" w:rsidP="00C333BA">
      <w:pPr>
        <w:rPr>
          <w:rFonts w:asciiTheme="minorHAnsi" w:hAnsiTheme="minorHAnsi" w:cstheme="minorHAnsi"/>
        </w:rPr>
      </w:pPr>
    </w:p>
    <w:p w14:paraId="0C4B1A95" w14:textId="77777777" w:rsidR="00310FD9" w:rsidRDefault="00310FD9" w:rsidP="00C333BA">
      <w:pPr>
        <w:rPr>
          <w:rFonts w:asciiTheme="minorHAnsi" w:hAnsiTheme="minorHAnsi" w:cstheme="minorHAnsi"/>
        </w:rPr>
      </w:pPr>
    </w:p>
    <w:p w14:paraId="06B59E01" w14:textId="77777777" w:rsidR="0082387C" w:rsidRPr="00E0264F" w:rsidRDefault="0082387C" w:rsidP="00C333BA">
      <w:pPr>
        <w:rPr>
          <w:rFonts w:asciiTheme="minorHAnsi" w:hAnsiTheme="minorHAnsi" w:cstheme="minorHAnsi"/>
        </w:rPr>
      </w:pPr>
    </w:p>
    <w:tbl>
      <w:tblPr>
        <w:tblStyle w:val="TableGrid"/>
        <w:tblW w:w="0" w:type="auto"/>
        <w:jc w:val="center"/>
        <w:tblCellMar>
          <w:top w:w="85" w:type="dxa"/>
        </w:tblCellMar>
        <w:tblLook w:val="04A0" w:firstRow="1" w:lastRow="0" w:firstColumn="1" w:lastColumn="0" w:noHBand="0" w:noVBand="1"/>
      </w:tblPr>
      <w:tblGrid>
        <w:gridCol w:w="3917"/>
        <w:gridCol w:w="5099"/>
      </w:tblGrid>
      <w:tr w:rsidR="00C333BA" w:rsidRPr="00E0264F" w14:paraId="3556D711" w14:textId="77777777" w:rsidTr="0082387C">
        <w:trPr>
          <w:cantSplit/>
          <w:jc w:val="center"/>
        </w:trPr>
        <w:tc>
          <w:tcPr>
            <w:tcW w:w="9535" w:type="dxa"/>
            <w:gridSpan w:val="2"/>
            <w:shd w:val="clear" w:color="auto" w:fill="1F4E79" w:themeFill="accent5" w:themeFillShade="80"/>
          </w:tcPr>
          <w:p w14:paraId="7FCB4D06" w14:textId="77777777" w:rsidR="00C333BA" w:rsidRPr="00E0264F" w:rsidRDefault="00C333BA" w:rsidP="00EA2378">
            <w:pPr>
              <w:pStyle w:val="Heading1"/>
              <w:spacing w:before="120" w:after="120"/>
              <w:jc w:val="center"/>
              <w:outlineLvl w:val="0"/>
              <w:rPr>
                <w:rFonts w:asciiTheme="minorHAnsi" w:hAnsiTheme="minorHAnsi" w:cstheme="minorHAnsi"/>
                <w:color w:val="FFFFFF" w:themeColor="background1"/>
              </w:rPr>
            </w:pPr>
            <w:bookmarkStart w:id="5" w:name="_Toc528141109"/>
            <w:r w:rsidRPr="00E0264F">
              <w:rPr>
                <w:rFonts w:asciiTheme="minorHAnsi" w:hAnsiTheme="minorHAnsi" w:cstheme="minorHAnsi"/>
                <w:color w:val="FFFFFF" w:themeColor="background1"/>
              </w:rPr>
              <w:t>I.  ADMINISTRATIVE INFORMATION</w:t>
            </w:r>
            <w:bookmarkEnd w:id="5"/>
          </w:p>
        </w:tc>
      </w:tr>
      <w:tr w:rsidR="00C333BA" w:rsidRPr="00E0264F" w14:paraId="07136203" w14:textId="77777777" w:rsidTr="0082387C">
        <w:trPr>
          <w:cantSplit/>
          <w:jc w:val="center"/>
        </w:trPr>
        <w:tc>
          <w:tcPr>
            <w:tcW w:w="4239" w:type="dxa"/>
          </w:tcPr>
          <w:p w14:paraId="5F8572A1" w14:textId="77777777"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I.1  Name of Contracting Party</w:t>
            </w:r>
          </w:p>
        </w:tc>
        <w:tc>
          <w:tcPr>
            <w:tcW w:w="5296" w:type="dxa"/>
          </w:tcPr>
          <w:p w14:paraId="1D8B60F5" w14:textId="1382A018" w:rsidR="00C333BA" w:rsidRPr="00E0264F" w:rsidRDefault="006B4AE7" w:rsidP="00C333BA">
            <w:pPr>
              <w:rPr>
                <w:rFonts w:asciiTheme="minorHAnsi" w:hAnsiTheme="minorHAnsi" w:cstheme="minorHAnsi"/>
                <w:sz w:val="22"/>
                <w:szCs w:val="22"/>
              </w:rPr>
            </w:pPr>
            <w:r w:rsidRPr="006B4AE7">
              <w:rPr>
                <w:rFonts w:asciiTheme="minorHAnsi" w:hAnsiTheme="minorHAnsi" w:cstheme="minorHAnsi"/>
                <w:color w:val="000000" w:themeColor="text1"/>
                <w:sz w:val="22"/>
                <w:szCs w:val="22"/>
              </w:rPr>
              <w:t xml:space="preserve">Philippines </w:t>
            </w:r>
          </w:p>
        </w:tc>
      </w:tr>
      <w:tr w:rsidR="00C333BA" w:rsidRPr="00E0264F" w14:paraId="3EB927AC" w14:textId="77777777" w:rsidTr="0082387C">
        <w:trPr>
          <w:cantSplit/>
          <w:jc w:val="center"/>
        </w:trPr>
        <w:tc>
          <w:tcPr>
            <w:tcW w:w="4239" w:type="dxa"/>
          </w:tcPr>
          <w:p w14:paraId="0DA3B9C0" w14:textId="77777777"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I.2  Date of entry into force of the Convention in your country</w:t>
            </w:r>
          </w:p>
        </w:tc>
        <w:tc>
          <w:tcPr>
            <w:tcW w:w="5296" w:type="dxa"/>
          </w:tcPr>
          <w:p w14:paraId="5D19B81D" w14:textId="106E56EE" w:rsidR="00C333BA" w:rsidRPr="00676C36" w:rsidRDefault="006B4AE7" w:rsidP="00C333BA">
            <w:pPr>
              <w:rPr>
                <w:rFonts w:asciiTheme="minorHAnsi" w:hAnsiTheme="minorHAnsi" w:cstheme="minorHAnsi"/>
                <w:b/>
                <w:bCs/>
                <w:sz w:val="22"/>
                <w:szCs w:val="22"/>
              </w:rPr>
            </w:pPr>
            <w:r w:rsidRPr="00676C36">
              <w:rPr>
                <w:rFonts w:asciiTheme="minorHAnsi" w:hAnsiTheme="minorHAnsi" w:cstheme="minorHAnsi"/>
                <w:b/>
                <w:bCs/>
                <w:sz w:val="22"/>
                <w:szCs w:val="22"/>
              </w:rPr>
              <w:t xml:space="preserve">01 </w:t>
            </w:r>
            <w:r w:rsidR="00676C36" w:rsidRPr="00676C36">
              <w:rPr>
                <w:rFonts w:asciiTheme="minorHAnsi" w:hAnsiTheme="minorHAnsi" w:cstheme="minorHAnsi"/>
                <w:b/>
                <w:bCs/>
                <w:sz w:val="22"/>
                <w:szCs w:val="22"/>
              </w:rPr>
              <w:t xml:space="preserve"> February </w:t>
            </w:r>
            <w:r w:rsidRPr="00676C36">
              <w:rPr>
                <w:rFonts w:asciiTheme="minorHAnsi" w:hAnsiTheme="minorHAnsi" w:cstheme="minorHAnsi"/>
                <w:b/>
                <w:bCs/>
                <w:sz w:val="22"/>
                <w:szCs w:val="22"/>
              </w:rPr>
              <w:t xml:space="preserve"> 199</w:t>
            </w:r>
            <w:r w:rsidR="00676C36" w:rsidRPr="00676C36">
              <w:rPr>
                <w:rFonts w:asciiTheme="minorHAnsi" w:hAnsiTheme="minorHAnsi" w:cstheme="minorHAnsi"/>
                <w:b/>
                <w:bCs/>
                <w:sz w:val="22"/>
                <w:szCs w:val="22"/>
              </w:rPr>
              <w:t>4</w:t>
            </w:r>
          </w:p>
        </w:tc>
      </w:tr>
      <w:tr w:rsidR="00C333BA" w:rsidRPr="00E0264F" w14:paraId="53B9404C" w14:textId="77777777" w:rsidTr="0082387C">
        <w:trPr>
          <w:cantSplit/>
          <w:jc w:val="center"/>
        </w:trPr>
        <w:tc>
          <w:tcPr>
            <w:tcW w:w="4239" w:type="dxa"/>
          </w:tcPr>
          <w:p w14:paraId="6033C3FB" w14:textId="77777777"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lastRenderedPageBreak/>
              <w:t>I.3  Any territories which are excluded from the application of the Convention</w:t>
            </w:r>
          </w:p>
        </w:tc>
        <w:tc>
          <w:tcPr>
            <w:tcW w:w="5296" w:type="dxa"/>
          </w:tcPr>
          <w:p w14:paraId="3CF24D80" w14:textId="597500AA" w:rsidR="00C333BA" w:rsidRPr="006B4AE7" w:rsidRDefault="006B4AE7" w:rsidP="00C333BA">
            <w:pPr>
              <w:rPr>
                <w:rFonts w:asciiTheme="minorHAnsi" w:hAnsiTheme="minorHAnsi" w:cstheme="minorHAnsi"/>
                <w:color w:val="000000" w:themeColor="text1"/>
                <w:sz w:val="22"/>
                <w:szCs w:val="22"/>
              </w:rPr>
            </w:pPr>
            <w:r w:rsidRPr="006B4AE7">
              <w:rPr>
                <w:rFonts w:asciiTheme="minorHAnsi" w:hAnsiTheme="minorHAnsi" w:cstheme="minorHAnsi"/>
                <w:color w:val="000000" w:themeColor="text1"/>
                <w:sz w:val="22"/>
                <w:szCs w:val="22"/>
              </w:rPr>
              <w:t xml:space="preserve">None </w:t>
            </w:r>
          </w:p>
          <w:p w14:paraId="643B5859" w14:textId="5E6F3269" w:rsidR="00C333BA" w:rsidRPr="00E0264F" w:rsidRDefault="00C333BA" w:rsidP="00C333BA">
            <w:pPr>
              <w:rPr>
                <w:rFonts w:asciiTheme="minorHAnsi" w:hAnsiTheme="minorHAnsi" w:cstheme="minorHAnsi"/>
                <w:sz w:val="22"/>
                <w:szCs w:val="22"/>
              </w:rPr>
            </w:pPr>
          </w:p>
        </w:tc>
      </w:tr>
      <w:tr w:rsidR="00C333BA" w:rsidRPr="00E0264F" w14:paraId="08844627" w14:textId="77777777" w:rsidTr="0082387C">
        <w:trPr>
          <w:cantSplit/>
          <w:jc w:val="center"/>
        </w:trPr>
        <w:tc>
          <w:tcPr>
            <w:tcW w:w="4239" w:type="dxa"/>
          </w:tcPr>
          <w:p w14:paraId="04E48804" w14:textId="77777777"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I.4  Report compiler</w:t>
            </w:r>
          </w:p>
        </w:tc>
        <w:tc>
          <w:tcPr>
            <w:tcW w:w="5296" w:type="dxa"/>
          </w:tcPr>
          <w:p w14:paraId="4E42C437" w14:textId="5CEE3CD2" w:rsidR="00C333BA" w:rsidRPr="00E0264F" w:rsidRDefault="006B4AE7" w:rsidP="00C333BA">
            <w:pPr>
              <w:rPr>
                <w:rFonts w:asciiTheme="minorHAnsi" w:hAnsiTheme="minorHAnsi" w:cstheme="minorHAnsi"/>
                <w:sz w:val="22"/>
                <w:szCs w:val="22"/>
              </w:rPr>
            </w:pPr>
            <w:r>
              <w:rPr>
                <w:rFonts w:asciiTheme="minorHAnsi" w:hAnsiTheme="minorHAnsi" w:cstheme="minorHAnsi"/>
                <w:sz w:val="22"/>
                <w:szCs w:val="22"/>
              </w:rPr>
              <w:t xml:space="preserve">Name and title: </w:t>
            </w:r>
            <w:r w:rsidR="00676C36">
              <w:rPr>
                <w:rFonts w:asciiTheme="minorHAnsi" w:hAnsiTheme="minorHAnsi" w:cstheme="minorHAnsi"/>
                <w:sz w:val="22"/>
                <w:szCs w:val="22"/>
              </w:rPr>
              <w:t>Mr. Anson M. Tagtag</w:t>
            </w:r>
          </w:p>
          <w:p w14:paraId="726E45BF" w14:textId="7AEFBBAD"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Full na</w:t>
            </w:r>
            <w:r w:rsidR="006B4AE7">
              <w:rPr>
                <w:rFonts w:asciiTheme="minorHAnsi" w:hAnsiTheme="minorHAnsi" w:cstheme="minorHAnsi"/>
                <w:sz w:val="22"/>
                <w:szCs w:val="22"/>
              </w:rPr>
              <w:t xml:space="preserve">me of institution: Department of Environment and Natural Resources – Biodiversity Management Bureau </w:t>
            </w:r>
          </w:p>
          <w:p w14:paraId="0B76B371" w14:textId="68A34D9F"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Telep</w:t>
            </w:r>
            <w:r w:rsidR="006B4AE7">
              <w:rPr>
                <w:rFonts w:asciiTheme="minorHAnsi" w:hAnsiTheme="minorHAnsi" w:cstheme="minorHAnsi"/>
                <w:sz w:val="22"/>
                <w:szCs w:val="22"/>
              </w:rPr>
              <w:t>hone: (632) 8925 8946</w:t>
            </w:r>
          </w:p>
          <w:p w14:paraId="63CE9DB0" w14:textId="5BE5C94B"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Email:</w:t>
            </w:r>
            <w:r w:rsidR="006B4AE7">
              <w:rPr>
                <w:rFonts w:asciiTheme="minorHAnsi" w:hAnsiTheme="minorHAnsi" w:cstheme="minorHAnsi"/>
                <w:sz w:val="22"/>
                <w:szCs w:val="22"/>
              </w:rPr>
              <w:t xml:space="preserve"> mirasol.ocampo@bmb.gov.ph </w:t>
            </w:r>
          </w:p>
        </w:tc>
      </w:tr>
      <w:tr w:rsidR="00C333BA" w:rsidRPr="00E0264F" w14:paraId="7A14107A" w14:textId="77777777" w:rsidTr="0082387C">
        <w:trPr>
          <w:cantSplit/>
          <w:jc w:val="center"/>
        </w:trPr>
        <w:tc>
          <w:tcPr>
            <w:tcW w:w="4239" w:type="dxa"/>
          </w:tcPr>
          <w:p w14:paraId="5583F825" w14:textId="77777777"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I.5  Designated CMS National Focal Point</w:t>
            </w:r>
          </w:p>
        </w:tc>
        <w:tc>
          <w:tcPr>
            <w:tcW w:w="5296" w:type="dxa"/>
          </w:tcPr>
          <w:p w14:paraId="42D38333" w14:textId="3C086AA2" w:rsidR="00C333BA"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Name and title of designated Focal</w:t>
            </w:r>
            <w:r w:rsidR="006B4AE7">
              <w:rPr>
                <w:rFonts w:asciiTheme="minorHAnsi" w:hAnsiTheme="minorHAnsi" w:cstheme="minorHAnsi"/>
                <w:sz w:val="22"/>
                <w:szCs w:val="22"/>
              </w:rPr>
              <w:t xml:space="preserve"> Point: </w:t>
            </w:r>
          </w:p>
          <w:p w14:paraId="29EFAE62" w14:textId="77777777" w:rsidR="006B4AE7" w:rsidRPr="0082387C" w:rsidRDefault="006B4AE7" w:rsidP="00C333BA">
            <w:pPr>
              <w:rPr>
                <w:rFonts w:asciiTheme="minorHAnsi" w:hAnsiTheme="minorHAnsi" w:cstheme="minorHAnsi"/>
                <w:b/>
                <w:sz w:val="22"/>
                <w:szCs w:val="22"/>
              </w:rPr>
            </w:pPr>
            <w:r w:rsidRPr="0082387C">
              <w:rPr>
                <w:rFonts w:asciiTheme="minorHAnsi" w:hAnsiTheme="minorHAnsi" w:cstheme="minorHAnsi"/>
                <w:b/>
                <w:sz w:val="22"/>
                <w:szCs w:val="22"/>
              </w:rPr>
              <w:t xml:space="preserve">Marcial C. Amaro, Jr. </w:t>
            </w:r>
          </w:p>
          <w:p w14:paraId="380F7DCA" w14:textId="501760C5" w:rsidR="006B4AE7" w:rsidRDefault="0050337A" w:rsidP="00C333BA">
            <w:pPr>
              <w:rPr>
                <w:rFonts w:asciiTheme="minorHAnsi" w:hAnsiTheme="minorHAnsi" w:cstheme="minorHAnsi"/>
                <w:sz w:val="22"/>
                <w:szCs w:val="22"/>
              </w:rPr>
            </w:pPr>
            <w:r>
              <w:rPr>
                <w:rFonts w:asciiTheme="minorHAnsi" w:hAnsiTheme="minorHAnsi" w:cstheme="minorHAnsi"/>
                <w:sz w:val="22"/>
                <w:szCs w:val="22"/>
              </w:rPr>
              <w:t xml:space="preserve">Director, Biodiversity Management Bureau, In concurrent capacity as Assistant Secretary for Policy, Planning and Foreign-Assisted and Special Projects </w:t>
            </w:r>
          </w:p>
          <w:p w14:paraId="113C2D28" w14:textId="77777777" w:rsidR="0050337A" w:rsidRPr="00D7511E" w:rsidRDefault="0050337A" w:rsidP="00C333BA">
            <w:pPr>
              <w:rPr>
                <w:rFonts w:asciiTheme="minorHAnsi" w:hAnsiTheme="minorHAnsi" w:cstheme="minorHAnsi"/>
                <w:sz w:val="22"/>
                <w:szCs w:val="22"/>
              </w:rPr>
            </w:pPr>
          </w:p>
          <w:p w14:paraId="475D1A9C" w14:textId="3278DD3A" w:rsidR="00C333BA" w:rsidRPr="00D7511E" w:rsidRDefault="00C333BA" w:rsidP="00C333BA">
            <w:pPr>
              <w:rPr>
                <w:rFonts w:asciiTheme="minorHAnsi" w:hAnsiTheme="minorHAnsi" w:cstheme="minorHAnsi"/>
                <w:sz w:val="22"/>
                <w:szCs w:val="22"/>
              </w:rPr>
            </w:pPr>
            <w:r w:rsidRPr="00D7511E">
              <w:rPr>
                <w:rFonts w:asciiTheme="minorHAnsi" w:hAnsiTheme="minorHAnsi" w:cstheme="minorHAnsi"/>
                <w:sz w:val="22"/>
                <w:szCs w:val="22"/>
              </w:rPr>
              <w:t>Full name of institution:</w:t>
            </w:r>
            <w:r w:rsidRPr="00D7511E" w:rsidDel="0073398C">
              <w:rPr>
                <w:rFonts w:asciiTheme="minorHAnsi" w:hAnsiTheme="minorHAnsi" w:cstheme="minorHAnsi"/>
                <w:sz w:val="22"/>
                <w:szCs w:val="22"/>
              </w:rPr>
              <w:t xml:space="preserve"> </w:t>
            </w:r>
            <w:r w:rsidR="006B4AE7" w:rsidRPr="00D7511E">
              <w:rPr>
                <w:rFonts w:asciiTheme="minorHAnsi" w:hAnsiTheme="minorHAnsi" w:cstheme="minorHAnsi"/>
                <w:sz w:val="22"/>
                <w:szCs w:val="22"/>
              </w:rPr>
              <w:t xml:space="preserve">Department of Environment </w:t>
            </w:r>
            <w:r w:rsidR="0050337A" w:rsidRPr="00D7511E">
              <w:rPr>
                <w:rFonts w:asciiTheme="minorHAnsi" w:hAnsiTheme="minorHAnsi" w:cstheme="minorHAnsi"/>
                <w:sz w:val="22"/>
                <w:szCs w:val="22"/>
              </w:rPr>
              <w:t xml:space="preserve">and Natural Resources – Biodiversity Management Bureau </w:t>
            </w:r>
          </w:p>
          <w:p w14:paraId="2BE838AA" w14:textId="77777777" w:rsidR="0050337A" w:rsidRPr="00D7511E" w:rsidRDefault="0050337A" w:rsidP="00C333BA">
            <w:pPr>
              <w:rPr>
                <w:rFonts w:asciiTheme="minorHAnsi" w:hAnsiTheme="minorHAnsi" w:cstheme="minorHAnsi"/>
                <w:sz w:val="22"/>
                <w:szCs w:val="22"/>
              </w:rPr>
            </w:pPr>
          </w:p>
          <w:p w14:paraId="5F8E58F1" w14:textId="76CA2E6E" w:rsidR="00D7511E" w:rsidRDefault="00D7511E" w:rsidP="00D7511E">
            <w:pPr>
              <w:rPr>
                <w:rFonts w:asciiTheme="minorHAnsi" w:hAnsiTheme="minorHAnsi" w:cstheme="minorHAnsi"/>
                <w:sz w:val="22"/>
                <w:szCs w:val="22"/>
              </w:rPr>
            </w:pPr>
            <w:r>
              <w:rPr>
                <w:rFonts w:asciiTheme="minorHAnsi" w:hAnsiTheme="minorHAnsi" w:cstheme="minorHAnsi"/>
                <w:sz w:val="22"/>
                <w:szCs w:val="22"/>
              </w:rPr>
              <w:t xml:space="preserve">Mailing address </w:t>
            </w:r>
            <w:r w:rsidRPr="00D7511E">
              <w:rPr>
                <w:rFonts w:asciiTheme="minorHAnsi" w:hAnsiTheme="minorHAnsi" w:cstheme="minorHAnsi"/>
                <w:sz w:val="22"/>
                <w:szCs w:val="22"/>
              </w:rPr>
              <w:t>:</w:t>
            </w:r>
            <w:r w:rsidRPr="00D7511E" w:rsidDel="0073398C">
              <w:rPr>
                <w:rFonts w:asciiTheme="minorHAnsi" w:hAnsiTheme="minorHAnsi" w:cstheme="minorHAnsi"/>
                <w:sz w:val="22"/>
                <w:szCs w:val="22"/>
              </w:rPr>
              <w:t xml:space="preserve"> </w:t>
            </w:r>
            <w:r>
              <w:rPr>
                <w:rFonts w:asciiTheme="minorHAnsi" w:hAnsiTheme="minorHAnsi" w:cstheme="minorHAnsi"/>
                <w:sz w:val="22"/>
                <w:szCs w:val="22"/>
              </w:rPr>
              <w:t xml:space="preserve">Ninoy Aquino Parks and Wildlife Center, North Avenue, Diliman, Quezon City, 1100 Philippines </w:t>
            </w:r>
          </w:p>
          <w:p w14:paraId="72F6FF92" w14:textId="77777777" w:rsidR="00D7511E" w:rsidRDefault="00D7511E" w:rsidP="00D7511E">
            <w:pPr>
              <w:pStyle w:val="BodyText"/>
              <w:spacing w:line="225" w:lineRule="exact"/>
              <w:rPr>
                <w:rFonts w:ascii="Calibri" w:hAnsi="Calibri" w:cs="Calibri"/>
                <w:sz w:val="22"/>
                <w:szCs w:val="22"/>
              </w:rPr>
            </w:pPr>
          </w:p>
          <w:p w14:paraId="0513AE07" w14:textId="6CAA65CB" w:rsidR="00C333BA" w:rsidRPr="00D7511E" w:rsidRDefault="0050337A" w:rsidP="00C333BA">
            <w:pPr>
              <w:rPr>
                <w:rFonts w:ascii="Calibri" w:hAnsi="Calibri" w:cs="Calibri"/>
                <w:sz w:val="22"/>
                <w:szCs w:val="22"/>
              </w:rPr>
            </w:pPr>
            <w:r w:rsidRPr="00D7511E">
              <w:rPr>
                <w:rFonts w:ascii="Calibri" w:hAnsi="Calibri" w:cs="Calibri"/>
                <w:sz w:val="22"/>
                <w:szCs w:val="22"/>
              </w:rPr>
              <w:t>Telephone: (632) 8</w:t>
            </w:r>
            <w:r w:rsidR="007B604C" w:rsidRPr="00D7511E">
              <w:rPr>
                <w:rFonts w:ascii="Calibri" w:hAnsi="Calibri" w:cs="Calibri"/>
                <w:sz w:val="22"/>
                <w:szCs w:val="22"/>
              </w:rPr>
              <w:t>9246031 to 35 local 203 &amp; 204</w:t>
            </w:r>
          </w:p>
          <w:p w14:paraId="5F0804A1" w14:textId="24FA2CD2" w:rsidR="00C333BA" w:rsidRPr="00D7511E" w:rsidRDefault="007B604C" w:rsidP="00C333BA">
            <w:pPr>
              <w:rPr>
                <w:rFonts w:ascii="Calibri" w:hAnsi="Calibri" w:cs="Calibri"/>
                <w:sz w:val="22"/>
                <w:szCs w:val="22"/>
              </w:rPr>
            </w:pPr>
            <w:r w:rsidRPr="00D7511E">
              <w:rPr>
                <w:rFonts w:ascii="Calibri" w:hAnsi="Calibri" w:cs="Calibri"/>
                <w:sz w:val="22"/>
                <w:szCs w:val="22"/>
              </w:rPr>
              <w:t xml:space="preserve">Email: director@bmb.gov.ph </w:t>
            </w:r>
          </w:p>
          <w:p w14:paraId="51A67645" w14:textId="7E825F31" w:rsidR="00C333BA" w:rsidRPr="00E0264F" w:rsidRDefault="00C333BA" w:rsidP="00C333BA">
            <w:pPr>
              <w:rPr>
                <w:rFonts w:asciiTheme="minorHAnsi" w:hAnsiTheme="minorHAnsi" w:cstheme="minorHAnsi"/>
                <w:sz w:val="22"/>
                <w:szCs w:val="22"/>
              </w:rPr>
            </w:pPr>
          </w:p>
        </w:tc>
      </w:tr>
      <w:tr w:rsidR="00C333BA" w:rsidRPr="00E0264F" w14:paraId="2AFDC126" w14:textId="77777777" w:rsidTr="0082387C">
        <w:trPr>
          <w:jc w:val="center"/>
        </w:trPr>
        <w:tc>
          <w:tcPr>
            <w:tcW w:w="4239" w:type="dxa"/>
          </w:tcPr>
          <w:p w14:paraId="6EC9093C" w14:textId="455990C3" w:rsidR="00C333BA" w:rsidRPr="00E0264F" w:rsidRDefault="00C333BA" w:rsidP="00C333BA">
            <w:pPr>
              <w:rPr>
                <w:rFonts w:asciiTheme="minorHAnsi" w:hAnsiTheme="minorHAnsi" w:cstheme="minorHAnsi"/>
                <w:sz w:val="22"/>
                <w:szCs w:val="22"/>
              </w:rPr>
            </w:pPr>
            <w:r w:rsidRPr="00E0264F">
              <w:rPr>
                <w:rFonts w:asciiTheme="minorHAnsi" w:hAnsiTheme="minorHAnsi" w:cstheme="minorHAnsi"/>
                <w:sz w:val="22"/>
                <w:szCs w:val="22"/>
              </w:rPr>
              <w:t>I.6  Representative on Scientific Council</w:t>
            </w:r>
          </w:p>
        </w:tc>
        <w:tc>
          <w:tcPr>
            <w:tcW w:w="5296" w:type="dxa"/>
          </w:tcPr>
          <w:p w14:paraId="317438CF" w14:textId="539E614B" w:rsidR="00C333BA" w:rsidRPr="00931C98" w:rsidRDefault="00C333BA" w:rsidP="00C333BA">
            <w:pPr>
              <w:rPr>
                <w:rFonts w:asciiTheme="minorHAnsi" w:hAnsiTheme="minorHAnsi" w:cstheme="minorHAnsi"/>
                <w:sz w:val="22"/>
                <w:szCs w:val="22"/>
              </w:rPr>
            </w:pPr>
            <w:r w:rsidRPr="00931C98">
              <w:rPr>
                <w:rFonts w:asciiTheme="minorHAnsi" w:hAnsiTheme="minorHAnsi" w:cstheme="minorHAnsi"/>
                <w:sz w:val="22"/>
                <w:szCs w:val="22"/>
              </w:rPr>
              <w:t>Name and titl</w:t>
            </w:r>
            <w:r w:rsidR="00676C36" w:rsidRPr="00931C98">
              <w:rPr>
                <w:rFonts w:asciiTheme="minorHAnsi" w:hAnsiTheme="minorHAnsi" w:cstheme="minorHAnsi"/>
                <w:sz w:val="22"/>
                <w:szCs w:val="22"/>
              </w:rPr>
              <w:t xml:space="preserve">e:  </w:t>
            </w:r>
            <w:r w:rsidR="00676C36" w:rsidRPr="00931C98">
              <w:rPr>
                <w:rFonts w:asciiTheme="minorHAnsi" w:hAnsiTheme="minorHAnsi" w:cstheme="minorHAnsi"/>
                <w:w w:val="115"/>
                <w:sz w:val="22"/>
                <w:szCs w:val="22"/>
              </w:rPr>
              <w:t xml:space="preserve">Vincent Hilomen, PhD- </w:t>
            </w:r>
          </w:p>
          <w:p w14:paraId="52B43A56" w14:textId="7BC9CF4C" w:rsidR="00C333BA" w:rsidRPr="00931C98" w:rsidRDefault="00C333BA" w:rsidP="00C333BA">
            <w:pPr>
              <w:rPr>
                <w:rFonts w:asciiTheme="minorHAnsi" w:hAnsiTheme="minorHAnsi" w:cstheme="minorHAnsi"/>
                <w:sz w:val="22"/>
                <w:szCs w:val="22"/>
              </w:rPr>
            </w:pPr>
            <w:r w:rsidRPr="00931C98">
              <w:rPr>
                <w:rFonts w:asciiTheme="minorHAnsi" w:hAnsiTheme="minorHAnsi" w:cstheme="minorHAnsi"/>
                <w:sz w:val="22"/>
                <w:szCs w:val="22"/>
              </w:rPr>
              <w:t>Full name of institution</w:t>
            </w:r>
            <w:r w:rsidR="00676C36" w:rsidRPr="00931C98">
              <w:rPr>
                <w:rFonts w:asciiTheme="minorHAnsi" w:hAnsiTheme="minorHAnsi" w:cstheme="minorHAnsi"/>
                <w:sz w:val="22"/>
                <w:szCs w:val="22"/>
              </w:rPr>
              <w:t>:</w:t>
            </w:r>
            <w:r w:rsidR="00931C98" w:rsidRPr="00931C98">
              <w:rPr>
                <w:rFonts w:asciiTheme="minorHAnsi" w:hAnsiTheme="minorHAnsi" w:cstheme="minorHAnsi"/>
                <w:w w:val="115"/>
                <w:sz w:val="22"/>
                <w:szCs w:val="22"/>
              </w:rPr>
              <w:t xml:space="preserve"> Project Manager, mKBA Project, BMB</w:t>
            </w:r>
          </w:p>
          <w:p w14:paraId="672EC69D" w14:textId="77777777" w:rsidR="00C333BA" w:rsidRPr="00931C98" w:rsidRDefault="00C333BA" w:rsidP="00C333BA">
            <w:pPr>
              <w:rPr>
                <w:rFonts w:asciiTheme="minorHAnsi" w:hAnsiTheme="minorHAnsi" w:cstheme="minorHAnsi"/>
                <w:sz w:val="22"/>
                <w:szCs w:val="22"/>
              </w:rPr>
            </w:pPr>
            <w:r w:rsidRPr="00931C98">
              <w:rPr>
                <w:rFonts w:asciiTheme="minorHAnsi" w:hAnsiTheme="minorHAnsi" w:cstheme="minorHAnsi"/>
                <w:sz w:val="22"/>
                <w:szCs w:val="22"/>
              </w:rPr>
              <w:t>Mailing address:……………………………………………..</w:t>
            </w:r>
          </w:p>
          <w:p w14:paraId="088658EB" w14:textId="77777777" w:rsidR="00C333BA" w:rsidRPr="00931C98" w:rsidRDefault="00C333BA" w:rsidP="00C333BA">
            <w:pPr>
              <w:rPr>
                <w:rFonts w:asciiTheme="minorHAnsi" w:hAnsiTheme="minorHAnsi" w:cstheme="minorHAnsi"/>
                <w:sz w:val="22"/>
                <w:szCs w:val="22"/>
              </w:rPr>
            </w:pPr>
            <w:r w:rsidRPr="00931C98">
              <w:rPr>
                <w:rFonts w:asciiTheme="minorHAnsi" w:hAnsiTheme="minorHAnsi" w:cstheme="minorHAnsi"/>
                <w:sz w:val="22"/>
                <w:szCs w:val="22"/>
              </w:rPr>
              <w:t>Telephone: …………………………………………………….</w:t>
            </w:r>
          </w:p>
          <w:p w14:paraId="217F481A" w14:textId="075903E7" w:rsidR="00C333BA" w:rsidRPr="00E0264F" w:rsidRDefault="00C333BA" w:rsidP="00C333BA">
            <w:pPr>
              <w:rPr>
                <w:rFonts w:asciiTheme="minorHAnsi" w:hAnsiTheme="minorHAnsi" w:cstheme="minorHAnsi"/>
                <w:sz w:val="22"/>
                <w:szCs w:val="22"/>
              </w:rPr>
            </w:pPr>
            <w:r w:rsidRPr="00931C98">
              <w:rPr>
                <w:rFonts w:asciiTheme="minorHAnsi" w:hAnsiTheme="minorHAnsi" w:cstheme="minorHAnsi"/>
                <w:sz w:val="22"/>
                <w:szCs w:val="22"/>
              </w:rPr>
              <w:t>Email</w:t>
            </w:r>
            <w:r w:rsidR="00931C98" w:rsidRPr="00931C98">
              <w:rPr>
                <w:rFonts w:asciiTheme="minorHAnsi" w:hAnsiTheme="minorHAnsi" w:cstheme="minorHAnsi"/>
                <w:sz w:val="22"/>
                <w:szCs w:val="22"/>
              </w:rPr>
              <w:t>:</w:t>
            </w:r>
            <w:r w:rsidR="00931C98">
              <w:rPr>
                <w:rFonts w:asciiTheme="minorHAnsi" w:hAnsiTheme="minorHAnsi" w:cstheme="minorHAnsi"/>
                <w:sz w:val="22"/>
                <w:szCs w:val="22"/>
              </w:rPr>
              <w:t xml:space="preserve"> </w:t>
            </w:r>
            <w:r w:rsidR="00931C98" w:rsidRPr="00931C98">
              <w:rPr>
                <w:rFonts w:asciiTheme="minorHAnsi" w:hAnsiTheme="minorHAnsi" w:cstheme="minorHAnsi"/>
                <w:sz w:val="22"/>
                <w:szCs w:val="22"/>
              </w:rPr>
              <w:t>vhilomen@up.edu.ph</w:t>
            </w:r>
          </w:p>
        </w:tc>
      </w:tr>
    </w:tbl>
    <w:p w14:paraId="63E78F04" w14:textId="77777777" w:rsidR="00C333BA" w:rsidRDefault="00C333BA" w:rsidP="00C333BA">
      <w:pPr>
        <w:rPr>
          <w:rFonts w:asciiTheme="minorHAnsi" w:hAnsiTheme="minorHAnsi" w:cstheme="minorHAnsi"/>
        </w:rPr>
      </w:pPr>
    </w:p>
    <w:p w14:paraId="45667FD8" w14:textId="77777777" w:rsidR="00C333BA" w:rsidRDefault="00C333BA" w:rsidP="00C333BA">
      <w:pPr>
        <w:rPr>
          <w:rFonts w:asciiTheme="minorHAnsi" w:hAnsiTheme="minorHAnsi" w:cstheme="minorHAnsi"/>
        </w:rPr>
      </w:pPr>
      <w:r>
        <w:rPr>
          <w:rFonts w:asciiTheme="minorHAnsi" w:hAnsiTheme="minorHAnsi" w:cstheme="minorHAnsi"/>
        </w:rPr>
        <w:br w:type="page"/>
      </w:r>
    </w:p>
    <w:p w14:paraId="084350D2" w14:textId="77777777" w:rsidR="00C333BA" w:rsidRPr="00E0264F" w:rsidRDefault="00C333BA" w:rsidP="00C333BA">
      <w:pPr>
        <w:rPr>
          <w:rFonts w:asciiTheme="minorHAnsi" w:hAnsiTheme="minorHAnsi" w:cstheme="minorHAnsi"/>
        </w:rPr>
      </w:pPr>
    </w:p>
    <w:tbl>
      <w:tblPr>
        <w:tblStyle w:val="TableGrid"/>
        <w:tblW w:w="9625" w:type="dxa"/>
        <w:tblCellMar>
          <w:top w:w="85" w:type="dxa"/>
        </w:tblCellMar>
        <w:tblLook w:val="04A0" w:firstRow="1" w:lastRow="0" w:firstColumn="1" w:lastColumn="0" w:noHBand="0" w:noVBand="1"/>
      </w:tblPr>
      <w:tblGrid>
        <w:gridCol w:w="9625"/>
      </w:tblGrid>
      <w:tr w:rsidR="00C333BA" w:rsidRPr="00E0264F" w14:paraId="698FA835" w14:textId="77777777" w:rsidTr="0082387C">
        <w:trPr>
          <w:cantSplit/>
        </w:trPr>
        <w:tc>
          <w:tcPr>
            <w:tcW w:w="9625" w:type="dxa"/>
            <w:shd w:val="clear" w:color="auto" w:fill="1F4E79" w:themeFill="accent5" w:themeFillShade="80"/>
          </w:tcPr>
          <w:p w14:paraId="1980497B" w14:textId="77777777" w:rsidR="00C333BA" w:rsidRPr="00E0264F" w:rsidRDefault="00C333BA" w:rsidP="00EA2378">
            <w:pPr>
              <w:pStyle w:val="Heading1"/>
              <w:spacing w:before="120" w:after="120"/>
              <w:jc w:val="center"/>
              <w:outlineLvl w:val="0"/>
              <w:rPr>
                <w:rFonts w:asciiTheme="minorHAnsi" w:hAnsiTheme="minorHAnsi" w:cstheme="minorHAnsi"/>
                <w:color w:val="FFFFFF" w:themeColor="background1"/>
              </w:rPr>
            </w:pPr>
            <w:bookmarkStart w:id="6" w:name="_Toc528141110"/>
            <w:r w:rsidRPr="00E0264F">
              <w:rPr>
                <w:rFonts w:asciiTheme="minorHAnsi" w:hAnsiTheme="minorHAnsi" w:cstheme="minorHAnsi"/>
                <w:color w:val="FFFFFF" w:themeColor="background1"/>
              </w:rPr>
              <w:t>II.  ACCESSION/RATIFICATION OF CMS AGREEMENTS/MOUS</w:t>
            </w:r>
            <w:bookmarkEnd w:id="6"/>
          </w:p>
        </w:tc>
      </w:tr>
      <w:tr w:rsidR="00C333BA" w:rsidRPr="00E0264F" w14:paraId="4C9054AD" w14:textId="77777777" w:rsidTr="0082387C">
        <w:tc>
          <w:tcPr>
            <w:tcW w:w="9625" w:type="dxa"/>
          </w:tcPr>
          <w:p w14:paraId="4734DFC1" w14:textId="0064F166" w:rsidR="00C333BA" w:rsidRDefault="00C333BA" w:rsidP="00226FB0">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rPr>
              <w:t>II.1  Please confirm the status of your country’s participation in the following Agreements/MOUs, and indicate any updates or corrections required:</w:t>
            </w:r>
          </w:p>
          <w:p w14:paraId="3B8D9046" w14:textId="77777777" w:rsidR="00226FB0" w:rsidRPr="00E0264F" w:rsidRDefault="00226FB0" w:rsidP="00226FB0">
            <w:pPr>
              <w:pStyle w:val="PlainText"/>
              <w:jc w:val="both"/>
            </w:pPr>
          </w:p>
          <w:p w14:paraId="5278DB89" w14:textId="74927180" w:rsidR="00C333BA" w:rsidRPr="00E0264F" w:rsidRDefault="008D5E25" w:rsidP="008D5E25">
            <w:pPr>
              <w:pStyle w:val="ListParagraph"/>
              <w:autoSpaceDE w:val="0"/>
              <w:autoSpaceDN w:val="0"/>
              <w:adjustRightInd w:val="0"/>
              <w:ind w:left="697" w:hanging="360"/>
              <w:rPr>
                <w:rFonts w:asciiTheme="minorHAnsi" w:hAnsiTheme="minorHAnsi" w:cstheme="minorHAnsi"/>
                <w:sz w:val="22"/>
                <w:szCs w:val="22"/>
              </w:rPr>
            </w:pPr>
            <w:r w:rsidRPr="008D5E25">
              <w:rPr>
                <w:rFonts w:ascii="MS UI Gothic" w:hAnsi="MS UI Gothic"/>
                <w:w w:val="89"/>
              </w:rPr>
              <w:t>☐</w:t>
            </w:r>
            <w:r>
              <w:rPr>
                <w:rFonts w:asciiTheme="minorHAnsi" w:hAnsiTheme="minorHAnsi" w:cstheme="minorHAnsi"/>
                <w:sz w:val="22"/>
                <w:szCs w:val="22"/>
              </w:rPr>
              <w:t xml:space="preserve">  </w:t>
            </w:r>
            <w:r w:rsidR="00C333BA" w:rsidRPr="00E0264F">
              <w:rPr>
                <w:rFonts w:asciiTheme="minorHAnsi" w:hAnsiTheme="minorHAnsi" w:cstheme="minorHAnsi"/>
                <w:sz w:val="22"/>
                <w:szCs w:val="22"/>
              </w:rPr>
              <w:t>Yes</w:t>
            </w:r>
            <w:r w:rsidR="00C333BA">
              <w:rPr>
                <w:rFonts w:asciiTheme="minorHAnsi" w:hAnsiTheme="minorHAnsi" w:cstheme="minorHAnsi"/>
                <w:sz w:val="22"/>
                <w:szCs w:val="22"/>
              </w:rPr>
              <w:t>,</w:t>
            </w:r>
            <w:r w:rsidR="00C333BA" w:rsidRPr="00E0264F">
              <w:rPr>
                <w:rFonts w:asciiTheme="minorHAnsi" w:hAnsiTheme="minorHAnsi" w:cstheme="minorHAnsi"/>
                <w:sz w:val="22"/>
                <w:szCs w:val="22"/>
              </w:rPr>
              <w:t xml:space="preserve"> the lists are correct and up to date</w:t>
            </w:r>
          </w:p>
          <w:p w14:paraId="018AEA3E" w14:textId="2EAFCA2D" w:rsidR="00C333BA" w:rsidRPr="008D5E25" w:rsidRDefault="008D5E25" w:rsidP="008D5E25">
            <w:pPr>
              <w:autoSpaceDE w:val="0"/>
              <w:autoSpaceDN w:val="0"/>
              <w:adjustRightInd w:val="0"/>
              <w:spacing w:before="80"/>
              <w:ind w:left="697" w:hanging="360"/>
              <w:rPr>
                <w:rFonts w:asciiTheme="minorHAnsi" w:hAnsiTheme="minorHAnsi" w:cstheme="minorHAnsi"/>
                <w:color w:val="000000" w:themeColor="text1"/>
                <w:sz w:val="22"/>
                <w:szCs w:val="22"/>
              </w:rPr>
            </w:pPr>
            <w:r w:rsidRPr="008D5E25">
              <w:rPr>
                <w:rFonts w:ascii="Segoe UI Symbol" w:hAnsi="Segoe UI Symbol" w:cs="Segoe UI Symbol"/>
                <w:w w:val="120"/>
              </w:rPr>
              <w:t>☑</w:t>
            </w:r>
            <w:r>
              <w:rPr>
                <w:rFonts w:ascii="Segoe UI Symbol" w:hAnsi="Segoe UI Symbol" w:cs="Segoe UI Symbol"/>
                <w:w w:val="120"/>
              </w:rPr>
              <w:t xml:space="preserve"> </w:t>
            </w:r>
            <w:r w:rsidR="00C333BA" w:rsidRPr="008D5E25">
              <w:rPr>
                <w:rFonts w:asciiTheme="minorHAnsi" w:hAnsiTheme="minorHAnsi" w:cstheme="minorHAnsi"/>
                <w:sz w:val="22"/>
                <w:szCs w:val="22"/>
              </w:rPr>
              <w:t xml:space="preserve">No, </w:t>
            </w:r>
            <w:r w:rsidR="00C333BA" w:rsidRPr="008D5E25">
              <w:rPr>
                <w:rFonts w:asciiTheme="minorHAnsi" w:hAnsiTheme="minorHAnsi" w:cstheme="minorHAnsi"/>
                <w:color w:val="000000" w:themeColor="text1"/>
                <w:sz w:val="22"/>
                <w:szCs w:val="22"/>
              </w:rPr>
              <w:t>updates or corrections are required, as follows:</w:t>
            </w:r>
          </w:p>
          <w:p w14:paraId="49490D56" w14:textId="77777777" w:rsidR="00C333BA" w:rsidRPr="00E0264F" w:rsidRDefault="00C333BA" w:rsidP="00C333BA">
            <w:pPr>
              <w:rPr>
                <w:rFonts w:asciiTheme="minorHAnsi" w:hAnsiTheme="minorHAnsi" w:cstheme="minorHAnsi"/>
                <w:color w:val="000000" w:themeColor="text1"/>
                <w:sz w:val="22"/>
                <w:szCs w:val="22"/>
              </w:rPr>
            </w:pPr>
          </w:p>
          <w:p w14:paraId="12917AA8" w14:textId="7ECAE658"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 xml:space="preserve">CMS Instrument </w:t>
            </w:r>
          </w:p>
          <w:tbl>
            <w:tblPr>
              <w:tblStyle w:val="TableGrid"/>
              <w:tblW w:w="0" w:type="auto"/>
              <w:tblLook w:val="04A0" w:firstRow="1" w:lastRow="0" w:firstColumn="1" w:lastColumn="0" w:noHBand="0" w:noVBand="1"/>
            </w:tblPr>
            <w:tblGrid>
              <w:gridCol w:w="2819"/>
              <w:gridCol w:w="1741"/>
              <w:gridCol w:w="2365"/>
              <w:gridCol w:w="1859"/>
            </w:tblGrid>
            <w:tr w:rsidR="00C333BA" w:rsidRPr="00E0264F" w14:paraId="1CC8C517" w14:textId="77777777" w:rsidTr="00C333BA">
              <w:tc>
                <w:tcPr>
                  <w:tcW w:w="2819" w:type="dxa"/>
                  <w:shd w:val="clear" w:color="auto" w:fill="9CC2E5" w:themeFill="accent5" w:themeFillTint="99"/>
                </w:tcPr>
                <w:p w14:paraId="721B38E0" w14:textId="77777777" w:rsidR="00C333BA" w:rsidRPr="00E0264F" w:rsidRDefault="00C333BA" w:rsidP="00C333BA">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CMS Instrument</w:t>
                  </w:r>
                </w:p>
              </w:tc>
              <w:tc>
                <w:tcPr>
                  <w:tcW w:w="1741" w:type="dxa"/>
                  <w:shd w:val="clear" w:color="auto" w:fill="9CC2E5" w:themeFill="accent5" w:themeFillTint="99"/>
                </w:tcPr>
                <w:p w14:paraId="1961CBE9" w14:textId="77777777" w:rsidR="00C333BA" w:rsidRPr="00E0264F" w:rsidRDefault="00C333BA" w:rsidP="00C333BA">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 xml:space="preserve">Party/Signatory </w:t>
                  </w:r>
                </w:p>
              </w:tc>
              <w:tc>
                <w:tcPr>
                  <w:tcW w:w="2365" w:type="dxa"/>
                  <w:shd w:val="clear" w:color="auto" w:fill="9CC2E5" w:themeFill="accent5" w:themeFillTint="99"/>
                </w:tcPr>
                <w:p w14:paraId="57D857B9" w14:textId="77777777" w:rsidR="00C333BA" w:rsidRPr="00E0264F" w:rsidRDefault="00C333BA" w:rsidP="00C333BA">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Range State, but not a Party/Signatory</w:t>
                  </w:r>
                </w:p>
              </w:tc>
              <w:tc>
                <w:tcPr>
                  <w:tcW w:w="1859" w:type="dxa"/>
                  <w:shd w:val="clear" w:color="auto" w:fill="9CC2E5" w:themeFill="accent5" w:themeFillTint="99"/>
                </w:tcPr>
                <w:p w14:paraId="21AA493F" w14:textId="77777777" w:rsidR="00C333BA" w:rsidRPr="00E0264F" w:rsidRDefault="00C333BA" w:rsidP="00C333BA">
                  <w:pPr>
                    <w:jc w:val="cente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Not applicable</w:t>
                  </w:r>
                  <w:r w:rsidRPr="00E0264F">
                    <w:rPr>
                      <w:rFonts w:asciiTheme="minorHAnsi" w:hAnsiTheme="minorHAnsi" w:cstheme="minorHAnsi"/>
                      <w:b/>
                      <w:color w:val="000000" w:themeColor="text1"/>
                      <w:sz w:val="22"/>
                      <w:szCs w:val="22"/>
                    </w:rPr>
                    <w:br/>
                    <w:t>(= not a Range State)</w:t>
                  </w:r>
                  <w:r w:rsidRPr="00E0264F" w:rsidDel="00036F94">
                    <w:rPr>
                      <w:rFonts w:asciiTheme="minorHAnsi" w:hAnsiTheme="minorHAnsi" w:cstheme="minorHAnsi"/>
                      <w:b/>
                      <w:color w:val="000000" w:themeColor="text1"/>
                      <w:sz w:val="22"/>
                      <w:szCs w:val="22"/>
                    </w:rPr>
                    <w:t xml:space="preserve"> </w:t>
                  </w:r>
                </w:p>
              </w:tc>
            </w:tr>
            <w:tr w:rsidR="00C333BA" w:rsidRPr="00E0264F" w14:paraId="3D83BF7C" w14:textId="77777777" w:rsidTr="000A0A02">
              <w:tc>
                <w:tcPr>
                  <w:tcW w:w="2819" w:type="dxa"/>
                </w:tcPr>
                <w:p w14:paraId="5D3DB69B"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ACAP</w:t>
                  </w:r>
                </w:p>
              </w:tc>
              <w:tc>
                <w:tcPr>
                  <w:tcW w:w="1741" w:type="dxa"/>
                </w:tcPr>
                <w:p w14:paraId="23933B71"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25C1D70"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02E24528" w14:textId="03ACBD22" w:rsidR="00C333BA" w:rsidRPr="00E0264F" w:rsidRDefault="008D5E25" w:rsidP="000A0A02">
                  <w:pPr>
                    <w:spacing w:before="60"/>
                    <w:rPr>
                      <w:rFonts w:asciiTheme="minorHAnsi" w:hAnsiTheme="minorHAnsi" w:cstheme="minorHAnsi"/>
                      <w:color w:val="000000" w:themeColor="text1"/>
                      <w:sz w:val="22"/>
                      <w:szCs w:val="22"/>
                    </w:rPr>
                  </w:pPr>
                  <w:r w:rsidRPr="008D5E25">
                    <w:rPr>
                      <w:rFonts w:ascii="MS UI Gothic" w:hAnsi="MS UI Gothic"/>
                      <w:w w:val="89"/>
                      <w:sz w:val="16"/>
                    </w:rPr>
                    <w:t>☑</w:t>
                  </w:r>
                </w:p>
              </w:tc>
            </w:tr>
            <w:tr w:rsidR="00C333BA" w:rsidRPr="00E0264F" w14:paraId="4E1953CD" w14:textId="77777777" w:rsidTr="000A0A02">
              <w:tc>
                <w:tcPr>
                  <w:tcW w:w="2819" w:type="dxa"/>
                </w:tcPr>
                <w:p w14:paraId="0255DB7C"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ACCOBAMS</w:t>
                  </w:r>
                </w:p>
              </w:tc>
              <w:tc>
                <w:tcPr>
                  <w:tcW w:w="1741" w:type="dxa"/>
                </w:tcPr>
                <w:p w14:paraId="32D1C996"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352F5969"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7485DA6C" w14:textId="30AC61C9" w:rsidR="00C333BA" w:rsidRPr="00E0264F" w:rsidRDefault="000A0A02" w:rsidP="000A0A02">
                  <w:pPr>
                    <w:rPr>
                      <w:rFonts w:asciiTheme="minorHAnsi" w:hAnsiTheme="minorHAnsi" w:cstheme="minorHAnsi"/>
                      <w:color w:val="000000" w:themeColor="text1"/>
                      <w:sz w:val="22"/>
                      <w:szCs w:val="22"/>
                    </w:rPr>
                  </w:pPr>
                  <w:r w:rsidRPr="008D5E25">
                    <w:rPr>
                      <w:rFonts w:ascii="MS UI Gothic" w:hAnsi="MS UI Gothic"/>
                      <w:w w:val="89"/>
                      <w:sz w:val="16"/>
                    </w:rPr>
                    <w:t>☑</w:t>
                  </w:r>
                </w:p>
              </w:tc>
            </w:tr>
            <w:tr w:rsidR="00C333BA" w:rsidRPr="00E0264F" w14:paraId="0676B018" w14:textId="77777777" w:rsidTr="000A0A02">
              <w:tc>
                <w:tcPr>
                  <w:tcW w:w="2819" w:type="dxa"/>
                </w:tcPr>
                <w:p w14:paraId="3CB0AEF9"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AEWA</w:t>
                  </w:r>
                </w:p>
              </w:tc>
              <w:tc>
                <w:tcPr>
                  <w:tcW w:w="1741" w:type="dxa"/>
                </w:tcPr>
                <w:p w14:paraId="61355594"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62107C6"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4C341E2E" w14:textId="34FC45AE" w:rsidR="00C333BA" w:rsidRPr="00E0264F" w:rsidRDefault="000A0A02" w:rsidP="000A0A02">
                  <w:pPr>
                    <w:rPr>
                      <w:rFonts w:asciiTheme="minorHAnsi" w:hAnsiTheme="minorHAnsi" w:cstheme="minorHAnsi"/>
                      <w:color w:val="000000" w:themeColor="text1"/>
                      <w:sz w:val="22"/>
                      <w:szCs w:val="22"/>
                    </w:rPr>
                  </w:pPr>
                  <w:r w:rsidRPr="008D5E25">
                    <w:rPr>
                      <w:rFonts w:ascii="MS UI Gothic" w:hAnsi="MS UI Gothic"/>
                      <w:w w:val="89"/>
                      <w:sz w:val="16"/>
                    </w:rPr>
                    <w:t>☑</w:t>
                  </w:r>
                </w:p>
              </w:tc>
            </w:tr>
            <w:tr w:rsidR="00C333BA" w:rsidRPr="00E0264F" w14:paraId="2C641722" w14:textId="77777777" w:rsidTr="000A0A02">
              <w:tc>
                <w:tcPr>
                  <w:tcW w:w="2819" w:type="dxa"/>
                </w:tcPr>
                <w:p w14:paraId="124E32FB"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Aquatic Warbler</w:t>
                  </w:r>
                </w:p>
              </w:tc>
              <w:tc>
                <w:tcPr>
                  <w:tcW w:w="1741" w:type="dxa"/>
                </w:tcPr>
                <w:p w14:paraId="5D068BBE"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F2BD994"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3046EFA3" w14:textId="12DA109B" w:rsidR="00C333BA" w:rsidRPr="00E0264F" w:rsidRDefault="000A0A02" w:rsidP="000A0A02">
                  <w:pPr>
                    <w:rPr>
                      <w:rFonts w:asciiTheme="minorHAnsi" w:hAnsiTheme="minorHAnsi" w:cstheme="minorHAnsi"/>
                      <w:color w:val="000000" w:themeColor="text1"/>
                      <w:sz w:val="22"/>
                      <w:szCs w:val="22"/>
                    </w:rPr>
                  </w:pPr>
                  <w:r w:rsidRPr="008D5E25">
                    <w:rPr>
                      <w:rFonts w:ascii="MS UI Gothic" w:hAnsi="MS UI Gothic"/>
                      <w:w w:val="89"/>
                      <w:sz w:val="16"/>
                    </w:rPr>
                    <w:t>☑</w:t>
                  </w:r>
                </w:p>
              </w:tc>
            </w:tr>
            <w:tr w:rsidR="000A0A02" w:rsidRPr="00E0264F" w14:paraId="351A361E" w14:textId="77777777" w:rsidTr="000A0A02">
              <w:tc>
                <w:tcPr>
                  <w:tcW w:w="2819" w:type="dxa"/>
                </w:tcPr>
                <w:p w14:paraId="16D841CE"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ASCOBANS</w:t>
                  </w:r>
                </w:p>
              </w:tc>
              <w:tc>
                <w:tcPr>
                  <w:tcW w:w="1741" w:type="dxa"/>
                </w:tcPr>
                <w:p w14:paraId="01613622"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96675F8"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3AC866BD" w14:textId="0B37349F" w:rsidR="000A0A02" w:rsidRPr="00E0264F" w:rsidRDefault="000A0A02" w:rsidP="000A0A02">
                  <w:pPr>
                    <w:rPr>
                      <w:rFonts w:asciiTheme="minorHAnsi" w:hAnsiTheme="minorHAnsi" w:cstheme="minorHAnsi"/>
                      <w:color w:val="000000" w:themeColor="text1"/>
                      <w:sz w:val="22"/>
                      <w:szCs w:val="22"/>
                    </w:rPr>
                  </w:pPr>
                  <w:r w:rsidRPr="00192340">
                    <w:rPr>
                      <w:rFonts w:ascii="MS UI Gothic" w:hAnsi="MS UI Gothic"/>
                      <w:w w:val="89"/>
                      <w:sz w:val="16"/>
                    </w:rPr>
                    <w:t>☑</w:t>
                  </w:r>
                </w:p>
              </w:tc>
            </w:tr>
            <w:tr w:rsidR="000A0A02" w:rsidRPr="00E0264F" w14:paraId="048C3F2B" w14:textId="77777777" w:rsidTr="000A0A02">
              <w:tc>
                <w:tcPr>
                  <w:tcW w:w="2819" w:type="dxa"/>
                </w:tcPr>
                <w:p w14:paraId="499AE9C6"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Atlantic Turtles</w:t>
                  </w:r>
                </w:p>
              </w:tc>
              <w:tc>
                <w:tcPr>
                  <w:tcW w:w="1741" w:type="dxa"/>
                </w:tcPr>
                <w:p w14:paraId="570738B4"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4B17412F"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562C8236" w14:textId="3EC1F91A" w:rsidR="000A0A02" w:rsidRPr="00E0264F" w:rsidRDefault="000A0A02" w:rsidP="000A0A02">
                  <w:pPr>
                    <w:rPr>
                      <w:rFonts w:asciiTheme="minorHAnsi" w:hAnsiTheme="minorHAnsi" w:cstheme="minorHAnsi"/>
                      <w:color w:val="000000" w:themeColor="text1"/>
                      <w:sz w:val="22"/>
                      <w:szCs w:val="22"/>
                    </w:rPr>
                  </w:pPr>
                  <w:r w:rsidRPr="00192340">
                    <w:rPr>
                      <w:rFonts w:ascii="MS UI Gothic" w:hAnsi="MS UI Gothic"/>
                      <w:w w:val="89"/>
                      <w:sz w:val="16"/>
                    </w:rPr>
                    <w:t>☑</w:t>
                  </w:r>
                </w:p>
              </w:tc>
            </w:tr>
            <w:tr w:rsidR="000A0A02" w:rsidRPr="00E0264F" w14:paraId="229ED8B8" w14:textId="77777777" w:rsidTr="000A0A02">
              <w:tc>
                <w:tcPr>
                  <w:tcW w:w="2819" w:type="dxa"/>
                </w:tcPr>
                <w:p w14:paraId="135FF72B"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Birds of Prey (Raptors)</w:t>
                  </w:r>
                </w:p>
              </w:tc>
              <w:tc>
                <w:tcPr>
                  <w:tcW w:w="1741" w:type="dxa"/>
                </w:tcPr>
                <w:p w14:paraId="6399D5FB"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FB2E237"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2C9D1E44" w14:textId="2BF9A51A" w:rsidR="000A0A02" w:rsidRPr="00E0264F" w:rsidRDefault="000A0A02" w:rsidP="000A0A02">
                  <w:pPr>
                    <w:rPr>
                      <w:rFonts w:asciiTheme="minorHAnsi" w:hAnsiTheme="minorHAnsi" w:cstheme="minorHAnsi"/>
                      <w:color w:val="000000" w:themeColor="text1"/>
                      <w:sz w:val="22"/>
                      <w:szCs w:val="22"/>
                    </w:rPr>
                  </w:pPr>
                  <w:r w:rsidRPr="00192340">
                    <w:rPr>
                      <w:rFonts w:ascii="MS UI Gothic" w:hAnsi="MS UI Gothic"/>
                      <w:w w:val="89"/>
                      <w:sz w:val="16"/>
                    </w:rPr>
                    <w:t>☑</w:t>
                  </w:r>
                </w:p>
              </w:tc>
            </w:tr>
            <w:tr w:rsidR="000A0A02" w:rsidRPr="00E0264F" w14:paraId="7D999D70" w14:textId="77777777" w:rsidTr="000A0A02">
              <w:tc>
                <w:tcPr>
                  <w:tcW w:w="2819" w:type="dxa"/>
                </w:tcPr>
                <w:p w14:paraId="42ECBF4B"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Bukhara Deer</w:t>
                  </w:r>
                </w:p>
              </w:tc>
              <w:tc>
                <w:tcPr>
                  <w:tcW w:w="1741" w:type="dxa"/>
                </w:tcPr>
                <w:p w14:paraId="0F737FC8"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CF9E5D5"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79F315D6" w14:textId="5B696890" w:rsidR="000A0A02" w:rsidRPr="00E0264F" w:rsidRDefault="000A0A02" w:rsidP="000A0A02">
                  <w:pPr>
                    <w:rPr>
                      <w:rFonts w:asciiTheme="minorHAnsi" w:hAnsiTheme="minorHAnsi" w:cstheme="minorHAnsi"/>
                      <w:color w:val="000000" w:themeColor="text1"/>
                      <w:sz w:val="22"/>
                      <w:szCs w:val="22"/>
                    </w:rPr>
                  </w:pPr>
                  <w:r w:rsidRPr="00192340">
                    <w:rPr>
                      <w:rFonts w:ascii="MS UI Gothic" w:hAnsi="MS UI Gothic"/>
                      <w:w w:val="89"/>
                      <w:sz w:val="16"/>
                    </w:rPr>
                    <w:t>☑</w:t>
                  </w:r>
                </w:p>
              </w:tc>
            </w:tr>
            <w:tr w:rsidR="00C333BA" w:rsidRPr="00E0264F" w14:paraId="6F33A519" w14:textId="77777777" w:rsidTr="000A0A02">
              <w:tc>
                <w:tcPr>
                  <w:tcW w:w="2819" w:type="dxa"/>
                </w:tcPr>
                <w:p w14:paraId="0939C4B5"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Dugong</w:t>
                  </w:r>
                </w:p>
              </w:tc>
              <w:tc>
                <w:tcPr>
                  <w:tcW w:w="1741" w:type="dxa"/>
                  <w:vAlign w:val="bottom"/>
                </w:tcPr>
                <w:p w14:paraId="083C0057" w14:textId="1700D99E" w:rsidR="00C333BA" w:rsidRPr="00E0264F" w:rsidRDefault="008D5E25" w:rsidP="008D5E25">
                  <w:pPr>
                    <w:rPr>
                      <w:rFonts w:asciiTheme="minorHAnsi" w:hAnsiTheme="minorHAnsi" w:cstheme="minorHAnsi"/>
                      <w:color w:val="000000" w:themeColor="text1"/>
                      <w:sz w:val="22"/>
                      <w:szCs w:val="22"/>
                    </w:rPr>
                  </w:pPr>
                  <w:r w:rsidRPr="008D5E25">
                    <w:rPr>
                      <w:rFonts w:ascii="MS UI Gothic" w:hAnsi="MS UI Gothic"/>
                      <w:w w:val="89"/>
                      <w:sz w:val="16"/>
                    </w:rPr>
                    <w:t>☑</w:t>
                  </w:r>
                </w:p>
              </w:tc>
              <w:tc>
                <w:tcPr>
                  <w:tcW w:w="2365" w:type="dxa"/>
                </w:tcPr>
                <w:p w14:paraId="00E5C002"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0903BB43" w14:textId="77777777" w:rsidR="00C333BA" w:rsidRPr="00E0264F" w:rsidRDefault="00C333BA"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0A0A02" w:rsidRPr="00E0264F" w14:paraId="676EDE50" w14:textId="77777777" w:rsidTr="000A0A02">
              <w:tc>
                <w:tcPr>
                  <w:tcW w:w="2819" w:type="dxa"/>
                </w:tcPr>
                <w:p w14:paraId="2B51986C"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EUROBATS</w:t>
                  </w:r>
                </w:p>
              </w:tc>
              <w:tc>
                <w:tcPr>
                  <w:tcW w:w="1741" w:type="dxa"/>
                </w:tcPr>
                <w:p w14:paraId="74512B7E"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8FE6CD1"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03A18B6F" w14:textId="21FED895" w:rsidR="000A0A02" w:rsidRPr="00E0264F" w:rsidRDefault="000A0A02" w:rsidP="000A0A02">
                  <w:pPr>
                    <w:rPr>
                      <w:rFonts w:asciiTheme="minorHAnsi" w:hAnsiTheme="minorHAnsi" w:cstheme="minorHAnsi"/>
                      <w:color w:val="000000" w:themeColor="text1"/>
                      <w:sz w:val="22"/>
                      <w:szCs w:val="22"/>
                    </w:rPr>
                  </w:pPr>
                  <w:r w:rsidRPr="002E324D">
                    <w:rPr>
                      <w:rFonts w:ascii="MS UI Gothic" w:hAnsi="MS UI Gothic"/>
                      <w:w w:val="89"/>
                      <w:sz w:val="16"/>
                    </w:rPr>
                    <w:t>☑</w:t>
                  </w:r>
                </w:p>
              </w:tc>
            </w:tr>
            <w:tr w:rsidR="000A0A02" w:rsidRPr="00E0264F" w14:paraId="1E4EB3E9" w14:textId="77777777" w:rsidTr="000A0A02">
              <w:tc>
                <w:tcPr>
                  <w:tcW w:w="2819" w:type="dxa"/>
                </w:tcPr>
                <w:p w14:paraId="23539DB9"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Gorilla Agreement</w:t>
                  </w:r>
                </w:p>
              </w:tc>
              <w:tc>
                <w:tcPr>
                  <w:tcW w:w="1741" w:type="dxa"/>
                </w:tcPr>
                <w:p w14:paraId="59D682F2"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56A555C"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2B595CED" w14:textId="2C3743CA" w:rsidR="000A0A02" w:rsidRPr="00E0264F" w:rsidRDefault="000A0A02" w:rsidP="000A0A02">
                  <w:pPr>
                    <w:rPr>
                      <w:rFonts w:asciiTheme="minorHAnsi" w:hAnsiTheme="minorHAnsi" w:cstheme="minorHAnsi"/>
                      <w:color w:val="000000" w:themeColor="text1"/>
                      <w:sz w:val="22"/>
                      <w:szCs w:val="22"/>
                    </w:rPr>
                  </w:pPr>
                  <w:r w:rsidRPr="002E324D">
                    <w:rPr>
                      <w:rFonts w:ascii="MS UI Gothic" w:hAnsi="MS UI Gothic"/>
                      <w:w w:val="89"/>
                      <w:sz w:val="16"/>
                    </w:rPr>
                    <w:t>☑</w:t>
                  </w:r>
                </w:p>
              </w:tc>
            </w:tr>
            <w:tr w:rsidR="000A0A02" w:rsidRPr="00E0264F" w14:paraId="544868B3" w14:textId="77777777" w:rsidTr="000A0A02">
              <w:tc>
                <w:tcPr>
                  <w:tcW w:w="2819" w:type="dxa"/>
                </w:tcPr>
                <w:p w14:paraId="4C58B3E1"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High Andean Flamingos</w:t>
                  </w:r>
                </w:p>
              </w:tc>
              <w:tc>
                <w:tcPr>
                  <w:tcW w:w="1741" w:type="dxa"/>
                </w:tcPr>
                <w:p w14:paraId="01F9AE76"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2A691AC"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2B2F6528" w14:textId="5C15755A" w:rsidR="000A0A02" w:rsidRPr="00E0264F" w:rsidRDefault="000A0A02" w:rsidP="000A0A02">
                  <w:pPr>
                    <w:rPr>
                      <w:rFonts w:asciiTheme="minorHAnsi" w:hAnsiTheme="minorHAnsi" w:cstheme="minorHAnsi"/>
                      <w:color w:val="000000" w:themeColor="text1"/>
                      <w:sz w:val="22"/>
                      <w:szCs w:val="22"/>
                    </w:rPr>
                  </w:pPr>
                  <w:r w:rsidRPr="002E324D">
                    <w:rPr>
                      <w:rFonts w:ascii="MS UI Gothic" w:hAnsi="MS UI Gothic"/>
                      <w:w w:val="89"/>
                      <w:sz w:val="16"/>
                    </w:rPr>
                    <w:t>☑</w:t>
                  </w:r>
                </w:p>
              </w:tc>
            </w:tr>
            <w:tr w:rsidR="00C333BA" w:rsidRPr="00E0264F" w14:paraId="47135CA3" w14:textId="77777777" w:rsidTr="000A0A02">
              <w:tc>
                <w:tcPr>
                  <w:tcW w:w="2819" w:type="dxa"/>
                </w:tcPr>
                <w:p w14:paraId="78E58B91"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IOSEA Marine Turtles</w:t>
                  </w:r>
                </w:p>
              </w:tc>
              <w:tc>
                <w:tcPr>
                  <w:tcW w:w="1741" w:type="dxa"/>
                  <w:vAlign w:val="bottom"/>
                </w:tcPr>
                <w:p w14:paraId="19283323" w14:textId="4885366A" w:rsidR="00C333BA" w:rsidRPr="00E0264F" w:rsidRDefault="008D5E25" w:rsidP="008D5E25">
                  <w:pPr>
                    <w:rPr>
                      <w:rFonts w:asciiTheme="minorHAnsi" w:hAnsiTheme="minorHAnsi" w:cstheme="minorHAnsi"/>
                      <w:color w:val="000000" w:themeColor="text1"/>
                      <w:sz w:val="22"/>
                      <w:szCs w:val="22"/>
                    </w:rPr>
                  </w:pPr>
                  <w:r w:rsidRPr="008D5E25">
                    <w:rPr>
                      <w:rFonts w:ascii="MS UI Gothic" w:hAnsi="MS UI Gothic"/>
                      <w:w w:val="89"/>
                      <w:sz w:val="16"/>
                    </w:rPr>
                    <w:t>☑</w:t>
                  </w:r>
                </w:p>
              </w:tc>
              <w:tc>
                <w:tcPr>
                  <w:tcW w:w="2365" w:type="dxa"/>
                </w:tcPr>
                <w:p w14:paraId="363E8A20"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1845C13F" w14:textId="77777777" w:rsidR="00C333BA" w:rsidRPr="00E0264F" w:rsidRDefault="00C333BA"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0A0A02" w:rsidRPr="00E0264F" w14:paraId="49CCE60C" w14:textId="77777777" w:rsidTr="000A0A02">
              <w:tc>
                <w:tcPr>
                  <w:tcW w:w="2819" w:type="dxa"/>
                </w:tcPr>
                <w:p w14:paraId="4CD5AF62"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Middle-European Great Bustard</w:t>
                  </w:r>
                </w:p>
              </w:tc>
              <w:tc>
                <w:tcPr>
                  <w:tcW w:w="1741" w:type="dxa"/>
                </w:tcPr>
                <w:p w14:paraId="3CB61818"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30C7343A"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652B50F0" w14:textId="1B565631" w:rsidR="000A0A02" w:rsidRPr="00E0264F" w:rsidRDefault="000A0A02" w:rsidP="000A0A02">
                  <w:pPr>
                    <w:rPr>
                      <w:rFonts w:asciiTheme="minorHAnsi" w:hAnsiTheme="minorHAnsi" w:cstheme="minorHAnsi"/>
                      <w:color w:val="000000" w:themeColor="text1"/>
                      <w:sz w:val="22"/>
                      <w:szCs w:val="22"/>
                    </w:rPr>
                  </w:pPr>
                  <w:r w:rsidRPr="009571A1">
                    <w:rPr>
                      <w:rFonts w:ascii="MS UI Gothic" w:hAnsi="MS UI Gothic"/>
                      <w:w w:val="89"/>
                      <w:sz w:val="16"/>
                    </w:rPr>
                    <w:t>☑</w:t>
                  </w:r>
                </w:p>
              </w:tc>
            </w:tr>
            <w:tr w:rsidR="000A0A02" w:rsidRPr="00E0264F" w14:paraId="51D1CF16" w14:textId="77777777" w:rsidTr="000A0A02">
              <w:tc>
                <w:tcPr>
                  <w:tcW w:w="2819" w:type="dxa"/>
                </w:tcPr>
                <w:p w14:paraId="54A2328D"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Monk Seal in the Atlantic</w:t>
                  </w:r>
                </w:p>
              </w:tc>
              <w:tc>
                <w:tcPr>
                  <w:tcW w:w="1741" w:type="dxa"/>
                </w:tcPr>
                <w:p w14:paraId="6D7A1D0B"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0B91654"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579A3436" w14:textId="491AFC89" w:rsidR="000A0A02" w:rsidRPr="00E0264F" w:rsidRDefault="000A0A02" w:rsidP="000A0A02">
                  <w:pPr>
                    <w:rPr>
                      <w:rFonts w:asciiTheme="minorHAnsi" w:hAnsiTheme="minorHAnsi" w:cstheme="minorHAnsi"/>
                      <w:color w:val="000000" w:themeColor="text1"/>
                      <w:sz w:val="22"/>
                      <w:szCs w:val="22"/>
                    </w:rPr>
                  </w:pPr>
                  <w:r w:rsidRPr="009571A1">
                    <w:rPr>
                      <w:rFonts w:ascii="MS UI Gothic" w:hAnsi="MS UI Gothic"/>
                      <w:w w:val="89"/>
                      <w:sz w:val="16"/>
                    </w:rPr>
                    <w:t>☑</w:t>
                  </w:r>
                </w:p>
              </w:tc>
            </w:tr>
            <w:tr w:rsidR="000A0A02" w:rsidRPr="00E0264F" w14:paraId="5A5C487D" w14:textId="77777777" w:rsidTr="000A0A02">
              <w:tc>
                <w:tcPr>
                  <w:tcW w:w="2819" w:type="dxa"/>
                </w:tcPr>
                <w:p w14:paraId="790271A1"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Pacific Islands Cetaceans</w:t>
                  </w:r>
                </w:p>
              </w:tc>
              <w:tc>
                <w:tcPr>
                  <w:tcW w:w="1741" w:type="dxa"/>
                </w:tcPr>
                <w:p w14:paraId="6DCE2A3E"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9377700"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7FDCF2D1" w14:textId="3F371EBE" w:rsidR="000A0A02" w:rsidRPr="00E0264F" w:rsidRDefault="000A0A02" w:rsidP="000A0A02">
                  <w:pPr>
                    <w:rPr>
                      <w:rFonts w:asciiTheme="minorHAnsi" w:hAnsiTheme="minorHAnsi" w:cstheme="minorHAnsi"/>
                      <w:color w:val="000000" w:themeColor="text1"/>
                      <w:sz w:val="22"/>
                      <w:szCs w:val="22"/>
                    </w:rPr>
                  </w:pPr>
                  <w:r w:rsidRPr="009571A1">
                    <w:rPr>
                      <w:rFonts w:ascii="MS UI Gothic" w:hAnsi="MS UI Gothic"/>
                      <w:w w:val="89"/>
                      <w:sz w:val="16"/>
                    </w:rPr>
                    <w:t>☑</w:t>
                  </w:r>
                </w:p>
              </w:tc>
            </w:tr>
            <w:tr w:rsidR="000A0A02" w:rsidRPr="00E0264F" w14:paraId="2A41DAFE" w14:textId="77777777" w:rsidTr="000A0A02">
              <w:tc>
                <w:tcPr>
                  <w:tcW w:w="2819" w:type="dxa"/>
                </w:tcPr>
                <w:p w14:paraId="2155DA53"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Ruddy-headed Goose</w:t>
                  </w:r>
                </w:p>
              </w:tc>
              <w:tc>
                <w:tcPr>
                  <w:tcW w:w="1741" w:type="dxa"/>
                </w:tcPr>
                <w:p w14:paraId="75A55FBE"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6456E1B3"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741D7C98" w14:textId="515EC13B" w:rsidR="000A0A02" w:rsidRPr="00E0264F" w:rsidRDefault="000A0A02" w:rsidP="000A0A02">
                  <w:pPr>
                    <w:rPr>
                      <w:rFonts w:asciiTheme="minorHAnsi" w:hAnsiTheme="minorHAnsi" w:cstheme="minorHAnsi"/>
                      <w:color w:val="000000" w:themeColor="text1"/>
                      <w:sz w:val="22"/>
                      <w:szCs w:val="22"/>
                    </w:rPr>
                  </w:pPr>
                  <w:r w:rsidRPr="009571A1">
                    <w:rPr>
                      <w:rFonts w:ascii="MS UI Gothic" w:hAnsi="MS UI Gothic"/>
                      <w:w w:val="89"/>
                      <w:sz w:val="16"/>
                    </w:rPr>
                    <w:t>☑</w:t>
                  </w:r>
                </w:p>
              </w:tc>
            </w:tr>
            <w:tr w:rsidR="000A0A02" w:rsidRPr="00E0264F" w14:paraId="0353456A" w14:textId="77777777" w:rsidTr="000A0A02">
              <w:tc>
                <w:tcPr>
                  <w:tcW w:w="2819" w:type="dxa"/>
                </w:tcPr>
                <w:p w14:paraId="3B7AFAD8"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Saiga Antelope</w:t>
                  </w:r>
                </w:p>
              </w:tc>
              <w:tc>
                <w:tcPr>
                  <w:tcW w:w="1741" w:type="dxa"/>
                </w:tcPr>
                <w:p w14:paraId="77F60FA0"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35C26131"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7D175636" w14:textId="03714A77" w:rsidR="000A0A02" w:rsidRPr="00E0264F" w:rsidRDefault="000A0A02" w:rsidP="000A0A02">
                  <w:pPr>
                    <w:rPr>
                      <w:rFonts w:asciiTheme="minorHAnsi" w:hAnsiTheme="minorHAnsi" w:cstheme="minorHAnsi"/>
                      <w:color w:val="000000" w:themeColor="text1"/>
                      <w:sz w:val="22"/>
                      <w:szCs w:val="22"/>
                    </w:rPr>
                  </w:pPr>
                  <w:r w:rsidRPr="009571A1">
                    <w:rPr>
                      <w:rFonts w:ascii="MS UI Gothic" w:hAnsi="MS UI Gothic"/>
                      <w:w w:val="89"/>
                      <w:sz w:val="16"/>
                    </w:rPr>
                    <w:t>☑</w:t>
                  </w:r>
                </w:p>
              </w:tc>
            </w:tr>
            <w:tr w:rsidR="00C333BA" w:rsidRPr="00E0264F" w14:paraId="1A3A6058" w14:textId="77777777" w:rsidTr="000A0A02">
              <w:tc>
                <w:tcPr>
                  <w:tcW w:w="2819" w:type="dxa"/>
                </w:tcPr>
                <w:p w14:paraId="2C9AA749"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Sharks</w:t>
                  </w:r>
                </w:p>
              </w:tc>
              <w:tc>
                <w:tcPr>
                  <w:tcW w:w="1741" w:type="dxa"/>
                  <w:vAlign w:val="bottom"/>
                </w:tcPr>
                <w:p w14:paraId="441062B4" w14:textId="77EB9CDC" w:rsidR="00C333BA" w:rsidRPr="00E0264F" w:rsidRDefault="008D5E25" w:rsidP="008D5E25">
                  <w:pPr>
                    <w:rPr>
                      <w:rFonts w:asciiTheme="minorHAnsi" w:hAnsiTheme="minorHAnsi" w:cstheme="minorHAnsi"/>
                      <w:color w:val="000000" w:themeColor="text1"/>
                      <w:sz w:val="22"/>
                      <w:szCs w:val="22"/>
                    </w:rPr>
                  </w:pPr>
                  <w:r w:rsidRPr="008D5E25">
                    <w:rPr>
                      <w:rFonts w:ascii="MS UI Gothic" w:hAnsi="MS UI Gothic"/>
                      <w:w w:val="89"/>
                      <w:sz w:val="16"/>
                    </w:rPr>
                    <w:t>☑</w:t>
                  </w:r>
                </w:p>
              </w:tc>
              <w:tc>
                <w:tcPr>
                  <w:tcW w:w="2365" w:type="dxa"/>
                </w:tcPr>
                <w:p w14:paraId="43A7734D"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09FF17A2" w14:textId="77777777" w:rsidR="00C333BA" w:rsidRPr="00E0264F" w:rsidRDefault="00C333BA"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r>
            <w:tr w:rsidR="000A0A02" w:rsidRPr="00E0264F" w14:paraId="61D70F04" w14:textId="77777777" w:rsidTr="000A0A02">
              <w:tc>
                <w:tcPr>
                  <w:tcW w:w="2819" w:type="dxa"/>
                </w:tcPr>
                <w:p w14:paraId="4C8ED62D"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Siberian Crane</w:t>
                  </w:r>
                </w:p>
              </w:tc>
              <w:tc>
                <w:tcPr>
                  <w:tcW w:w="1741" w:type="dxa"/>
                </w:tcPr>
                <w:p w14:paraId="1EBB5DC2"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508940D"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05246F86" w14:textId="38919EE3" w:rsidR="000A0A02" w:rsidRPr="00E0264F" w:rsidRDefault="000A0A02" w:rsidP="000A0A02">
                  <w:pPr>
                    <w:rPr>
                      <w:rFonts w:asciiTheme="minorHAnsi" w:hAnsiTheme="minorHAnsi" w:cstheme="minorHAnsi"/>
                      <w:color w:val="000000" w:themeColor="text1"/>
                      <w:sz w:val="22"/>
                      <w:szCs w:val="22"/>
                    </w:rPr>
                  </w:pPr>
                  <w:r w:rsidRPr="00FE188E">
                    <w:rPr>
                      <w:rFonts w:ascii="MS UI Gothic" w:hAnsi="MS UI Gothic"/>
                      <w:w w:val="89"/>
                      <w:sz w:val="16"/>
                    </w:rPr>
                    <w:t>☑</w:t>
                  </w:r>
                </w:p>
              </w:tc>
            </w:tr>
            <w:tr w:rsidR="000A0A02" w:rsidRPr="00E0264F" w14:paraId="35EB2245" w14:textId="77777777" w:rsidTr="000A0A02">
              <w:tc>
                <w:tcPr>
                  <w:tcW w:w="2819" w:type="dxa"/>
                </w:tcPr>
                <w:p w14:paraId="1267F428"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Slender-billed Curlew</w:t>
                  </w:r>
                </w:p>
              </w:tc>
              <w:tc>
                <w:tcPr>
                  <w:tcW w:w="1741" w:type="dxa"/>
                </w:tcPr>
                <w:p w14:paraId="390E64FE"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78454288"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14164894" w14:textId="3EF70B88" w:rsidR="000A0A02" w:rsidRPr="00E0264F" w:rsidRDefault="000A0A02" w:rsidP="000A0A02">
                  <w:pPr>
                    <w:rPr>
                      <w:rFonts w:asciiTheme="minorHAnsi" w:hAnsiTheme="minorHAnsi" w:cstheme="minorHAnsi"/>
                      <w:color w:val="000000" w:themeColor="text1"/>
                      <w:sz w:val="22"/>
                      <w:szCs w:val="22"/>
                    </w:rPr>
                  </w:pPr>
                  <w:r w:rsidRPr="00FE188E">
                    <w:rPr>
                      <w:rFonts w:ascii="MS UI Gothic" w:hAnsi="MS UI Gothic"/>
                      <w:w w:val="89"/>
                      <w:sz w:val="16"/>
                    </w:rPr>
                    <w:t>☑</w:t>
                  </w:r>
                </w:p>
              </w:tc>
            </w:tr>
            <w:tr w:rsidR="000A0A02" w:rsidRPr="00E0264F" w14:paraId="5E4C5627" w14:textId="77777777" w:rsidTr="000A0A02">
              <w:tc>
                <w:tcPr>
                  <w:tcW w:w="2819" w:type="dxa"/>
                </w:tcPr>
                <w:p w14:paraId="188E7601"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South Andean Huemul</w:t>
                  </w:r>
                </w:p>
              </w:tc>
              <w:tc>
                <w:tcPr>
                  <w:tcW w:w="1741" w:type="dxa"/>
                </w:tcPr>
                <w:p w14:paraId="2C51BC09"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6A77D89"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7287C98F" w14:textId="6EA7E18C" w:rsidR="000A0A02" w:rsidRPr="00E0264F" w:rsidRDefault="000A0A02" w:rsidP="000A0A02">
                  <w:pPr>
                    <w:rPr>
                      <w:rFonts w:asciiTheme="minorHAnsi" w:hAnsiTheme="minorHAnsi" w:cstheme="minorHAnsi"/>
                      <w:color w:val="000000" w:themeColor="text1"/>
                      <w:sz w:val="22"/>
                      <w:szCs w:val="22"/>
                    </w:rPr>
                  </w:pPr>
                  <w:r w:rsidRPr="00FE188E">
                    <w:rPr>
                      <w:rFonts w:ascii="MS UI Gothic" w:hAnsi="MS UI Gothic"/>
                      <w:w w:val="89"/>
                      <w:sz w:val="16"/>
                    </w:rPr>
                    <w:t>☑</w:t>
                  </w:r>
                </w:p>
              </w:tc>
            </w:tr>
            <w:tr w:rsidR="000A0A02" w:rsidRPr="00E0264F" w14:paraId="079E0F52" w14:textId="77777777" w:rsidTr="000A0A02">
              <w:tc>
                <w:tcPr>
                  <w:tcW w:w="2819" w:type="dxa"/>
                </w:tcPr>
                <w:p w14:paraId="319202E4"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Southern South American Grassland Birds</w:t>
                  </w:r>
                </w:p>
              </w:tc>
              <w:tc>
                <w:tcPr>
                  <w:tcW w:w="1741" w:type="dxa"/>
                </w:tcPr>
                <w:p w14:paraId="4985ADCF"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2869B4E5"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7A4D6EBC" w14:textId="2EF8A4A3" w:rsidR="000A0A02" w:rsidRPr="00E0264F" w:rsidRDefault="000A0A02" w:rsidP="000A0A02">
                  <w:pPr>
                    <w:rPr>
                      <w:rFonts w:asciiTheme="minorHAnsi" w:hAnsiTheme="minorHAnsi" w:cstheme="minorHAnsi"/>
                      <w:color w:val="000000" w:themeColor="text1"/>
                      <w:sz w:val="22"/>
                      <w:szCs w:val="22"/>
                    </w:rPr>
                  </w:pPr>
                  <w:r w:rsidRPr="00FE188E">
                    <w:rPr>
                      <w:rFonts w:ascii="MS UI Gothic" w:hAnsi="MS UI Gothic"/>
                      <w:w w:val="89"/>
                      <w:sz w:val="16"/>
                    </w:rPr>
                    <w:t>☑</w:t>
                  </w:r>
                </w:p>
              </w:tc>
            </w:tr>
            <w:tr w:rsidR="000A0A02" w:rsidRPr="00E0264F" w14:paraId="1F75D4D4" w14:textId="77777777" w:rsidTr="000A0A02">
              <w:tc>
                <w:tcPr>
                  <w:tcW w:w="2819" w:type="dxa"/>
                </w:tcPr>
                <w:p w14:paraId="55BE7B5A"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Wadden Sea Seals</w:t>
                  </w:r>
                </w:p>
              </w:tc>
              <w:tc>
                <w:tcPr>
                  <w:tcW w:w="1741" w:type="dxa"/>
                </w:tcPr>
                <w:p w14:paraId="078F1F3D"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18AE1E16"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6AC4EAEF" w14:textId="4F3C9093" w:rsidR="000A0A02" w:rsidRPr="00E0264F" w:rsidRDefault="000A0A02" w:rsidP="000A0A02">
                  <w:pPr>
                    <w:rPr>
                      <w:rFonts w:asciiTheme="minorHAnsi" w:hAnsiTheme="minorHAnsi" w:cstheme="minorHAnsi"/>
                      <w:color w:val="000000" w:themeColor="text1"/>
                      <w:sz w:val="22"/>
                      <w:szCs w:val="22"/>
                    </w:rPr>
                  </w:pPr>
                  <w:r w:rsidRPr="00FE188E">
                    <w:rPr>
                      <w:rFonts w:ascii="MS UI Gothic" w:hAnsi="MS UI Gothic"/>
                      <w:w w:val="89"/>
                      <w:sz w:val="16"/>
                    </w:rPr>
                    <w:t>☑</w:t>
                  </w:r>
                </w:p>
              </w:tc>
            </w:tr>
            <w:tr w:rsidR="000A0A02" w:rsidRPr="00E0264F" w14:paraId="0A65737C" w14:textId="77777777" w:rsidTr="000A0A02">
              <w:tc>
                <w:tcPr>
                  <w:tcW w:w="2819" w:type="dxa"/>
                </w:tcPr>
                <w:p w14:paraId="06728231"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West African Elephants</w:t>
                  </w:r>
                </w:p>
              </w:tc>
              <w:tc>
                <w:tcPr>
                  <w:tcW w:w="1741" w:type="dxa"/>
                </w:tcPr>
                <w:p w14:paraId="71F9359D"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008AC180"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vAlign w:val="bottom"/>
                </w:tcPr>
                <w:p w14:paraId="662DE98B" w14:textId="0318B146" w:rsidR="000A0A02" w:rsidRPr="00E0264F" w:rsidRDefault="000A0A02" w:rsidP="000A0A02">
                  <w:pPr>
                    <w:rPr>
                      <w:rFonts w:asciiTheme="minorHAnsi" w:hAnsiTheme="minorHAnsi" w:cstheme="minorHAnsi"/>
                      <w:color w:val="000000" w:themeColor="text1"/>
                      <w:sz w:val="22"/>
                      <w:szCs w:val="22"/>
                    </w:rPr>
                  </w:pPr>
                  <w:r w:rsidRPr="00FE188E">
                    <w:rPr>
                      <w:rFonts w:ascii="MS UI Gothic" w:hAnsi="MS UI Gothic"/>
                      <w:w w:val="89"/>
                      <w:sz w:val="16"/>
                    </w:rPr>
                    <w:t>☑</w:t>
                  </w:r>
                </w:p>
              </w:tc>
            </w:tr>
            <w:tr w:rsidR="000A0A02" w:rsidRPr="00E0264F" w14:paraId="189963B5" w14:textId="77777777" w:rsidTr="000A0A02">
              <w:tc>
                <w:tcPr>
                  <w:tcW w:w="2819" w:type="dxa"/>
                </w:tcPr>
                <w:p w14:paraId="710C0FE5"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Western African Aquatic Mammals</w:t>
                  </w:r>
                </w:p>
              </w:tc>
              <w:tc>
                <w:tcPr>
                  <w:tcW w:w="1741" w:type="dxa"/>
                </w:tcPr>
                <w:p w14:paraId="76CAB8B4"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2365" w:type="dxa"/>
                </w:tcPr>
                <w:p w14:paraId="5A1CBC9D" w14:textId="77777777" w:rsidR="000A0A02" w:rsidRPr="00E0264F" w:rsidRDefault="000A0A02" w:rsidP="000A0A02">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t>
                  </w:r>
                </w:p>
              </w:tc>
              <w:tc>
                <w:tcPr>
                  <w:tcW w:w="1859" w:type="dxa"/>
                </w:tcPr>
                <w:p w14:paraId="1B7CAA2E" w14:textId="1C759754" w:rsidR="000A0A02" w:rsidRPr="00E0264F" w:rsidRDefault="000A0A02" w:rsidP="000A0A02">
                  <w:pPr>
                    <w:spacing w:before="80"/>
                    <w:rPr>
                      <w:rFonts w:asciiTheme="minorHAnsi" w:hAnsiTheme="minorHAnsi" w:cstheme="minorHAnsi"/>
                      <w:color w:val="000000" w:themeColor="text1"/>
                      <w:sz w:val="22"/>
                      <w:szCs w:val="22"/>
                    </w:rPr>
                  </w:pPr>
                  <w:r w:rsidRPr="00FE188E">
                    <w:rPr>
                      <w:rFonts w:ascii="MS UI Gothic" w:hAnsi="MS UI Gothic"/>
                      <w:w w:val="89"/>
                      <w:sz w:val="16"/>
                    </w:rPr>
                    <w:t>☑</w:t>
                  </w:r>
                </w:p>
              </w:tc>
            </w:tr>
          </w:tbl>
          <w:p w14:paraId="4F92C4AF" w14:textId="77777777" w:rsidR="00C333BA" w:rsidRPr="00E0264F" w:rsidRDefault="00C333BA" w:rsidP="00C333BA">
            <w:pPr>
              <w:rPr>
                <w:rFonts w:asciiTheme="minorHAnsi" w:hAnsiTheme="minorHAnsi" w:cstheme="minorHAnsi"/>
                <w:color w:val="4472C4" w:themeColor="accent1"/>
                <w:sz w:val="22"/>
                <w:szCs w:val="22"/>
              </w:rPr>
            </w:pPr>
          </w:p>
        </w:tc>
      </w:tr>
    </w:tbl>
    <w:p w14:paraId="0E21D60D" w14:textId="6BDDF3A8" w:rsidR="00D86A21" w:rsidRDefault="00D86A21" w:rsidP="00C333BA">
      <w:pPr>
        <w:rPr>
          <w:rFonts w:asciiTheme="minorHAnsi" w:hAnsiTheme="minorHAnsi" w:cstheme="minorHAnsi"/>
        </w:rPr>
      </w:pPr>
    </w:p>
    <w:p w14:paraId="3CD95A75" w14:textId="7C8E8AD0" w:rsidR="00D86A21" w:rsidRDefault="00D86A21">
      <w:pPr>
        <w:rPr>
          <w:rFonts w:asciiTheme="minorHAnsi" w:hAnsiTheme="minorHAnsi" w:cstheme="minorHAnsi"/>
        </w:rPr>
      </w:pPr>
      <w:r>
        <w:rPr>
          <w:rFonts w:asciiTheme="minorHAnsi" w:hAnsiTheme="minorHAnsi" w:cstheme="minorHAnsi"/>
        </w:rPr>
        <w:br w:type="page"/>
      </w:r>
    </w:p>
    <w:p w14:paraId="5F1D5C67" w14:textId="77777777" w:rsidR="00D86A21" w:rsidRPr="00E0264F" w:rsidRDefault="00D86A21" w:rsidP="00C333BA">
      <w:pPr>
        <w:rPr>
          <w:rFonts w:asciiTheme="minorHAnsi" w:hAnsiTheme="minorHAnsi" w:cstheme="minorHAnsi"/>
        </w:rPr>
      </w:pPr>
    </w:p>
    <w:tbl>
      <w:tblPr>
        <w:tblStyle w:val="TableGrid"/>
        <w:tblW w:w="9625" w:type="dxa"/>
        <w:tblCellMar>
          <w:top w:w="85" w:type="dxa"/>
        </w:tblCellMar>
        <w:tblLook w:val="04A0" w:firstRow="1" w:lastRow="0" w:firstColumn="1" w:lastColumn="0" w:noHBand="0" w:noVBand="1"/>
      </w:tblPr>
      <w:tblGrid>
        <w:gridCol w:w="9625"/>
      </w:tblGrid>
      <w:tr w:rsidR="00C333BA" w:rsidRPr="00E0264F" w14:paraId="28EAE490" w14:textId="77777777" w:rsidTr="0082387C">
        <w:tc>
          <w:tcPr>
            <w:tcW w:w="9625" w:type="dxa"/>
            <w:shd w:val="clear" w:color="auto" w:fill="1F4E79" w:themeFill="accent5" w:themeFillShade="80"/>
          </w:tcPr>
          <w:p w14:paraId="109B17C0" w14:textId="77777777" w:rsidR="00C333BA" w:rsidRPr="00E0264F" w:rsidRDefault="00C333BA" w:rsidP="00EA2378">
            <w:pPr>
              <w:pStyle w:val="Heading1"/>
              <w:spacing w:before="60" w:after="60"/>
              <w:jc w:val="center"/>
              <w:outlineLvl w:val="0"/>
              <w:rPr>
                <w:rFonts w:asciiTheme="minorHAnsi" w:hAnsiTheme="minorHAnsi" w:cstheme="minorHAnsi"/>
                <w:color w:val="FFFFFF" w:themeColor="background1"/>
              </w:rPr>
            </w:pPr>
            <w:bookmarkStart w:id="7" w:name="_Toc528141111"/>
            <w:r w:rsidRPr="00E0264F">
              <w:rPr>
                <w:rFonts w:asciiTheme="minorHAnsi" w:hAnsiTheme="minorHAnsi" w:cstheme="minorHAnsi"/>
                <w:color w:val="FFFFFF" w:themeColor="background1"/>
              </w:rPr>
              <w:t>III.  SPECIES ON THE CONVENTION APPENDICES</w:t>
            </w:r>
            <w:bookmarkEnd w:id="7"/>
          </w:p>
        </w:tc>
      </w:tr>
      <w:tr w:rsidR="00C333BA" w:rsidRPr="00E0264F" w14:paraId="0FA6E54B" w14:textId="77777777" w:rsidTr="0082387C">
        <w:trPr>
          <w:trHeight w:val="8397"/>
        </w:trPr>
        <w:tc>
          <w:tcPr>
            <w:tcW w:w="9625" w:type="dxa"/>
          </w:tcPr>
          <w:p w14:paraId="564F2A8C" w14:textId="60FEBAB1" w:rsidR="00C333BA" w:rsidRDefault="00C333BA" w:rsidP="00C333BA">
            <w:pPr>
              <w:pStyle w:val="PlainText"/>
              <w:rPr>
                <w:rFonts w:asciiTheme="minorHAnsi" w:hAnsiTheme="minorHAnsi" w:cstheme="minorHAnsi"/>
                <w:sz w:val="22"/>
                <w:szCs w:val="22"/>
              </w:rPr>
            </w:pPr>
            <w:r w:rsidRPr="00E0264F">
              <w:rPr>
                <w:rFonts w:asciiTheme="minorHAnsi" w:hAnsiTheme="minorHAnsi" w:cstheme="minorHAnsi"/>
                <w:sz w:val="22"/>
                <w:szCs w:val="22"/>
              </w:rPr>
              <w:t xml:space="preserve">III.1  Please confirm that the Excel file linked below correctly identifies the </w:t>
            </w:r>
            <w:r w:rsidRPr="00E0264F">
              <w:rPr>
                <w:rFonts w:asciiTheme="minorHAnsi" w:hAnsiTheme="minorHAnsi" w:cstheme="minorHAnsi"/>
                <w:b/>
                <w:sz w:val="22"/>
                <w:szCs w:val="22"/>
              </w:rPr>
              <w:t>Appendix I</w:t>
            </w:r>
            <w:r w:rsidRPr="00E0264F">
              <w:rPr>
                <w:rFonts w:asciiTheme="minorHAnsi" w:hAnsiTheme="minorHAnsi" w:cstheme="minorHAnsi"/>
                <w:sz w:val="22"/>
                <w:szCs w:val="22"/>
              </w:rPr>
              <w:t xml:space="preserve"> species for which </w:t>
            </w:r>
            <w:r>
              <w:rPr>
                <w:rFonts w:asciiTheme="minorHAnsi" w:hAnsiTheme="minorHAnsi" w:cstheme="minorHAnsi"/>
                <w:sz w:val="22"/>
                <w:szCs w:val="22"/>
              </w:rPr>
              <w:t xml:space="preserve">your  </w:t>
            </w:r>
            <w:r w:rsidRPr="00E0264F">
              <w:rPr>
                <w:rFonts w:asciiTheme="minorHAnsi" w:hAnsiTheme="minorHAnsi" w:cstheme="minorHAnsi"/>
                <w:sz w:val="22"/>
                <w:szCs w:val="22"/>
              </w:rPr>
              <w:t>country is a Range State.</w:t>
            </w:r>
          </w:p>
          <w:p w14:paraId="274CFAAF" w14:textId="77777777" w:rsidR="00226FB0" w:rsidRPr="00E0264F" w:rsidRDefault="00226FB0" w:rsidP="00C333BA">
            <w:pPr>
              <w:pStyle w:val="PlainText"/>
              <w:rPr>
                <w:rFonts w:asciiTheme="minorHAnsi" w:hAnsiTheme="minorHAnsi" w:cstheme="minorHAnsi"/>
                <w:sz w:val="22"/>
                <w:szCs w:val="22"/>
              </w:rPr>
            </w:pPr>
          </w:p>
          <w:tbl>
            <w:tblPr>
              <w:tblStyle w:val="TableGrid"/>
              <w:tblW w:w="8745"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C333BA" w:rsidRPr="00E0264F" w14:paraId="7F0ABD66" w14:textId="77777777" w:rsidTr="00C333BA">
              <w:trPr>
                <w:trHeight w:val="1687"/>
              </w:trPr>
              <w:tc>
                <w:tcPr>
                  <w:tcW w:w="8745" w:type="dxa"/>
                  <w:shd w:val="clear" w:color="auto" w:fill="FCEBE0"/>
                </w:tcPr>
                <w:p w14:paraId="36202C94" w14:textId="77777777" w:rsidR="00C333BA" w:rsidRPr="00226FB0" w:rsidRDefault="00C333BA" w:rsidP="00C333BA">
                  <w:pPr>
                    <w:jc w:val="both"/>
                    <w:rPr>
                      <w:rFonts w:asciiTheme="minorHAnsi" w:hAnsiTheme="minorHAnsi" w:cstheme="minorHAnsi"/>
                      <w:sz w:val="18"/>
                      <w:szCs w:val="18"/>
                    </w:rPr>
                  </w:pPr>
                  <w:r w:rsidRPr="00226FB0">
                    <w:rPr>
                      <w:rFonts w:asciiTheme="minorHAnsi" w:hAnsiTheme="minorHAnsi" w:cstheme="minorHAnsi"/>
                      <w:b/>
                      <w:sz w:val="18"/>
                      <w:szCs w:val="18"/>
                      <w:u w:val="single"/>
                    </w:rPr>
                    <w:t>GUIDANCE TIP</w:t>
                  </w:r>
                  <w:r w:rsidRPr="00226FB0">
                    <w:rPr>
                      <w:rFonts w:asciiTheme="minorHAnsi" w:hAnsiTheme="minorHAnsi" w:cstheme="minorHAnsi"/>
                      <w:sz w:val="18"/>
                      <w:szCs w:val="18"/>
                    </w:rPr>
                    <w:t>:</w:t>
                  </w:r>
                </w:p>
                <w:p w14:paraId="3CA64E7E" w14:textId="77777777" w:rsidR="00C333BA" w:rsidRPr="00226FB0" w:rsidRDefault="00C333BA" w:rsidP="00C333BA">
                  <w:pPr>
                    <w:jc w:val="both"/>
                    <w:rPr>
                      <w:rFonts w:asciiTheme="minorHAnsi" w:hAnsiTheme="minorHAnsi" w:cstheme="minorHAnsi"/>
                      <w:i/>
                      <w:sz w:val="18"/>
                      <w:szCs w:val="18"/>
                    </w:rPr>
                  </w:pPr>
                  <w:r w:rsidRPr="00226FB0">
                    <w:rPr>
                      <w:rFonts w:asciiTheme="minorHAnsi" w:hAnsiTheme="minorHAnsi" w:cstheme="minorHAnsi"/>
                      <w:i/>
                      <w:sz w:val="18"/>
                      <w:szCs w:val="18"/>
                    </w:rPr>
                    <w:t xml:space="preserve">Article I(1)(h) of the Convention defines when a country is a Range State for a species, by reference also to the definition of “range” in Article I(1)(f). The latter refers to all the areas </w:t>
                  </w:r>
                  <w:r w:rsidRPr="00226FB0">
                    <w:rPr>
                      <w:rFonts w:asciiTheme="minorHAnsi" w:hAnsiTheme="minorHAnsi" w:cstheme="minorHAnsi"/>
                      <w:i/>
                      <w:sz w:val="18"/>
                      <w:szCs w:val="18"/>
                      <w:lang w:val="en-GB"/>
                    </w:rPr>
                    <w:t>that a migratory species inhabits, stays in temporarily, crosses or overflies at any time on its normal migration route.</w:t>
                  </w:r>
                </w:p>
                <w:p w14:paraId="531E004E" w14:textId="77777777" w:rsidR="00C333BA" w:rsidRPr="00E0264F" w:rsidRDefault="00C333BA" w:rsidP="00C333BA">
                  <w:pPr>
                    <w:pStyle w:val="CommentText"/>
                    <w:jc w:val="both"/>
                    <w:rPr>
                      <w:rFonts w:asciiTheme="minorHAnsi" w:hAnsiTheme="minorHAnsi" w:cstheme="minorHAnsi"/>
                      <w:i/>
                      <w:sz w:val="18"/>
                      <w:szCs w:val="18"/>
                    </w:rPr>
                  </w:pPr>
                  <w:r w:rsidRPr="00226FB0">
                    <w:rPr>
                      <w:rFonts w:asciiTheme="minorHAnsi" w:hAnsiTheme="minorHAnsi" w:cstheme="minorHAnsi"/>
                      <w:i/>
                      <w:sz w:val="18"/>
                      <w:szCs w:val="18"/>
                    </w:rPr>
                    <w:t xml:space="preserve">There are cases where it may be difficult to </w:t>
                  </w:r>
                  <w:r w:rsidRPr="00E0264F">
                    <w:rPr>
                      <w:rFonts w:asciiTheme="minorHAnsi" w:hAnsiTheme="minorHAnsi" w:cstheme="minorHAnsi"/>
                      <w:i/>
                      <w:sz w:val="18"/>
                      <w:szCs w:val="18"/>
                    </w:rPr>
                    <w:t>determine what a “normal” migration route</w:t>
                  </w:r>
                  <w:r>
                    <w:rPr>
                      <w:rFonts w:asciiTheme="minorHAnsi" w:hAnsiTheme="minorHAnsi" w:cstheme="minorHAnsi"/>
                      <w:i/>
                      <w:sz w:val="18"/>
                      <w:szCs w:val="18"/>
                    </w:rPr>
                    <w:t xml:space="preserve"> is</w:t>
                  </w:r>
                  <w:r w:rsidRPr="00E0264F">
                    <w:rPr>
                      <w:rFonts w:asciiTheme="minorHAnsi" w:hAnsiTheme="minorHAnsi" w:cstheme="minorHAnsi"/>
                      <w:i/>
                      <w:sz w:val="18"/>
                      <w:szCs w:val="18"/>
                    </w:rPr>
                    <w:t>, and for example to distinguish this from aberrant or vagrant occurrences.</w:t>
                  </w:r>
                  <w:r>
                    <w:rPr>
                      <w:rFonts w:asciiTheme="minorHAnsi" w:hAnsiTheme="minorHAnsi" w:cstheme="minorHAnsi"/>
                      <w:i/>
                      <w:sz w:val="18"/>
                      <w:szCs w:val="18"/>
                    </w:rPr>
                    <w:t xml:space="preserve"> As per </w:t>
                  </w:r>
                  <w:hyperlink r:id="rId8" w:history="1">
                    <w:r w:rsidRPr="00C00567">
                      <w:rPr>
                        <w:rStyle w:val="Hyperlink"/>
                        <w:rFonts w:asciiTheme="minorHAnsi" w:hAnsiTheme="minorHAnsi" w:cstheme="minorHAnsi"/>
                        <w:b/>
                        <w:bCs/>
                        <w:i/>
                        <w:sz w:val="18"/>
                        <w:szCs w:val="18"/>
                      </w:rPr>
                      <w:t>Decision 13.140</w:t>
                    </w:r>
                  </w:hyperlink>
                  <w:r>
                    <w:rPr>
                      <w:rFonts w:asciiTheme="minorHAnsi" w:hAnsiTheme="minorHAnsi" w:cstheme="minorHAnsi"/>
                      <w:i/>
                      <w:sz w:val="18"/>
                      <w:szCs w:val="18"/>
                    </w:rPr>
                    <w:t xml:space="preserve">, the Scientific Council has been requested to develop a practical guidance and interpretations of the terms ‘Range State’ and ‘vagrant’. </w:t>
                  </w:r>
                  <w:r w:rsidRPr="00E0264F">
                    <w:rPr>
                      <w:rFonts w:asciiTheme="minorHAnsi" w:hAnsiTheme="minorHAnsi" w:cstheme="minorHAnsi"/>
                      <w:i/>
                      <w:sz w:val="18"/>
                      <w:szCs w:val="18"/>
                    </w:rPr>
                    <w:t xml:space="preserve">  In the meantime, if in doubt, please make the interpretation that you think will best serve the wider aims of the Convention.</w:t>
                  </w:r>
                  <w:r>
                    <w:rPr>
                      <w:rFonts w:asciiTheme="minorHAnsi" w:hAnsiTheme="minorHAnsi" w:cstheme="minorHAnsi"/>
                      <w:i/>
                      <w:sz w:val="18"/>
                      <w:szCs w:val="18"/>
                    </w:rPr>
                    <w:t xml:space="preserve">  Feel free to consult the Secretariat in this regard.</w:t>
                  </w:r>
                </w:p>
                <w:p w14:paraId="40FE8395" w14:textId="77777777" w:rsidR="00C333BA" w:rsidRPr="00C31FFA" w:rsidRDefault="00C333BA" w:rsidP="00C333BA">
                  <w:pPr>
                    <w:pStyle w:val="CommentText"/>
                    <w:jc w:val="both"/>
                    <w:rPr>
                      <w:rFonts w:asciiTheme="minorHAnsi" w:hAnsiTheme="minorHAnsi" w:cstheme="minorHAnsi"/>
                      <w:b/>
                      <w:bCs/>
                      <w:i/>
                      <w:color w:val="0563C1" w:themeColor="hyperlink"/>
                      <w:sz w:val="18"/>
                      <w:szCs w:val="18"/>
                      <w:u w:val="single"/>
                    </w:rPr>
                  </w:pPr>
                  <w:r w:rsidRPr="00E0264F">
                    <w:rPr>
                      <w:rFonts w:asciiTheme="minorHAnsi" w:hAnsiTheme="minorHAnsi" w:cstheme="minorHAnsi"/>
                      <w:i/>
                      <w:sz w:val="18"/>
                      <w:szCs w:val="18"/>
                    </w:rPr>
                    <w:t xml:space="preserve">A note on the application of the Convention to Overseas Territories/Autonomous Regions of Parties </w:t>
                  </w:r>
                  <w:r>
                    <w:rPr>
                      <w:rFonts w:asciiTheme="minorHAnsi" w:hAnsiTheme="minorHAnsi" w:cstheme="minorHAnsi"/>
                      <w:i/>
                      <w:sz w:val="18"/>
                      <w:szCs w:val="18"/>
                    </w:rPr>
                    <w:t>is</w:t>
                  </w:r>
                  <w:r w:rsidRPr="00E0264F">
                    <w:rPr>
                      <w:rFonts w:asciiTheme="minorHAnsi" w:hAnsiTheme="minorHAnsi" w:cstheme="minorHAnsi"/>
                      <w:i/>
                      <w:sz w:val="18"/>
                      <w:szCs w:val="18"/>
                    </w:rPr>
                    <w:t xml:space="preserve"> found </w:t>
                  </w:r>
                  <w:hyperlink r:id="rId9" w:history="1">
                    <w:r w:rsidRPr="00E0264F">
                      <w:rPr>
                        <w:rStyle w:val="Hyperlink"/>
                        <w:rFonts w:asciiTheme="minorHAnsi" w:hAnsiTheme="minorHAnsi" w:cstheme="minorHAnsi"/>
                        <w:b/>
                        <w:bCs/>
                        <w:i/>
                        <w:sz w:val="18"/>
                        <w:szCs w:val="18"/>
                      </w:rPr>
                      <w:t>here</w:t>
                    </w:r>
                  </w:hyperlink>
                  <w:r w:rsidRPr="00E0264F">
                    <w:rPr>
                      <w:rFonts w:asciiTheme="minorHAnsi" w:hAnsiTheme="minorHAnsi" w:cstheme="minorHAnsi"/>
                      <w:i/>
                      <w:sz w:val="18"/>
                      <w:szCs w:val="18"/>
                    </w:rPr>
                    <w:t>.</w:t>
                  </w:r>
                </w:p>
              </w:tc>
            </w:tr>
          </w:tbl>
          <w:p w14:paraId="5A10DCD4" w14:textId="77777777" w:rsidR="00C333BA" w:rsidRPr="00E0264F" w:rsidRDefault="00C333BA" w:rsidP="00C333BA">
            <w:pPr>
              <w:pStyle w:val="PlainText"/>
              <w:jc w:val="both"/>
              <w:rPr>
                <w:rFonts w:asciiTheme="minorHAnsi" w:hAnsiTheme="minorHAnsi" w:cstheme="minorHAnsi"/>
                <w:sz w:val="16"/>
                <w:szCs w:val="16"/>
              </w:rPr>
            </w:pPr>
          </w:p>
          <w:tbl>
            <w:tblPr>
              <w:tblStyle w:val="TableGrid"/>
              <w:tblW w:w="8775"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75"/>
            </w:tblGrid>
            <w:tr w:rsidR="00C333BA" w:rsidRPr="00E0264F" w14:paraId="2E7E5941" w14:textId="77777777" w:rsidTr="00C333BA">
              <w:tc>
                <w:tcPr>
                  <w:tcW w:w="8775" w:type="dxa"/>
                  <w:shd w:val="clear" w:color="auto" w:fill="FCEBE0"/>
                </w:tcPr>
                <w:p w14:paraId="53F484B6" w14:textId="77777777" w:rsidR="00C333BA" w:rsidRPr="00226FB0" w:rsidRDefault="00C333BA" w:rsidP="00C333BA">
                  <w:pPr>
                    <w:jc w:val="both"/>
                    <w:rPr>
                      <w:rFonts w:asciiTheme="minorHAnsi" w:hAnsiTheme="minorHAnsi" w:cstheme="minorHAnsi"/>
                      <w:sz w:val="18"/>
                      <w:szCs w:val="18"/>
                    </w:rPr>
                  </w:pPr>
                  <w:r w:rsidRPr="00226FB0">
                    <w:rPr>
                      <w:rFonts w:asciiTheme="minorHAnsi" w:hAnsiTheme="minorHAnsi" w:cstheme="minorHAnsi"/>
                      <w:b/>
                      <w:sz w:val="18"/>
                      <w:szCs w:val="18"/>
                      <w:u w:val="single"/>
                    </w:rPr>
                    <w:t>GUIDANCE TIP</w:t>
                  </w:r>
                  <w:r w:rsidRPr="00226FB0">
                    <w:rPr>
                      <w:rFonts w:asciiTheme="minorHAnsi" w:hAnsiTheme="minorHAnsi" w:cstheme="minorHAnsi"/>
                      <w:sz w:val="18"/>
                      <w:szCs w:val="18"/>
                    </w:rPr>
                    <w:t>:</w:t>
                  </w:r>
                </w:p>
                <w:p w14:paraId="593056CA"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References to “species” should be taken to include subspecies where an Appendix to the Convention so provides, or where the context otherwise requires.</w:t>
                  </w:r>
                </w:p>
              </w:tc>
            </w:tr>
          </w:tbl>
          <w:p w14:paraId="4032CC3C" w14:textId="77777777" w:rsidR="00C333BA" w:rsidRPr="00E0264F" w:rsidRDefault="00C333BA" w:rsidP="00C333BA">
            <w:pPr>
              <w:pStyle w:val="PlainText"/>
              <w:rPr>
                <w:rFonts w:asciiTheme="minorHAnsi" w:hAnsiTheme="minorHAnsi" w:cstheme="minorHAnsi"/>
                <w:sz w:val="16"/>
                <w:szCs w:val="16"/>
              </w:rPr>
            </w:pPr>
          </w:p>
          <w:p w14:paraId="77D1E76B" w14:textId="77777777" w:rsidR="00C333BA" w:rsidRPr="00E0264F" w:rsidRDefault="00C333BA" w:rsidP="00C333BA">
            <w:pPr>
              <w:pStyle w:val="PlainText"/>
              <w:rPr>
                <w:rFonts w:asciiTheme="minorHAnsi" w:hAnsiTheme="minorHAnsi" w:cstheme="minorHAnsi"/>
                <w:sz w:val="22"/>
                <w:szCs w:val="22"/>
              </w:rPr>
            </w:pPr>
            <w:r w:rsidRPr="00E0264F">
              <w:rPr>
                <w:rFonts w:asciiTheme="minorHAnsi" w:hAnsiTheme="minorHAnsi" w:cstheme="minorHAnsi"/>
                <w:sz w:val="22"/>
                <w:szCs w:val="22"/>
              </w:rPr>
              <w:t xml:space="preserve">Please download the Appendix I species occurrence list for your country </w:t>
            </w:r>
            <w:hyperlink r:id="rId10" w:history="1">
              <w:r w:rsidRPr="00E0264F">
                <w:rPr>
                  <w:rStyle w:val="Hyperlink"/>
                  <w:rFonts w:asciiTheme="minorHAnsi" w:hAnsiTheme="minorHAnsi" w:cstheme="minorHAnsi"/>
                  <w:b/>
                  <w:bCs/>
                  <w:sz w:val="22"/>
                  <w:szCs w:val="22"/>
                </w:rPr>
                <w:t>here</w:t>
              </w:r>
            </w:hyperlink>
            <w:r w:rsidRPr="00E0264F">
              <w:rPr>
                <w:rFonts w:asciiTheme="minorHAnsi" w:hAnsiTheme="minorHAnsi" w:cstheme="minorHAnsi"/>
                <w:sz w:val="22"/>
                <w:szCs w:val="22"/>
              </w:rPr>
              <w:t>.</w:t>
            </w:r>
          </w:p>
          <w:p w14:paraId="4AA7FAF7" w14:textId="77777777" w:rsidR="00C333BA" w:rsidRPr="00E0264F" w:rsidRDefault="00C333BA" w:rsidP="00C333BA">
            <w:pPr>
              <w:pStyle w:val="PlainText"/>
              <w:rPr>
                <w:rFonts w:asciiTheme="minorHAnsi" w:hAnsiTheme="minorHAnsi" w:cstheme="minorHAnsi"/>
                <w:sz w:val="22"/>
                <w:szCs w:val="22"/>
              </w:rPr>
            </w:pPr>
          </w:p>
          <w:p w14:paraId="2953C2C1" w14:textId="77777777" w:rsidR="00C333BA" w:rsidRPr="00E0264F" w:rsidRDefault="00C333BA" w:rsidP="003D5A4A">
            <w:pPr>
              <w:pStyle w:val="ListParagraph"/>
              <w:numPr>
                <w:ilvl w:val="0"/>
                <w:numId w:val="1"/>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sz w:val="22"/>
                <w:szCs w:val="22"/>
              </w:rPr>
              <w:t xml:space="preserve">Yes, the </w:t>
            </w:r>
            <w:r>
              <w:rPr>
                <w:rFonts w:asciiTheme="minorHAnsi" w:hAnsiTheme="minorHAnsi" w:cstheme="minorHAnsi"/>
                <w:sz w:val="22"/>
                <w:szCs w:val="22"/>
              </w:rPr>
              <w:t>list</w:t>
            </w:r>
            <w:r w:rsidRPr="00E0264F">
              <w:rPr>
                <w:rFonts w:asciiTheme="minorHAnsi" w:hAnsiTheme="minorHAnsi" w:cstheme="minorHAnsi"/>
                <w:sz w:val="22"/>
                <w:szCs w:val="22"/>
              </w:rPr>
              <w:t xml:space="preserve"> is correct (please upload the file as your confirmation of this, and include any comments </w:t>
            </w:r>
            <w:r>
              <w:rPr>
                <w:rFonts w:asciiTheme="minorHAnsi" w:hAnsiTheme="minorHAnsi" w:cstheme="minorHAnsi"/>
                <w:sz w:val="22"/>
                <w:szCs w:val="22"/>
              </w:rPr>
              <w:t>regarding</w:t>
            </w:r>
            <w:r w:rsidRPr="00E0264F">
              <w:rPr>
                <w:rFonts w:asciiTheme="minorHAnsi" w:hAnsiTheme="minorHAnsi" w:cstheme="minorHAnsi"/>
                <w:sz w:val="22"/>
                <w:szCs w:val="22"/>
              </w:rPr>
              <w:t xml:space="preserve"> individual species)</w:t>
            </w:r>
          </w:p>
          <w:p w14:paraId="0D63249B" w14:textId="072DE410" w:rsidR="00C333BA" w:rsidRDefault="0036397C" w:rsidP="0036397C">
            <w:pPr>
              <w:autoSpaceDE w:val="0"/>
              <w:autoSpaceDN w:val="0"/>
              <w:adjustRightInd w:val="0"/>
              <w:ind w:left="697" w:hanging="337"/>
              <w:jc w:val="both"/>
              <w:rPr>
                <w:rFonts w:asciiTheme="minorHAnsi" w:hAnsiTheme="minorHAnsi" w:cstheme="minorHAnsi"/>
                <w:sz w:val="22"/>
                <w:szCs w:val="22"/>
              </w:rPr>
            </w:pPr>
            <w:r w:rsidRPr="0036397C">
              <w:rPr>
                <w:rFonts w:ascii="Segoe UI Symbol" w:hAnsi="Segoe UI Symbol" w:cs="Segoe UI Symbol"/>
                <w:w w:val="120"/>
              </w:rPr>
              <w:t>☑</w:t>
            </w:r>
            <w:r>
              <w:rPr>
                <w:rFonts w:ascii="Segoe UI Symbol" w:hAnsi="Segoe UI Symbol" w:cs="Segoe UI Symbol"/>
                <w:w w:val="120"/>
              </w:rPr>
              <w:t xml:space="preserve"> </w:t>
            </w:r>
            <w:r w:rsidR="00C333BA" w:rsidRPr="0036397C">
              <w:rPr>
                <w:rFonts w:asciiTheme="minorHAnsi" w:hAnsiTheme="minorHAnsi" w:cstheme="minorHAnsi"/>
                <w:sz w:val="22"/>
                <w:szCs w:val="22"/>
              </w:rPr>
              <w:t>No, amendments are needed, and these are specified in the amended version of the Excel file provided (in the file, please select all the species that apply, including the source of information supporting the change, and upload the amended file using the attachment button):</w:t>
            </w:r>
          </w:p>
          <w:p w14:paraId="35531EEF" w14:textId="77777777" w:rsidR="0082387C" w:rsidRPr="0036397C" w:rsidRDefault="0082387C" w:rsidP="0036397C">
            <w:pPr>
              <w:autoSpaceDE w:val="0"/>
              <w:autoSpaceDN w:val="0"/>
              <w:adjustRightInd w:val="0"/>
              <w:ind w:left="697" w:hanging="337"/>
              <w:jc w:val="both"/>
              <w:rPr>
                <w:rFonts w:asciiTheme="minorHAnsi" w:hAnsiTheme="minorHAnsi" w:cstheme="minorHAnsi"/>
                <w:sz w:val="22"/>
                <w:szCs w:val="22"/>
              </w:rPr>
            </w:pPr>
          </w:p>
          <w:p w14:paraId="1DCE7E36" w14:textId="77777777" w:rsidR="00EA2378" w:rsidRPr="00E0264F" w:rsidRDefault="00EA2378" w:rsidP="00EA2378">
            <w:pPr>
              <w:pStyle w:val="ListParagraph"/>
              <w:autoSpaceDE w:val="0"/>
              <w:autoSpaceDN w:val="0"/>
              <w:adjustRightInd w:val="0"/>
              <w:rPr>
                <w:rFonts w:asciiTheme="minorHAnsi" w:hAnsiTheme="minorHAnsi" w:cstheme="minorHAnsi"/>
                <w:sz w:val="22"/>
                <w:szCs w:val="22"/>
              </w:rPr>
            </w:pPr>
          </w:p>
          <w:tbl>
            <w:tblPr>
              <w:tblStyle w:val="TableGrid"/>
              <w:tblpPr w:leftFromText="180" w:rightFromText="180" w:vertAnchor="text" w:horzAnchor="margin" w:tblpY="-176"/>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82387C" w:rsidRPr="00E0264F" w14:paraId="56988C81" w14:textId="77777777" w:rsidTr="0082387C">
              <w:trPr>
                <w:trHeight w:val="963"/>
              </w:trPr>
              <w:tc>
                <w:tcPr>
                  <w:tcW w:w="8792" w:type="dxa"/>
                  <w:shd w:val="clear" w:color="auto" w:fill="FCEBE0"/>
                </w:tcPr>
                <w:p w14:paraId="1FB0BDCF" w14:textId="77777777" w:rsidR="0082387C" w:rsidRPr="00226FB0" w:rsidRDefault="0082387C" w:rsidP="0082387C">
                  <w:pPr>
                    <w:jc w:val="both"/>
                    <w:rPr>
                      <w:rFonts w:asciiTheme="minorHAnsi" w:hAnsiTheme="minorHAnsi" w:cstheme="minorHAnsi"/>
                      <w:sz w:val="18"/>
                      <w:szCs w:val="18"/>
                    </w:rPr>
                  </w:pPr>
                  <w:r w:rsidRPr="00226FB0">
                    <w:rPr>
                      <w:rFonts w:asciiTheme="minorHAnsi" w:hAnsiTheme="minorHAnsi" w:cstheme="minorHAnsi"/>
                      <w:b/>
                      <w:sz w:val="18"/>
                      <w:szCs w:val="18"/>
                      <w:u w:val="single"/>
                    </w:rPr>
                    <w:t>GUIDANCE TIP</w:t>
                  </w:r>
                  <w:r w:rsidRPr="00226FB0">
                    <w:rPr>
                      <w:rFonts w:asciiTheme="minorHAnsi" w:hAnsiTheme="minorHAnsi" w:cstheme="minorHAnsi"/>
                      <w:sz w:val="18"/>
                      <w:szCs w:val="18"/>
                    </w:rPr>
                    <w:t>:</w:t>
                  </w:r>
                </w:p>
                <w:p w14:paraId="5A6E7515" w14:textId="77777777" w:rsidR="0082387C" w:rsidRPr="005111C7" w:rsidRDefault="0082387C" w:rsidP="0082387C">
                  <w:pPr>
                    <w:pStyle w:val="CommentText"/>
                    <w:jc w:val="both"/>
                    <w:rPr>
                      <w:rFonts w:asciiTheme="minorHAnsi" w:hAnsiTheme="minorHAnsi" w:cstheme="minorHAnsi"/>
                      <w:sz w:val="4"/>
                      <w:szCs w:val="4"/>
                    </w:rPr>
                  </w:pPr>
                </w:p>
                <w:p w14:paraId="5A8E7A06" w14:textId="77777777" w:rsidR="0082387C" w:rsidRPr="00E0264F" w:rsidRDefault="0082387C" w:rsidP="0082387C">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confirm whether the list of </w:t>
                  </w:r>
                  <w:r w:rsidRPr="00E0264F">
                    <w:rPr>
                      <w:rFonts w:asciiTheme="minorHAnsi" w:hAnsiTheme="minorHAnsi" w:cstheme="minorHAnsi"/>
                      <w:i/>
                      <w:sz w:val="18"/>
                      <w:szCs w:val="18"/>
                      <w:u w:val="single"/>
                    </w:rPr>
                    <w:t>existing</w:t>
                  </w:r>
                  <w:r w:rsidRPr="00E0264F">
                    <w:rPr>
                      <w:rFonts w:asciiTheme="minorHAnsi" w:hAnsiTheme="minorHAnsi" w:cstheme="minorHAnsi"/>
                      <w:i/>
                      <w:sz w:val="18"/>
                      <w:szCs w:val="18"/>
                    </w:rPr>
                    <w:t xml:space="preserve"> Appendix I-listed species occurring in your country is correct, and if not, to detail the amendments that are needed</w:t>
                  </w:r>
                  <w:r>
                    <w:rPr>
                      <w:rFonts w:asciiTheme="minorHAnsi" w:hAnsiTheme="minorHAnsi" w:cstheme="minorHAnsi"/>
                      <w:i/>
                      <w:sz w:val="18"/>
                      <w:szCs w:val="18"/>
                    </w:rPr>
                    <w:t>, including the source of information supporting the change</w:t>
                  </w:r>
                  <w:r w:rsidRPr="00E0264F">
                    <w:rPr>
                      <w:rFonts w:asciiTheme="minorHAnsi" w:hAnsiTheme="minorHAnsi" w:cstheme="minorHAnsi"/>
                      <w:i/>
                      <w:sz w:val="18"/>
                      <w:szCs w:val="18"/>
                    </w:rPr>
                    <w:t>.</w:t>
                  </w:r>
                  <w:r>
                    <w:rPr>
                      <w:rFonts w:asciiTheme="minorHAnsi" w:hAnsiTheme="minorHAnsi" w:cstheme="minorHAnsi"/>
                      <w:i/>
                      <w:sz w:val="18"/>
                      <w:szCs w:val="18"/>
                    </w:rPr>
                    <w:t xml:space="preserve"> </w:t>
                  </w:r>
                </w:p>
                <w:p w14:paraId="26EC1864" w14:textId="77777777" w:rsidR="0082387C" w:rsidRPr="00E0264F" w:rsidRDefault="0082387C" w:rsidP="0082387C">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Providing this information is a requirement under Article VI(2) of the Convention.</w:t>
                  </w:r>
                </w:p>
                <w:p w14:paraId="4A70707F" w14:textId="77777777" w:rsidR="0082387C" w:rsidRPr="00E0264F" w:rsidRDefault="0082387C" w:rsidP="0082387C">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The question of whether further species may qualify for addition to the Appendices themselves is addressed by other processes </w:t>
                  </w:r>
                  <w:r>
                    <w:rPr>
                      <w:rFonts w:asciiTheme="minorHAnsi" w:hAnsiTheme="minorHAnsi" w:cstheme="minorHAnsi"/>
                      <w:i/>
                      <w:sz w:val="18"/>
                      <w:szCs w:val="18"/>
                    </w:rPr>
                    <w:t xml:space="preserve"> </w:t>
                  </w:r>
                  <w:r w:rsidRPr="00E0264F">
                    <w:rPr>
                      <w:rFonts w:asciiTheme="minorHAnsi" w:hAnsiTheme="minorHAnsi" w:cstheme="minorHAnsi"/>
                      <w:i/>
                      <w:sz w:val="18"/>
                      <w:szCs w:val="18"/>
                    </w:rPr>
                    <w:t xml:space="preserve"> outside the framework of national reporting</w:t>
                  </w:r>
                  <w:r>
                    <w:rPr>
                      <w:rFonts w:asciiTheme="minorHAnsi" w:hAnsiTheme="minorHAnsi" w:cstheme="minorHAnsi"/>
                      <w:i/>
                      <w:sz w:val="18"/>
                      <w:szCs w:val="18"/>
                    </w:rPr>
                    <w:t xml:space="preserve">.  </w:t>
                  </w:r>
                </w:p>
              </w:tc>
            </w:tr>
          </w:tbl>
          <w:p w14:paraId="2F801485" w14:textId="77777777" w:rsidR="00C333BA" w:rsidRPr="00E0264F" w:rsidRDefault="00C333BA" w:rsidP="00C333BA">
            <w:pPr>
              <w:rPr>
                <w:rFonts w:asciiTheme="minorHAnsi" w:hAnsiTheme="minorHAnsi" w:cstheme="minorHAnsi"/>
                <w:sz w:val="22"/>
                <w:szCs w:val="22"/>
              </w:rPr>
            </w:pPr>
          </w:p>
          <w:p w14:paraId="22CC38AC" w14:textId="77777777" w:rsidR="00C333BA" w:rsidRPr="00E0264F" w:rsidRDefault="00C333BA" w:rsidP="00C333BA">
            <w:pPr>
              <w:pStyle w:val="ListParagraph"/>
              <w:ind w:left="0"/>
              <w:rPr>
                <w:rFonts w:asciiTheme="minorHAnsi" w:hAnsiTheme="minorHAnsi" w:cstheme="minorHAnsi"/>
                <w:sz w:val="22"/>
                <w:szCs w:val="22"/>
              </w:rPr>
            </w:pPr>
          </w:p>
        </w:tc>
      </w:tr>
      <w:tr w:rsidR="00645EB0" w:rsidRPr="00E0264F" w14:paraId="02F4C2CE" w14:textId="77777777" w:rsidTr="0082387C">
        <w:trPr>
          <w:trHeight w:val="2335"/>
        </w:trPr>
        <w:tc>
          <w:tcPr>
            <w:tcW w:w="9625" w:type="dxa"/>
          </w:tcPr>
          <w:p w14:paraId="10B73AAD" w14:textId="15CCAA1F" w:rsidR="00645EB0" w:rsidRDefault="00645EB0" w:rsidP="003D5A4A">
            <w:pPr>
              <w:pStyle w:val="PlainText"/>
              <w:jc w:val="both"/>
              <w:rPr>
                <w:rFonts w:asciiTheme="minorHAnsi" w:hAnsiTheme="minorHAnsi" w:cstheme="minorHAnsi"/>
                <w:sz w:val="22"/>
                <w:szCs w:val="22"/>
              </w:rPr>
            </w:pPr>
            <w:r w:rsidRPr="00E0264F">
              <w:rPr>
                <w:rFonts w:asciiTheme="minorHAnsi" w:hAnsiTheme="minorHAnsi" w:cstheme="minorHAnsi"/>
                <w:sz w:val="22"/>
                <w:szCs w:val="22"/>
              </w:rPr>
              <w:t xml:space="preserve">III.2  Please confirm that the Excel file linked below correctly identifies the </w:t>
            </w:r>
            <w:r w:rsidRPr="00E0264F">
              <w:rPr>
                <w:rFonts w:asciiTheme="minorHAnsi" w:hAnsiTheme="minorHAnsi" w:cstheme="minorHAnsi"/>
                <w:b/>
                <w:sz w:val="22"/>
                <w:szCs w:val="22"/>
              </w:rPr>
              <w:t>Appendix II</w:t>
            </w:r>
            <w:r w:rsidRPr="00E0264F">
              <w:rPr>
                <w:rFonts w:asciiTheme="minorHAnsi" w:hAnsiTheme="minorHAnsi" w:cstheme="minorHAnsi"/>
                <w:sz w:val="22"/>
                <w:szCs w:val="22"/>
              </w:rPr>
              <w:t xml:space="preserve"> species for which the country is a Range State.</w:t>
            </w:r>
          </w:p>
          <w:p w14:paraId="67A72C32" w14:textId="77777777" w:rsidR="00645EB0" w:rsidRPr="00E0264F" w:rsidRDefault="00645EB0" w:rsidP="00C333BA">
            <w:pPr>
              <w:pStyle w:val="PlainText"/>
              <w:rPr>
                <w:rFonts w:asciiTheme="minorHAnsi" w:hAnsiTheme="minorHAnsi" w:cstheme="minorHAnsi"/>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1"/>
            </w:tblGrid>
            <w:tr w:rsidR="00645EB0" w:rsidRPr="00E0264F" w14:paraId="7F406B9B" w14:textId="77777777" w:rsidTr="00C333BA">
              <w:trPr>
                <w:trHeight w:val="351"/>
              </w:trPr>
              <w:tc>
                <w:tcPr>
                  <w:tcW w:w="8711" w:type="dxa"/>
                  <w:shd w:val="clear" w:color="auto" w:fill="FCEBE0"/>
                </w:tcPr>
                <w:p w14:paraId="6052BCD0" w14:textId="77777777" w:rsidR="00645EB0" w:rsidRPr="00226FB0" w:rsidRDefault="00645EB0" w:rsidP="00C333BA">
                  <w:pPr>
                    <w:jc w:val="both"/>
                    <w:rPr>
                      <w:rFonts w:asciiTheme="minorHAnsi" w:hAnsiTheme="minorHAnsi" w:cstheme="minorHAnsi"/>
                      <w:sz w:val="18"/>
                      <w:szCs w:val="18"/>
                    </w:rPr>
                  </w:pPr>
                  <w:r w:rsidRPr="00226FB0">
                    <w:rPr>
                      <w:rFonts w:asciiTheme="minorHAnsi" w:hAnsiTheme="minorHAnsi" w:cstheme="minorHAnsi"/>
                      <w:b/>
                      <w:sz w:val="18"/>
                      <w:szCs w:val="18"/>
                      <w:u w:val="single"/>
                    </w:rPr>
                    <w:t>GUIDANCE TIP</w:t>
                  </w:r>
                  <w:r w:rsidRPr="00226FB0">
                    <w:rPr>
                      <w:rFonts w:asciiTheme="minorHAnsi" w:hAnsiTheme="minorHAnsi" w:cstheme="minorHAnsi"/>
                      <w:sz w:val="18"/>
                      <w:szCs w:val="18"/>
                    </w:rPr>
                    <w:t>:</w:t>
                  </w:r>
                </w:p>
                <w:p w14:paraId="612259B8" w14:textId="77777777" w:rsidR="00645EB0" w:rsidRPr="00E0264F" w:rsidRDefault="00645EB0" w:rsidP="00C333BA">
                  <w:pPr>
                    <w:pStyle w:val="CommentText"/>
                    <w:jc w:val="both"/>
                    <w:rPr>
                      <w:rFonts w:asciiTheme="minorHAnsi" w:hAnsiTheme="minorHAnsi" w:cstheme="minorHAnsi"/>
                      <w:sz w:val="4"/>
                      <w:szCs w:val="4"/>
                    </w:rPr>
                  </w:pPr>
                </w:p>
                <w:p w14:paraId="7DD8BFBB" w14:textId="77777777" w:rsidR="00645EB0" w:rsidRPr="00E0264F" w:rsidRDefault="00645EB0"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Please consider</w:t>
                  </w:r>
                  <w:r w:rsidRPr="00E0264F">
                    <w:rPr>
                      <w:rFonts w:asciiTheme="minorHAnsi" w:hAnsiTheme="minorHAnsi" w:cstheme="minorHAnsi"/>
                      <w:i/>
                      <w:sz w:val="18"/>
                      <w:szCs w:val="18"/>
                    </w:rPr>
                    <w:t xml:space="preserve"> the guidance </w:t>
                  </w:r>
                  <w:r>
                    <w:rPr>
                      <w:rFonts w:asciiTheme="minorHAnsi" w:hAnsiTheme="minorHAnsi" w:cstheme="minorHAnsi"/>
                      <w:i/>
                      <w:sz w:val="18"/>
                      <w:szCs w:val="18"/>
                    </w:rPr>
                    <w:t xml:space="preserve">tip </w:t>
                  </w:r>
                  <w:r w:rsidRPr="00E0264F">
                    <w:rPr>
                      <w:rFonts w:asciiTheme="minorHAnsi" w:hAnsiTheme="minorHAnsi" w:cstheme="minorHAnsi"/>
                      <w:i/>
                      <w:sz w:val="18"/>
                      <w:szCs w:val="18"/>
                    </w:rPr>
                    <w:t>in question III.1 concerning the interpretation of “Range State”.</w:t>
                  </w:r>
                </w:p>
              </w:tc>
            </w:tr>
          </w:tbl>
          <w:p w14:paraId="656D111E" w14:textId="77777777" w:rsidR="00645EB0" w:rsidRPr="00E0264F" w:rsidRDefault="00645EB0" w:rsidP="00C333BA">
            <w:pPr>
              <w:pStyle w:val="PlainText"/>
              <w:jc w:val="both"/>
              <w:rPr>
                <w:rFonts w:asciiTheme="minorHAnsi" w:hAnsiTheme="minorHAnsi" w:cstheme="minorHAnsi"/>
                <w:bCs/>
                <w:iCs/>
                <w:sz w:val="22"/>
                <w:szCs w:val="22"/>
              </w:rPr>
            </w:pPr>
          </w:p>
          <w:p w14:paraId="243696D3" w14:textId="77777777" w:rsidR="00645EB0" w:rsidRPr="00E0264F" w:rsidRDefault="00645EB0" w:rsidP="00C333BA">
            <w:pPr>
              <w:pStyle w:val="PlainText"/>
              <w:jc w:val="both"/>
              <w:rPr>
                <w:rFonts w:asciiTheme="minorHAnsi" w:hAnsiTheme="minorHAnsi" w:cstheme="minorHAnsi"/>
                <w:bCs/>
                <w:iCs/>
                <w:sz w:val="22"/>
                <w:szCs w:val="22"/>
              </w:rPr>
            </w:pPr>
            <w:r w:rsidRPr="00E0264F">
              <w:rPr>
                <w:rFonts w:asciiTheme="minorHAnsi" w:hAnsiTheme="minorHAnsi" w:cstheme="minorHAnsi"/>
                <w:sz w:val="22"/>
                <w:szCs w:val="22"/>
              </w:rPr>
              <w:t xml:space="preserve">Please download the Appendix II species occurrence list for your country </w:t>
            </w:r>
            <w:hyperlink r:id="rId11" w:history="1">
              <w:r w:rsidRPr="00E0264F">
                <w:rPr>
                  <w:rStyle w:val="Hyperlink"/>
                  <w:rFonts w:asciiTheme="minorHAnsi" w:hAnsiTheme="minorHAnsi" w:cstheme="minorHAnsi"/>
                  <w:b/>
                  <w:bCs/>
                  <w:sz w:val="22"/>
                  <w:szCs w:val="22"/>
                </w:rPr>
                <w:t>here</w:t>
              </w:r>
            </w:hyperlink>
            <w:r w:rsidRPr="00E0264F">
              <w:rPr>
                <w:rFonts w:asciiTheme="minorHAnsi" w:hAnsiTheme="minorHAnsi" w:cstheme="minorHAnsi"/>
                <w:sz w:val="22"/>
                <w:szCs w:val="22"/>
              </w:rPr>
              <w:t>.</w:t>
            </w:r>
          </w:p>
          <w:p w14:paraId="5D44D7D8" w14:textId="77777777" w:rsidR="00645EB0" w:rsidRPr="00E0264F" w:rsidRDefault="00645EB0" w:rsidP="00C333BA">
            <w:pPr>
              <w:pStyle w:val="PlainText"/>
              <w:jc w:val="both"/>
              <w:rPr>
                <w:rFonts w:asciiTheme="minorHAnsi" w:hAnsiTheme="minorHAnsi" w:cstheme="minorHAnsi"/>
                <w:bCs/>
                <w:iCs/>
                <w:sz w:val="22"/>
                <w:szCs w:val="22"/>
              </w:rPr>
            </w:pPr>
          </w:p>
          <w:p w14:paraId="35196657" w14:textId="77777777" w:rsidR="00645EB0" w:rsidRPr="00E0264F" w:rsidRDefault="00645EB0" w:rsidP="00FE56F4">
            <w:pPr>
              <w:pStyle w:val="ListParagraph"/>
              <w:numPr>
                <w:ilvl w:val="0"/>
                <w:numId w:val="1"/>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sz w:val="22"/>
                <w:szCs w:val="22"/>
              </w:rPr>
              <w:t>Yes</w:t>
            </w:r>
            <w:r>
              <w:rPr>
                <w:rFonts w:asciiTheme="minorHAnsi" w:hAnsiTheme="minorHAnsi" w:cstheme="minorHAnsi"/>
                <w:sz w:val="22"/>
                <w:szCs w:val="22"/>
              </w:rPr>
              <w:t>,</w:t>
            </w:r>
            <w:r w:rsidRPr="00E0264F">
              <w:rPr>
                <w:rFonts w:asciiTheme="minorHAnsi" w:hAnsiTheme="minorHAnsi" w:cstheme="minorHAnsi"/>
                <w:sz w:val="22"/>
                <w:szCs w:val="22"/>
              </w:rPr>
              <w:t xml:space="preserve"> the </w:t>
            </w:r>
            <w:r>
              <w:rPr>
                <w:rFonts w:asciiTheme="minorHAnsi" w:hAnsiTheme="minorHAnsi" w:cstheme="minorHAnsi"/>
                <w:sz w:val="22"/>
                <w:szCs w:val="22"/>
              </w:rPr>
              <w:t>list</w:t>
            </w:r>
            <w:r w:rsidRPr="00E0264F">
              <w:rPr>
                <w:rFonts w:asciiTheme="minorHAnsi" w:hAnsiTheme="minorHAnsi" w:cstheme="minorHAnsi"/>
                <w:sz w:val="22"/>
                <w:szCs w:val="22"/>
              </w:rPr>
              <w:t xml:space="preserve"> is correct (please upload the file as your confirmation of this, and include any comments </w:t>
            </w:r>
            <w:r>
              <w:rPr>
                <w:rFonts w:asciiTheme="minorHAnsi" w:hAnsiTheme="minorHAnsi" w:cstheme="minorHAnsi"/>
                <w:sz w:val="22"/>
                <w:szCs w:val="22"/>
              </w:rPr>
              <w:t>regarding</w:t>
            </w:r>
            <w:r w:rsidRPr="00E0264F">
              <w:rPr>
                <w:rFonts w:asciiTheme="minorHAnsi" w:hAnsiTheme="minorHAnsi" w:cstheme="minorHAnsi"/>
                <w:sz w:val="22"/>
                <w:szCs w:val="22"/>
              </w:rPr>
              <w:t xml:space="preserve"> individual species)</w:t>
            </w:r>
          </w:p>
          <w:p w14:paraId="2A77EE86" w14:textId="5C5EF825" w:rsidR="00645EB0" w:rsidRPr="00B73C7F" w:rsidRDefault="00645EB0" w:rsidP="00B73C7F">
            <w:pPr>
              <w:autoSpaceDE w:val="0"/>
              <w:autoSpaceDN w:val="0"/>
              <w:adjustRightInd w:val="0"/>
              <w:ind w:left="697" w:hanging="337"/>
              <w:jc w:val="both"/>
              <w:rPr>
                <w:rFonts w:asciiTheme="minorHAnsi" w:hAnsiTheme="minorHAnsi" w:cstheme="minorHAnsi"/>
                <w:sz w:val="22"/>
                <w:szCs w:val="22"/>
              </w:rPr>
            </w:pPr>
            <w:r w:rsidRPr="00B73C7F">
              <w:rPr>
                <w:rFonts w:ascii="Segoe UI Symbol" w:hAnsi="Segoe UI Symbol" w:cs="Segoe UI Symbol"/>
                <w:w w:val="120"/>
              </w:rPr>
              <w:t>☑</w:t>
            </w:r>
            <w:r>
              <w:rPr>
                <w:rFonts w:ascii="Segoe UI Symbol" w:hAnsi="Segoe UI Symbol" w:cs="Segoe UI Symbol"/>
                <w:w w:val="120"/>
              </w:rPr>
              <w:t xml:space="preserve"> </w:t>
            </w:r>
            <w:r w:rsidRPr="00B73C7F">
              <w:rPr>
                <w:rFonts w:asciiTheme="minorHAnsi" w:hAnsiTheme="minorHAnsi" w:cstheme="minorHAnsi"/>
                <w:sz w:val="22"/>
                <w:szCs w:val="22"/>
              </w:rPr>
              <w:t>No, amendments are needed (in the file, please select all the species that apply and upload the amended file using the attachment button below):</w:t>
            </w:r>
          </w:p>
          <w:p w14:paraId="56065921" w14:textId="77777777" w:rsidR="00645EB0" w:rsidRPr="00E0264F" w:rsidRDefault="00645EB0" w:rsidP="00C333BA">
            <w:pPr>
              <w:jc w:val="both"/>
              <w:rPr>
                <w:rFonts w:asciiTheme="minorHAnsi" w:hAnsiTheme="minorHAnsi" w:cstheme="minorHAnsi"/>
                <w:sz w:val="10"/>
                <w:szCs w:val="10"/>
              </w:rPr>
            </w:pPr>
          </w:p>
          <w:tbl>
            <w:tblPr>
              <w:tblStyle w:val="TableGrid"/>
              <w:tblpPr w:leftFromText="180" w:rightFromText="180" w:vertAnchor="text" w:tblpX="80" w:tblpY="-5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50"/>
            </w:tblGrid>
            <w:tr w:rsidR="00645EB0" w:rsidRPr="00E0264F" w14:paraId="64E5D1C1" w14:textId="77777777" w:rsidTr="00C333BA">
              <w:tc>
                <w:tcPr>
                  <w:tcW w:w="8650" w:type="dxa"/>
                  <w:shd w:val="clear" w:color="auto" w:fill="FCEBE0"/>
                </w:tcPr>
                <w:p w14:paraId="4C9627A5" w14:textId="77777777" w:rsidR="00645EB0" w:rsidRPr="00226FB0" w:rsidRDefault="00645EB0" w:rsidP="00C333BA">
                  <w:pPr>
                    <w:jc w:val="both"/>
                    <w:rPr>
                      <w:rFonts w:asciiTheme="minorHAnsi" w:hAnsiTheme="minorHAnsi" w:cstheme="minorHAnsi"/>
                      <w:sz w:val="18"/>
                      <w:szCs w:val="18"/>
                    </w:rPr>
                  </w:pPr>
                  <w:r w:rsidRPr="00226FB0">
                    <w:rPr>
                      <w:rFonts w:asciiTheme="minorHAnsi" w:hAnsiTheme="minorHAnsi" w:cstheme="minorHAnsi"/>
                      <w:b/>
                      <w:sz w:val="18"/>
                      <w:szCs w:val="18"/>
                      <w:u w:val="single"/>
                    </w:rPr>
                    <w:lastRenderedPageBreak/>
                    <w:t>GUIDANCE TIP</w:t>
                  </w:r>
                  <w:r w:rsidRPr="00226FB0">
                    <w:rPr>
                      <w:rFonts w:asciiTheme="minorHAnsi" w:hAnsiTheme="minorHAnsi" w:cstheme="minorHAnsi"/>
                      <w:sz w:val="18"/>
                      <w:szCs w:val="18"/>
                    </w:rPr>
                    <w:t>:</w:t>
                  </w:r>
                </w:p>
                <w:p w14:paraId="377BCAEB" w14:textId="77777777" w:rsidR="00645EB0" w:rsidRPr="00E0264F" w:rsidRDefault="00645EB0" w:rsidP="00C333BA">
                  <w:pPr>
                    <w:pStyle w:val="CommentText"/>
                    <w:jc w:val="both"/>
                    <w:rPr>
                      <w:rFonts w:asciiTheme="minorHAnsi" w:hAnsiTheme="minorHAnsi" w:cstheme="minorHAnsi"/>
                      <w:sz w:val="4"/>
                      <w:szCs w:val="4"/>
                    </w:rPr>
                  </w:pPr>
                </w:p>
                <w:p w14:paraId="23247B61" w14:textId="77777777" w:rsidR="00645EB0" w:rsidRPr="00E0264F" w:rsidRDefault="00645EB0"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Please</w:t>
                  </w:r>
                  <w:r w:rsidRPr="00E0264F">
                    <w:rPr>
                      <w:rFonts w:asciiTheme="minorHAnsi" w:hAnsiTheme="minorHAnsi" w:cstheme="minorHAnsi"/>
                      <w:i/>
                      <w:sz w:val="18"/>
                      <w:szCs w:val="18"/>
                    </w:rPr>
                    <w:t xml:space="preserve"> confirm whether the list of </w:t>
                  </w:r>
                  <w:r w:rsidRPr="00E0264F">
                    <w:rPr>
                      <w:rFonts w:asciiTheme="minorHAnsi" w:hAnsiTheme="minorHAnsi" w:cstheme="minorHAnsi"/>
                      <w:i/>
                      <w:sz w:val="18"/>
                      <w:szCs w:val="18"/>
                      <w:u w:val="single"/>
                    </w:rPr>
                    <w:t>existing</w:t>
                  </w:r>
                  <w:r w:rsidRPr="00E0264F">
                    <w:rPr>
                      <w:rFonts w:asciiTheme="minorHAnsi" w:hAnsiTheme="minorHAnsi" w:cstheme="minorHAnsi"/>
                      <w:i/>
                      <w:sz w:val="18"/>
                      <w:szCs w:val="18"/>
                    </w:rPr>
                    <w:t xml:space="preserve"> Appendix II-listed species occurring in your country is correct, and if not, </w:t>
                  </w:r>
                  <w:r>
                    <w:rPr>
                      <w:rFonts w:asciiTheme="minorHAnsi" w:hAnsiTheme="minorHAnsi" w:cstheme="minorHAnsi"/>
                      <w:i/>
                      <w:sz w:val="18"/>
                      <w:szCs w:val="18"/>
                    </w:rPr>
                    <w:t>then</w:t>
                  </w:r>
                  <w:r w:rsidRPr="00E0264F">
                    <w:rPr>
                      <w:rFonts w:asciiTheme="minorHAnsi" w:hAnsiTheme="minorHAnsi" w:cstheme="minorHAnsi"/>
                      <w:i/>
                      <w:sz w:val="18"/>
                      <w:szCs w:val="18"/>
                    </w:rPr>
                    <w:t xml:space="preserve"> detail </w:t>
                  </w:r>
                  <w:r>
                    <w:rPr>
                      <w:rFonts w:asciiTheme="minorHAnsi" w:hAnsiTheme="minorHAnsi" w:cstheme="minorHAnsi"/>
                      <w:i/>
                      <w:sz w:val="18"/>
                      <w:szCs w:val="18"/>
                    </w:rPr>
                    <w:t>any</w:t>
                  </w:r>
                  <w:r w:rsidRPr="00E0264F">
                    <w:rPr>
                      <w:rFonts w:asciiTheme="minorHAnsi" w:hAnsiTheme="minorHAnsi" w:cstheme="minorHAnsi"/>
                      <w:i/>
                      <w:sz w:val="18"/>
                      <w:szCs w:val="18"/>
                    </w:rPr>
                    <w:t xml:space="preserve"> amendments</w:t>
                  </w:r>
                  <w:r>
                    <w:rPr>
                      <w:rFonts w:asciiTheme="minorHAnsi" w:hAnsiTheme="minorHAnsi" w:cstheme="minorHAnsi"/>
                      <w:i/>
                      <w:sz w:val="18"/>
                      <w:szCs w:val="18"/>
                    </w:rPr>
                    <w:t xml:space="preserve"> that are needed, including the source of information supporting the change</w:t>
                  </w:r>
                  <w:r w:rsidRPr="00E0264F">
                    <w:rPr>
                      <w:rFonts w:asciiTheme="minorHAnsi" w:hAnsiTheme="minorHAnsi" w:cstheme="minorHAnsi"/>
                      <w:i/>
                      <w:sz w:val="18"/>
                      <w:szCs w:val="18"/>
                    </w:rPr>
                    <w:t>.</w:t>
                  </w:r>
                </w:p>
                <w:p w14:paraId="499E0231" w14:textId="77777777" w:rsidR="00645EB0" w:rsidRPr="00E0264F" w:rsidRDefault="00645EB0"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Providing this information is a requirement under Article VI(2) of the Convention.</w:t>
                  </w:r>
                </w:p>
                <w:p w14:paraId="4DC6F65B" w14:textId="2337B5F5" w:rsidR="00645EB0" w:rsidRPr="00E0264F" w:rsidRDefault="00645EB0"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Please note that the taxa listed </w:t>
                  </w:r>
                  <w:r>
                    <w:rPr>
                      <w:rFonts w:asciiTheme="minorHAnsi" w:hAnsiTheme="minorHAnsi" w:cstheme="minorHAnsi"/>
                      <w:i/>
                      <w:sz w:val="18"/>
                      <w:szCs w:val="18"/>
                    </w:rPr>
                    <w:t>i</w:t>
                  </w:r>
                  <w:r w:rsidRPr="00E0264F">
                    <w:rPr>
                      <w:rFonts w:asciiTheme="minorHAnsi" w:hAnsiTheme="minorHAnsi" w:cstheme="minorHAnsi"/>
                      <w:i/>
                      <w:sz w:val="18"/>
                      <w:szCs w:val="18"/>
                    </w:rPr>
                    <w:t xml:space="preserve">n Appendix II at a level higher than the species have been disaggregated to the species level, in line with the standard taxonomic references (see </w:t>
                  </w:r>
                  <w:hyperlink r:id="rId12" w:history="1">
                    <w:r w:rsidRPr="00E0264F">
                      <w:rPr>
                        <w:rStyle w:val="Hyperlink"/>
                        <w:rFonts w:asciiTheme="minorHAnsi" w:hAnsiTheme="minorHAnsi" w:cstheme="minorHAnsi"/>
                        <w:b/>
                        <w:bCs/>
                        <w:i/>
                        <w:sz w:val="18"/>
                        <w:szCs w:val="18"/>
                      </w:rPr>
                      <w:t>Resolution 12.27</w:t>
                    </w:r>
                  </w:hyperlink>
                  <w:r w:rsidRPr="00E0264F">
                    <w:rPr>
                      <w:rFonts w:asciiTheme="minorHAnsi" w:hAnsiTheme="minorHAnsi" w:cstheme="minorHAnsi"/>
                      <w:i/>
                      <w:sz w:val="18"/>
                      <w:szCs w:val="18"/>
                    </w:rPr>
                    <w:t>.</w:t>
                  </w:r>
                  <w:r>
                    <w:rPr>
                      <w:rFonts w:asciiTheme="minorHAnsi" w:hAnsiTheme="minorHAnsi" w:cstheme="minorHAnsi"/>
                      <w:i/>
                      <w:sz w:val="18"/>
                      <w:szCs w:val="18"/>
                    </w:rPr>
                    <w:t xml:space="preserve"> Further consideration of the species to be considered covered by higher taxa in Appendix II is being given by the Scientific Council in the intersessional period between COP13 and COP14. </w:t>
                  </w:r>
                </w:p>
              </w:tc>
            </w:tr>
          </w:tbl>
          <w:p w14:paraId="5FACCB01" w14:textId="77777777" w:rsidR="00645EB0" w:rsidRPr="00E0264F" w:rsidRDefault="00645EB0" w:rsidP="00C333BA">
            <w:pPr>
              <w:pStyle w:val="ListParagraph"/>
              <w:ind w:left="0"/>
              <w:rPr>
                <w:rFonts w:asciiTheme="minorHAnsi" w:hAnsiTheme="minorHAnsi" w:cstheme="minorHAnsi"/>
                <w:sz w:val="22"/>
                <w:szCs w:val="22"/>
              </w:rPr>
            </w:pPr>
          </w:p>
        </w:tc>
      </w:tr>
    </w:tbl>
    <w:p w14:paraId="71427A21" w14:textId="4F0DD812" w:rsidR="00C333BA" w:rsidRPr="00E0264F" w:rsidRDefault="00C333BA" w:rsidP="00C333BA">
      <w:pPr>
        <w:rPr>
          <w:rFonts w:asciiTheme="minorHAnsi" w:hAnsiTheme="minorHAnsi" w:cstheme="minorHAnsi"/>
        </w:rPr>
      </w:pPr>
    </w:p>
    <w:tbl>
      <w:tblPr>
        <w:tblStyle w:val="TableGrid"/>
        <w:tblW w:w="9625" w:type="dxa"/>
        <w:tblCellMar>
          <w:top w:w="85" w:type="dxa"/>
        </w:tblCellMar>
        <w:tblLook w:val="04A0" w:firstRow="1" w:lastRow="0" w:firstColumn="1" w:lastColumn="0" w:noHBand="0" w:noVBand="1"/>
      </w:tblPr>
      <w:tblGrid>
        <w:gridCol w:w="9625"/>
      </w:tblGrid>
      <w:tr w:rsidR="00C333BA" w:rsidRPr="00E0264F" w14:paraId="4080B859" w14:textId="77777777" w:rsidTr="0082387C">
        <w:trPr>
          <w:trHeight w:val="756"/>
        </w:trPr>
        <w:tc>
          <w:tcPr>
            <w:tcW w:w="9625" w:type="dxa"/>
            <w:shd w:val="clear" w:color="auto" w:fill="1F4E79" w:themeFill="accent5" w:themeFillShade="80"/>
          </w:tcPr>
          <w:p w14:paraId="3227EB75" w14:textId="77777777" w:rsidR="00C333BA" w:rsidRPr="00E0264F" w:rsidRDefault="00C333BA" w:rsidP="00C333BA">
            <w:pPr>
              <w:pStyle w:val="Heading1"/>
              <w:spacing w:before="0"/>
              <w:jc w:val="center"/>
              <w:outlineLvl w:val="0"/>
              <w:rPr>
                <w:rFonts w:asciiTheme="minorHAnsi" w:hAnsiTheme="minorHAnsi" w:cstheme="minorHAnsi"/>
                <w:color w:val="FFFFFF" w:themeColor="background1"/>
              </w:rPr>
            </w:pPr>
            <w:bookmarkStart w:id="8" w:name="_Toc528141112"/>
            <w:r w:rsidRPr="00E0264F">
              <w:rPr>
                <w:rFonts w:asciiTheme="minorHAnsi" w:hAnsiTheme="minorHAnsi" w:cstheme="minorHAnsi"/>
                <w:color w:val="FFFFFF" w:themeColor="background1"/>
              </w:rPr>
              <w:t>IV.  LEGAL PROHIBITION OF THE TAKING OF</w:t>
            </w:r>
            <w:r w:rsidRPr="00E0264F">
              <w:rPr>
                <w:rFonts w:asciiTheme="minorHAnsi" w:hAnsiTheme="minorHAnsi" w:cstheme="minorHAnsi"/>
                <w:color w:val="FFFFFF" w:themeColor="background1"/>
              </w:rPr>
              <w:br/>
              <w:t>APPENDIX I SPECIES</w:t>
            </w:r>
            <w:bookmarkEnd w:id="8"/>
          </w:p>
        </w:tc>
      </w:tr>
      <w:tr w:rsidR="00C333BA" w:rsidRPr="00E0264F" w14:paraId="2220F51B" w14:textId="77777777" w:rsidTr="0082387C">
        <w:tc>
          <w:tcPr>
            <w:tcW w:w="9625" w:type="dxa"/>
          </w:tcPr>
          <w:p w14:paraId="252D0028" w14:textId="001FFF08" w:rsidR="00C333BA" w:rsidRDefault="00C333BA" w:rsidP="003D5A4A">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rPr>
              <w:t>IV.1  Is the taking of Appendix I species prohibited by national or territorial legislation in accordance with CMS Article III(5)?</w:t>
            </w:r>
          </w:p>
          <w:p w14:paraId="66877C7E" w14:textId="77777777" w:rsidR="003D5A4A" w:rsidRPr="00E0264F" w:rsidRDefault="003D5A4A" w:rsidP="003D5A4A">
            <w:pPr>
              <w:pStyle w:val="PlainText"/>
              <w:jc w:val="both"/>
              <w:rPr>
                <w:rFonts w:asciiTheme="minorHAnsi" w:hAnsiTheme="minorHAnsi" w:cstheme="minorHAnsi"/>
                <w:bCs/>
                <w:iCs/>
                <w:sz w:val="22"/>
                <w:szCs w:val="22"/>
              </w:rPr>
            </w:pPr>
          </w:p>
          <w:p w14:paraId="4A6BBF7E" w14:textId="457E5775" w:rsidR="00C333BA" w:rsidRPr="00B73C7F" w:rsidRDefault="00B73C7F" w:rsidP="00B73C7F">
            <w:pPr>
              <w:autoSpaceDE w:val="0"/>
              <w:autoSpaceDN w:val="0"/>
              <w:adjustRightInd w:val="0"/>
              <w:jc w:val="both"/>
              <w:rPr>
                <w:rFonts w:asciiTheme="minorHAnsi" w:hAnsiTheme="minorHAnsi" w:cstheme="minorHAnsi"/>
                <w:color w:val="000000" w:themeColor="text1"/>
                <w:sz w:val="22"/>
                <w:szCs w:val="22"/>
              </w:rPr>
            </w:pPr>
            <w:r>
              <w:rPr>
                <w:rFonts w:ascii="Segoe UI Symbol" w:hAnsi="Segoe UI Symbol" w:cs="Segoe UI Symbol"/>
                <w:w w:val="120"/>
              </w:rPr>
              <w:t xml:space="preserve">    </w:t>
            </w:r>
            <w:r w:rsidRPr="00B73C7F">
              <w:rPr>
                <w:rFonts w:ascii="Segoe UI Symbol" w:hAnsi="Segoe UI Symbol" w:cs="Segoe UI Symbol"/>
                <w:w w:val="120"/>
              </w:rPr>
              <w:t>☑</w:t>
            </w:r>
            <w:r>
              <w:rPr>
                <w:rFonts w:ascii="Segoe UI Symbol" w:hAnsi="Segoe UI Symbol" w:cs="Segoe UI Symbol"/>
                <w:w w:val="120"/>
              </w:rPr>
              <w:t xml:space="preserve">  </w:t>
            </w:r>
            <w:r w:rsidR="00C333BA" w:rsidRPr="00B73C7F">
              <w:rPr>
                <w:rFonts w:asciiTheme="minorHAnsi" w:hAnsiTheme="minorHAnsi" w:cstheme="minorHAnsi"/>
                <w:color w:val="000000" w:themeColor="text1"/>
                <w:sz w:val="22"/>
                <w:szCs w:val="22"/>
              </w:rPr>
              <w:t>Yes, for all Appendix I species</w:t>
            </w:r>
          </w:p>
          <w:p w14:paraId="229E311F" w14:textId="77777777" w:rsidR="00C333BA" w:rsidRPr="00E0264F" w:rsidRDefault="00C333BA" w:rsidP="00FE56F4">
            <w:pPr>
              <w:pStyle w:val="ListParagraph"/>
              <w:numPr>
                <w:ilvl w:val="0"/>
                <w:numId w:val="2"/>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some species</w:t>
            </w:r>
          </w:p>
          <w:p w14:paraId="29CF3EC4" w14:textId="77777777" w:rsidR="00C333BA" w:rsidRPr="00E0264F" w:rsidRDefault="00C333BA" w:rsidP="00FE56F4">
            <w:pPr>
              <w:pStyle w:val="ListParagraph"/>
              <w:numPr>
                <w:ilvl w:val="0"/>
                <w:numId w:val="2"/>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r>
              <w:rPr>
                <w:rFonts w:asciiTheme="minorHAnsi" w:hAnsiTheme="minorHAnsi" w:cstheme="minorHAnsi"/>
                <w:color w:val="000000" w:themeColor="text1"/>
                <w:sz w:val="22"/>
                <w:szCs w:val="22"/>
              </w:rPr>
              <w:t>,</w:t>
            </w:r>
            <w:r w:rsidRPr="00E0264F">
              <w:rPr>
                <w:rFonts w:asciiTheme="minorHAnsi" w:hAnsiTheme="minorHAnsi" w:cstheme="minorHAnsi"/>
                <w:color w:val="000000" w:themeColor="text1"/>
                <w:sz w:val="22"/>
                <w:szCs w:val="22"/>
              </w:rPr>
              <w:t xml:space="preserve"> for part of the country, or a particular territory or territories</w:t>
            </w:r>
          </w:p>
          <w:p w14:paraId="0EA7AA24" w14:textId="77777777" w:rsidR="00C333BA" w:rsidRPr="00E0264F" w:rsidRDefault="00C333BA" w:rsidP="00FE56F4">
            <w:pPr>
              <w:pStyle w:val="ListParagraph"/>
              <w:numPr>
                <w:ilvl w:val="0"/>
                <w:numId w:val="2"/>
              </w:numPr>
              <w:autoSpaceDE w:val="0"/>
              <w:autoSpaceDN w:val="0"/>
              <w:adjustRightInd w:val="0"/>
              <w:jc w:val="both"/>
              <w:rPr>
                <w:rFonts w:asciiTheme="minorHAnsi" w:hAnsiTheme="minorHAnsi" w:cstheme="minorHAnsi"/>
                <w:color w:val="4472C4" w:themeColor="accent1"/>
                <w:sz w:val="22"/>
                <w:szCs w:val="22"/>
              </w:rPr>
            </w:pPr>
            <w:r w:rsidRPr="00E0264F">
              <w:rPr>
                <w:rFonts w:asciiTheme="minorHAnsi" w:hAnsiTheme="minorHAnsi" w:cstheme="minorHAnsi"/>
                <w:color w:val="000000" w:themeColor="text1"/>
                <w:sz w:val="22"/>
                <w:szCs w:val="22"/>
              </w:rPr>
              <w:t>No</w:t>
            </w:r>
          </w:p>
          <w:p w14:paraId="410C4404" w14:textId="1AEDFF25" w:rsidR="00C333BA" w:rsidRPr="00E0264F" w:rsidRDefault="00C333BA" w:rsidP="005C5149">
            <w:pPr>
              <w:jc w:val="both"/>
              <w:rPr>
                <w:rFonts w:asciiTheme="minorHAnsi" w:hAnsiTheme="minorHAnsi" w:cstheme="minorHAnsi"/>
                <w:color w:val="4472C4" w:themeColor="accent1"/>
                <w:sz w:val="22"/>
                <w:szCs w:val="22"/>
              </w:rPr>
            </w:pPr>
          </w:p>
          <w:p w14:paraId="0E9A263F" w14:textId="77777777" w:rsidR="00C333BA" w:rsidRDefault="00C333BA" w:rsidP="00F40F9B">
            <w:pPr>
              <w:rPr>
                <w:rFonts w:asciiTheme="minorHAnsi" w:hAnsiTheme="minorHAnsi" w:cstheme="minorHAnsi"/>
                <w:sz w:val="22"/>
                <w:szCs w:val="22"/>
              </w:rPr>
            </w:pPr>
            <w:r w:rsidRPr="00F40F9B">
              <w:rPr>
                <w:rFonts w:asciiTheme="minorHAnsi" w:hAnsiTheme="minorHAnsi" w:cstheme="minorHAnsi"/>
                <w:sz w:val="22"/>
                <w:szCs w:val="22"/>
              </w:rPr>
              <w:t>Please identify the legal statute(s) concerned:</w:t>
            </w:r>
          </w:p>
          <w:p w14:paraId="64D6F068" w14:textId="77777777" w:rsidR="00F40F9B" w:rsidRDefault="00F40F9B" w:rsidP="00F40F9B">
            <w:pPr>
              <w:rPr>
                <w:rFonts w:asciiTheme="minorHAnsi" w:hAnsiTheme="minorHAnsi" w:cstheme="minorHAnsi"/>
                <w:sz w:val="22"/>
                <w:szCs w:val="22"/>
              </w:rPr>
            </w:pPr>
          </w:p>
          <w:p w14:paraId="547D0860" w14:textId="1D51C1AD" w:rsidR="005216EE" w:rsidRDefault="0082387C" w:rsidP="0082387C">
            <w:pPr>
              <w:ind w:left="517" w:hanging="270"/>
              <w:rPr>
                <w:rFonts w:asciiTheme="minorHAnsi" w:hAnsiTheme="minorHAnsi" w:cstheme="minorHAnsi"/>
                <w:sz w:val="22"/>
                <w:szCs w:val="22"/>
              </w:rPr>
            </w:pPr>
            <w:r w:rsidRPr="0082387C">
              <w:rPr>
                <w:rFonts w:asciiTheme="minorHAnsi" w:hAnsiTheme="minorHAnsi" w:cstheme="minorHAnsi"/>
                <w:sz w:val="22"/>
                <w:szCs w:val="22"/>
              </w:rPr>
              <w:t>•</w:t>
            </w:r>
            <w:r w:rsidRPr="0082387C">
              <w:rPr>
                <w:rFonts w:asciiTheme="minorHAnsi" w:hAnsiTheme="minorHAnsi" w:cstheme="minorHAnsi"/>
                <w:sz w:val="22"/>
                <w:szCs w:val="22"/>
              </w:rPr>
              <w:tab/>
              <w:t>Republic Act 9147 (Wildlife Conservation and Protection Act)</w:t>
            </w:r>
            <w:r w:rsidR="00FA2CF8">
              <w:rPr>
                <w:rFonts w:asciiTheme="minorHAnsi" w:hAnsiTheme="minorHAnsi" w:cstheme="minorHAnsi"/>
                <w:sz w:val="22"/>
                <w:szCs w:val="22"/>
              </w:rPr>
              <w:t xml:space="preserve"> of 2021</w:t>
            </w:r>
            <w:r w:rsidR="005216EE">
              <w:rPr>
                <w:rFonts w:asciiTheme="minorHAnsi" w:hAnsiTheme="minorHAnsi" w:cstheme="minorHAnsi"/>
                <w:sz w:val="22"/>
                <w:szCs w:val="22"/>
              </w:rPr>
              <w:t>;</w:t>
            </w:r>
          </w:p>
          <w:p w14:paraId="3D8D50D2" w14:textId="7521C55A" w:rsidR="0082387C" w:rsidRPr="0082387C" w:rsidRDefault="005216EE" w:rsidP="005216EE">
            <w:pPr>
              <w:rPr>
                <w:rFonts w:asciiTheme="minorHAnsi" w:hAnsiTheme="minorHAnsi" w:cstheme="minorHAnsi"/>
                <w:sz w:val="22"/>
                <w:szCs w:val="22"/>
              </w:rPr>
            </w:pPr>
            <w:r>
              <w:rPr>
                <w:rFonts w:asciiTheme="minorHAnsi" w:hAnsiTheme="minorHAnsi" w:cstheme="minorHAnsi"/>
                <w:sz w:val="22"/>
                <w:szCs w:val="22"/>
              </w:rPr>
              <w:t xml:space="preserve">           </w:t>
            </w:r>
            <w:r w:rsidR="0082387C" w:rsidRPr="0082387C">
              <w:rPr>
                <w:rFonts w:asciiTheme="minorHAnsi" w:hAnsiTheme="minorHAnsi" w:cstheme="minorHAnsi"/>
                <w:sz w:val="22"/>
                <w:szCs w:val="22"/>
              </w:rPr>
              <w:t>DAO 2019-09 (Updated List of Threatened Species)</w:t>
            </w:r>
            <w:r>
              <w:rPr>
                <w:rFonts w:asciiTheme="minorHAnsi" w:hAnsiTheme="minorHAnsi" w:cstheme="minorHAnsi"/>
                <w:sz w:val="22"/>
                <w:szCs w:val="22"/>
              </w:rPr>
              <w:t>;</w:t>
            </w:r>
          </w:p>
          <w:p w14:paraId="716254B7" w14:textId="21CBCC0C" w:rsidR="0082387C" w:rsidRPr="0082387C" w:rsidRDefault="0082387C" w:rsidP="0082387C">
            <w:pPr>
              <w:ind w:left="517" w:hanging="270"/>
              <w:rPr>
                <w:rFonts w:asciiTheme="minorHAnsi" w:hAnsiTheme="minorHAnsi" w:cstheme="minorHAnsi"/>
                <w:sz w:val="22"/>
                <w:szCs w:val="22"/>
              </w:rPr>
            </w:pPr>
            <w:r w:rsidRPr="0082387C">
              <w:rPr>
                <w:rFonts w:asciiTheme="minorHAnsi" w:hAnsiTheme="minorHAnsi" w:cstheme="minorHAnsi"/>
                <w:sz w:val="22"/>
                <w:szCs w:val="22"/>
              </w:rPr>
              <w:t>•</w:t>
            </w:r>
            <w:r w:rsidRPr="0082387C">
              <w:rPr>
                <w:rFonts w:asciiTheme="minorHAnsi" w:hAnsiTheme="minorHAnsi" w:cstheme="minorHAnsi"/>
                <w:sz w:val="22"/>
                <w:szCs w:val="22"/>
              </w:rPr>
              <w:tab/>
              <w:t xml:space="preserve">RA 8550 as amended by RA </w:t>
            </w:r>
            <w:r w:rsidRPr="00931C98">
              <w:rPr>
                <w:rFonts w:asciiTheme="minorHAnsi" w:hAnsiTheme="minorHAnsi" w:cstheme="minorHAnsi"/>
                <w:sz w:val="22"/>
                <w:szCs w:val="22"/>
              </w:rPr>
              <w:t>10654</w:t>
            </w:r>
            <w:r w:rsidR="00A55268" w:rsidRPr="00931C98">
              <w:rPr>
                <w:rFonts w:asciiTheme="minorHAnsi" w:hAnsiTheme="minorHAnsi" w:cstheme="minorHAnsi"/>
                <w:sz w:val="22"/>
                <w:szCs w:val="22"/>
              </w:rPr>
              <w:t xml:space="preserve"> (Fisheries Code)</w:t>
            </w:r>
            <w:r w:rsidR="00931C98" w:rsidRPr="0082387C">
              <w:rPr>
                <w:rFonts w:asciiTheme="minorHAnsi" w:hAnsiTheme="minorHAnsi" w:cstheme="minorHAnsi"/>
                <w:sz w:val="22"/>
                <w:szCs w:val="22"/>
              </w:rPr>
              <w:t xml:space="preserve"> </w:t>
            </w:r>
            <w:r w:rsidR="00931C98">
              <w:rPr>
                <w:rFonts w:asciiTheme="minorHAnsi" w:hAnsiTheme="minorHAnsi" w:cstheme="minorHAnsi"/>
                <w:sz w:val="22"/>
                <w:szCs w:val="22"/>
              </w:rPr>
              <w:t xml:space="preserve">and its </w:t>
            </w:r>
            <w:r w:rsidR="00931C98" w:rsidRPr="0082387C">
              <w:rPr>
                <w:rFonts w:asciiTheme="minorHAnsi" w:hAnsiTheme="minorHAnsi" w:cstheme="minorHAnsi"/>
                <w:sz w:val="22"/>
                <w:szCs w:val="22"/>
              </w:rPr>
              <w:t xml:space="preserve"> implementing rules of the Fisheries Code of 2005 </w:t>
            </w:r>
            <w:r w:rsidR="00FA2CF8">
              <w:rPr>
                <w:rFonts w:asciiTheme="minorHAnsi" w:hAnsiTheme="minorHAnsi" w:cstheme="minorHAnsi"/>
                <w:sz w:val="22"/>
                <w:szCs w:val="22"/>
              </w:rPr>
              <w:t>;</w:t>
            </w:r>
          </w:p>
          <w:p w14:paraId="6458D4CF" w14:textId="4CA4877A" w:rsidR="0082387C" w:rsidRPr="0082387C" w:rsidRDefault="0082387C" w:rsidP="0082387C">
            <w:pPr>
              <w:ind w:left="517" w:hanging="270"/>
              <w:rPr>
                <w:rFonts w:asciiTheme="minorHAnsi" w:hAnsiTheme="minorHAnsi" w:cstheme="minorHAnsi"/>
                <w:sz w:val="22"/>
                <w:szCs w:val="22"/>
              </w:rPr>
            </w:pPr>
            <w:r w:rsidRPr="0082387C">
              <w:rPr>
                <w:rFonts w:asciiTheme="minorHAnsi" w:hAnsiTheme="minorHAnsi" w:cstheme="minorHAnsi"/>
                <w:sz w:val="22"/>
                <w:szCs w:val="22"/>
              </w:rPr>
              <w:t>•</w:t>
            </w:r>
            <w:r w:rsidRPr="0082387C">
              <w:rPr>
                <w:rFonts w:asciiTheme="minorHAnsi" w:hAnsiTheme="minorHAnsi" w:cstheme="minorHAnsi"/>
                <w:sz w:val="22"/>
                <w:szCs w:val="22"/>
              </w:rPr>
              <w:tab/>
              <w:t>Fisheries Administrative Order (FAO) 208 Series of 2001 on the conservation of rare, threatened, and endangered fishery species</w:t>
            </w:r>
            <w:r w:rsidR="00FA2CF8">
              <w:rPr>
                <w:rFonts w:asciiTheme="minorHAnsi" w:hAnsiTheme="minorHAnsi" w:cstheme="minorHAnsi"/>
                <w:sz w:val="22"/>
                <w:szCs w:val="22"/>
              </w:rPr>
              <w:t>;</w:t>
            </w:r>
            <w:r w:rsidRPr="0082387C">
              <w:rPr>
                <w:rFonts w:asciiTheme="minorHAnsi" w:hAnsiTheme="minorHAnsi" w:cstheme="minorHAnsi"/>
                <w:sz w:val="22"/>
                <w:szCs w:val="22"/>
              </w:rPr>
              <w:t xml:space="preserve"> </w:t>
            </w:r>
          </w:p>
          <w:p w14:paraId="3EE8EB6E" w14:textId="2479AC53" w:rsidR="0082387C" w:rsidRPr="0082387C" w:rsidRDefault="0082387C" w:rsidP="0082387C">
            <w:pPr>
              <w:ind w:left="517" w:hanging="270"/>
              <w:rPr>
                <w:rFonts w:asciiTheme="minorHAnsi" w:hAnsiTheme="minorHAnsi" w:cstheme="minorHAnsi"/>
                <w:sz w:val="22"/>
                <w:szCs w:val="22"/>
              </w:rPr>
            </w:pPr>
            <w:r w:rsidRPr="0082387C">
              <w:rPr>
                <w:rFonts w:asciiTheme="minorHAnsi" w:hAnsiTheme="minorHAnsi" w:cstheme="minorHAnsi"/>
                <w:sz w:val="22"/>
                <w:szCs w:val="22"/>
              </w:rPr>
              <w:t>•</w:t>
            </w:r>
            <w:r w:rsidRPr="0082387C">
              <w:rPr>
                <w:rFonts w:asciiTheme="minorHAnsi" w:hAnsiTheme="minorHAnsi" w:cstheme="minorHAnsi"/>
                <w:sz w:val="22"/>
                <w:szCs w:val="22"/>
              </w:rPr>
              <w:tab/>
              <w:t>Fisheries Administrative Order (FAO) No. 193, series of 1998, on the protection of sharks and rays, primarily whale sharks and the giant manta ray</w:t>
            </w:r>
            <w:r w:rsidR="00FA2CF8">
              <w:rPr>
                <w:rFonts w:asciiTheme="minorHAnsi" w:hAnsiTheme="minorHAnsi" w:cstheme="minorHAnsi"/>
                <w:sz w:val="22"/>
                <w:szCs w:val="22"/>
              </w:rPr>
              <w:t>; and</w:t>
            </w:r>
          </w:p>
          <w:p w14:paraId="24D1B919" w14:textId="08F3FA5E" w:rsidR="00F40F9B" w:rsidRDefault="0082387C" w:rsidP="0082387C">
            <w:pPr>
              <w:ind w:left="517" w:hanging="270"/>
              <w:rPr>
                <w:rFonts w:asciiTheme="minorHAnsi" w:hAnsiTheme="minorHAnsi" w:cstheme="minorHAnsi"/>
                <w:sz w:val="22"/>
                <w:szCs w:val="22"/>
              </w:rPr>
            </w:pPr>
            <w:r w:rsidRPr="0082387C">
              <w:rPr>
                <w:rFonts w:asciiTheme="minorHAnsi" w:hAnsiTheme="minorHAnsi" w:cstheme="minorHAnsi"/>
                <w:sz w:val="22"/>
                <w:szCs w:val="22"/>
              </w:rPr>
              <w:t>•</w:t>
            </w:r>
            <w:r w:rsidRPr="0082387C">
              <w:rPr>
                <w:rFonts w:asciiTheme="minorHAnsi" w:hAnsiTheme="minorHAnsi" w:cstheme="minorHAnsi"/>
                <w:sz w:val="22"/>
                <w:szCs w:val="22"/>
              </w:rPr>
              <w:tab/>
              <w:t xml:space="preserve">Administrative Order 282 </w:t>
            </w:r>
            <w:r w:rsidR="00FA2CF8">
              <w:rPr>
                <w:rFonts w:asciiTheme="minorHAnsi" w:hAnsiTheme="minorHAnsi" w:cstheme="minorHAnsi"/>
                <w:sz w:val="22"/>
                <w:szCs w:val="22"/>
              </w:rPr>
              <w:t xml:space="preserve">of 2010 </w:t>
            </w:r>
            <w:r w:rsidRPr="0082387C">
              <w:rPr>
                <w:rFonts w:asciiTheme="minorHAnsi" w:hAnsiTheme="minorHAnsi" w:cstheme="minorHAnsi"/>
                <w:sz w:val="22"/>
                <w:szCs w:val="22"/>
              </w:rPr>
              <w:t>on the protection of Whale shark</w:t>
            </w:r>
          </w:p>
          <w:p w14:paraId="4DD8698C" w14:textId="249190A7" w:rsidR="00A55268" w:rsidRPr="00A55268" w:rsidRDefault="00A55268" w:rsidP="005216EE">
            <w:pPr>
              <w:rPr>
                <w:rFonts w:asciiTheme="minorHAnsi" w:hAnsiTheme="minorHAnsi" w:cstheme="minorHAnsi"/>
                <w:color w:val="FF0000"/>
                <w:sz w:val="22"/>
                <w:szCs w:val="22"/>
              </w:rPr>
            </w:pPr>
          </w:p>
          <w:p w14:paraId="1CB6BC77" w14:textId="77777777" w:rsidR="00F40F9B" w:rsidRPr="00F40F9B" w:rsidRDefault="00F40F9B" w:rsidP="00F40F9B">
            <w:pPr>
              <w:rPr>
                <w:rFonts w:asciiTheme="minorHAnsi" w:hAnsiTheme="minorHAnsi" w:cstheme="minorHAnsi"/>
                <w:sz w:val="22"/>
                <w:szCs w:val="22"/>
              </w:rPr>
            </w:pPr>
          </w:p>
          <w:p w14:paraId="03DDF818" w14:textId="77777777" w:rsidR="00EA2378" w:rsidRPr="00E0264F" w:rsidRDefault="00EA2378" w:rsidP="00C333BA">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9077"/>
            </w:tblGrid>
            <w:tr w:rsidR="00C333BA" w:rsidRPr="00E0264F" w14:paraId="4BA24C68" w14:textId="77777777" w:rsidTr="0082387C">
              <w:trPr>
                <w:trHeight w:val="719"/>
              </w:trPr>
              <w:tc>
                <w:tcPr>
                  <w:tcW w:w="9077" w:type="dxa"/>
                  <w:shd w:val="clear" w:color="auto" w:fill="FCEBE0"/>
                </w:tcPr>
                <w:p w14:paraId="4687353A" w14:textId="77777777" w:rsidR="00C333BA" w:rsidRPr="003D5A4A" w:rsidRDefault="00C333BA" w:rsidP="00C333BA">
                  <w:pPr>
                    <w:jc w:val="both"/>
                    <w:rPr>
                      <w:rFonts w:asciiTheme="minorHAnsi" w:hAnsiTheme="minorHAnsi" w:cstheme="minorHAnsi"/>
                      <w:sz w:val="18"/>
                      <w:szCs w:val="18"/>
                    </w:rPr>
                  </w:pPr>
                  <w:r w:rsidRPr="003D5A4A">
                    <w:rPr>
                      <w:rFonts w:asciiTheme="minorHAnsi" w:hAnsiTheme="minorHAnsi" w:cstheme="minorHAnsi"/>
                      <w:b/>
                      <w:sz w:val="18"/>
                      <w:szCs w:val="18"/>
                      <w:u w:val="single"/>
                    </w:rPr>
                    <w:t>GUIDANCE TIP</w:t>
                  </w:r>
                  <w:r w:rsidRPr="003D5A4A">
                    <w:rPr>
                      <w:rFonts w:asciiTheme="minorHAnsi" w:hAnsiTheme="minorHAnsi" w:cstheme="minorHAnsi"/>
                      <w:sz w:val="18"/>
                      <w:szCs w:val="18"/>
                    </w:rPr>
                    <w:t>:</w:t>
                  </w:r>
                </w:p>
                <w:p w14:paraId="4C11C8C3" w14:textId="77777777" w:rsidR="00C333BA" w:rsidRPr="00E0264F" w:rsidRDefault="00C333BA" w:rsidP="00C333BA">
                  <w:pPr>
                    <w:pStyle w:val="CommentText"/>
                    <w:jc w:val="both"/>
                    <w:rPr>
                      <w:rFonts w:asciiTheme="minorHAnsi" w:hAnsiTheme="minorHAnsi" w:cstheme="minorHAnsi"/>
                      <w:sz w:val="4"/>
                      <w:szCs w:val="4"/>
                    </w:rPr>
                  </w:pPr>
                </w:p>
                <w:p w14:paraId="614FC0BF"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Where your answers in any section of this report refer to separate key documents (such as here), please use the “upload” </w:t>
                  </w:r>
                  <w:r>
                    <w:rPr>
                      <w:rFonts w:asciiTheme="minorHAnsi" w:hAnsiTheme="minorHAnsi" w:cstheme="minorHAnsi"/>
                      <w:i/>
                      <w:sz w:val="18"/>
                      <w:szCs w:val="18"/>
                    </w:rPr>
                    <w:t>button</w:t>
                  </w:r>
                  <w:r w:rsidRPr="00E0264F">
                    <w:rPr>
                      <w:rFonts w:asciiTheme="minorHAnsi" w:hAnsiTheme="minorHAnsi" w:cstheme="minorHAnsi"/>
                      <w:i/>
                      <w:sz w:val="18"/>
                      <w:szCs w:val="18"/>
                    </w:rPr>
                    <w:t xml:space="preserve"> to provide a copy of the document(s) concerned, and/or provide a website link.</w:t>
                  </w:r>
                </w:p>
              </w:tc>
            </w:tr>
          </w:tbl>
          <w:p w14:paraId="2C5A16A3" w14:textId="77777777" w:rsidR="00C333BA" w:rsidRPr="00E0264F" w:rsidRDefault="00C333BA" w:rsidP="00C333BA">
            <w:pPr>
              <w:jc w:val="both"/>
              <w:rPr>
                <w:rFonts w:asciiTheme="minorHAnsi" w:hAnsiTheme="minorHAnsi" w:cstheme="minorHAnsi"/>
                <w:bCs/>
                <w:iCs/>
                <w:sz w:val="10"/>
                <w:szCs w:val="10"/>
              </w:rPr>
            </w:pPr>
          </w:p>
          <w:p w14:paraId="335EA65A" w14:textId="77777777" w:rsidR="0082387C" w:rsidRDefault="0082387C" w:rsidP="00C333BA">
            <w:pPr>
              <w:jc w:val="both"/>
              <w:rPr>
                <w:rFonts w:asciiTheme="minorHAnsi" w:hAnsiTheme="minorHAnsi" w:cstheme="minorHAnsi"/>
                <w:bCs/>
                <w:iCs/>
                <w:color w:val="4472C4" w:themeColor="accent1"/>
                <w:sz w:val="22"/>
                <w:szCs w:val="22"/>
              </w:rPr>
            </w:pPr>
          </w:p>
          <w:p w14:paraId="1723316D" w14:textId="77777777" w:rsidR="00C333BA" w:rsidRPr="00E0264F" w:rsidRDefault="00C333BA" w:rsidP="00C333BA">
            <w:pPr>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[If ‘yes for some’</w:t>
            </w:r>
            <w:r>
              <w:rPr>
                <w:rFonts w:asciiTheme="minorHAnsi" w:hAnsiTheme="minorHAnsi" w:cstheme="minorHAnsi"/>
                <w:bCs/>
                <w:iCs/>
                <w:color w:val="4472C4" w:themeColor="accent1"/>
                <w:sz w:val="22"/>
                <w:szCs w:val="22"/>
              </w:rPr>
              <w:t xml:space="preserve"> is selected,</w:t>
            </w:r>
            <w:r w:rsidRPr="00E0264F">
              <w:rPr>
                <w:rFonts w:asciiTheme="minorHAnsi" w:hAnsiTheme="minorHAnsi" w:cstheme="minorHAnsi"/>
                <w:bCs/>
                <w:iCs/>
                <w:color w:val="4472C4" w:themeColor="accent1"/>
                <w:sz w:val="22"/>
                <w:szCs w:val="22"/>
              </w:rPr>
              <w:t xml:space="preserve"> this</w:t>
            </w:r>
            <w:r>
              <w:rPr>
                <w:rFonts w:asciiTheme="minorHAnsi" w:hAnsiTheme="minorHAnsi" w:cstheme="minorHAnsi"/>
                <w:bCs/>
                <w:iCs/>
                <w:color w:val="4472C4" w:themeColor="accent1"/>
                <w:sz w:val="22"/>
                <w:szCs w:val="22"/>
              </w:rPr>
              <w:t xml:space="preserve"> question</w:t>
            </w:r>
            <w:r w:rsidRPr="00E0264F">
              <w:rPr>
                <w:rFonts w:asciiTheme="minorHAnsi" w:hAnsiTheme="minorHAnsi" w:cstheme="minorHAnsi"/>
                <w:bCs/>
                <w:iCs/>
                <w:color w:val="4472C4" w:themeColor="accent1"/>
                <w:sz w:val="22"/>
                <w:szCs w:val="22"/>
              </w:rPr>
              <w:t xml:space="preserve"> appears]</w:t>
            </w:r>
          </w:p>
          <w:p w14:paraId="3C2BDDA4" w14:textId="77777777" w:rsidR="00C333BA" w:rsidRPr="00E0264F" w:rsidRDefault="00C333BA" w:rsidP="00C333BA">
            <w:pPr>
              <w:jc w:val="both"/>
              <w:rPr>
                <w:rFonts w:asciiTheme="minorHAnsi" w:hAnsiTheme="minorHAnsi" w:cstheme="minorHAnsi"/>
                <w:bCs/>
                <w:iCs/>
                <w:sz w:val="22"/>
                <w:szCs w:val="22"/>
              </w:rPr>
            </w:pPr>
            <w:r w:rsidRPr="00E0264F">
              <w:rPr>
                <w:rFonts w:asciiTheme="minorHAnsi" w:hAnsiTheme="minorHAnsi" w:cstheme="minorHAnsi"/>
                <w:bCs/>
                <w:iCs/>
                <w:sz w:val="22"/>
                <w:szCs w:val="22"/>
              </w:rPr>
              <w:t>Please indicate in the Excel file linked below</w:t>
            </w:r>
            <w:r>
              <w:rPr>
                <w:rFonts w:asciiTheme="minorHAnsi" w:hAnsiTheme="minorHAnsi" w:cstheme="minorHAnsi"/>
                <w:bCs/>
                <w:iCs/>
                <w:sz w:val="22"/>
                <w:szCs w:val="22"/>
              </w:rPr>
              <w:t>,</w:t>
            </w:r>
            <w:r w:rsidRPr="00E0264F">
              <w:rPr>
                <w:rFonts w:asciiTheme="minorHAnsi" w:hAnsiTheme="minorHAnsi" w:cstheme="minorHAnsi"/>
                <w:bCs/>
                <w:iCs/>
                <w:sz w:val="22"/>
                <w:szCs w:val="22"/>
              </w:rPr>
              <w:t xml:space="preserve"> the species for which taking is prohibited:</w:t>
            </w:r>
          </w:p>
          <w:p w14:paraId="79E2BB82" w14:textId="77777777" w:rsidR="00C333BA" w:rsidRPr="00E0264F" w:rsidRDefault="00C333BA" w:rsidP="00C333BA">
            <w:pPr>
              <w:jc w:val="both"/>
              <w:rPr>
                <w:rFonts w:asciiTheme="minorHAnsi" w:hAnsiTheme="minorHAnsi" w:cstheme="minorHAnsi"/>
                <w:bCs/>
                <w:iCs/>
                <w:sz w:val="22"/>
                <w:szCs w:val="22"/>
              </w:rPr>
            </w:pPr>
            <w:r w:rsidRPr="00E0264F">
              <w:rPr>
                <w:rFonts w:asciiTheme="minorHAnsi" w:hAnsiTheme="minorHAnsi" w:cstheme="minorHAnsi"/>
                <w:bCs/>
                <w:iCs/>
                <w:color w:val="4472C4" w:themeColor="accent1"/>
                <w:sz w:val="22"/>
                <w:szCs w:val="22"/>
              </w:rPr>
              <w:t xml:space="preserve">Please download the list of species </w:t>
            </w:r>
            <w:hyperlink r:id="rId13" w:history="1">
              <w:r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0A406FC1" w14:textId="134BAF02" w:rsidR="00C333BA" w:rsidRPr="003D5A4A" w:rsidRDefault="00C333BA" w:rsidP="00C333BA">
            <w:pPr>
              <w:pStyle w:val="PlainText"/>
              <w:ind w:left="170" w:hanging="170"/>
              <w:jc w:val="both"/>
              <w:rPr>
                <w:rFonts w:asciiTheme="minorHAnsi" w:hAnsiTheme="minorHAnsi" w:cstheme="minorHAnsi"/>
                <w:bCs/>
                <w:iCs/>
                <w:color w:val="4472C4" w:themeColor="accent1"/>
                <w:sz w:val="22"/>
                <w:szCs w:val="22"/>
              </w:rPr>
            </w:pPr>
          </w:p>
          <w:p w14:paraId="598592AD" w14:textId="77777777" w:rsidR="00EA2378" w:rsidRPr="003D5A4A" w:rsidRDefault="00EA2378" w:rsidP="00C333BA">
            <w:pPr>
              <w:pStyle w:val="PlainText"/>
              <w:ind w:left="170" w:hanging="170"/>
              <w:jc w:val="both"/>
              <w:rPr>
                <w:rFonts w:asciiTheme="minorHAnsi" w:hAnsiTheme="minorHAnsi" w:cstheme="minorHAnsi"/>
                <w:bCs/>
                <w:iCs/>
                <w:color w:val="4472C4" w:themeColor="accent1"/>
                <w:sz w:val="22"/>
                <w:szCs w:val="22"/>
              </w:rPr>
            </w:pPr>
          </w:p>
          <w:p w14:paraId="650BE699" w14:textId="77777777" w:rsidR="00C333BA" w:rsidRPr="00E0264F" w:rsidRDefault="00C333BA" w:rsidP="00C333BA">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rPr>
              <w:t>Please identify the legal statute(s) concerned:</w:t>
            </w:r>
          </w:p>
          <w:p w14:paraId="149A7139" w14:textId="6C0EE314" w:rsidR="00C333BA" w:rsidRPr="00527ADF" w:rsidRDefault="00C333BA" w:rsidP="00C333BA">
            <w:pPr>
              <w:jc w:val="both"/>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 xml:space="preserve">Please provide links and clearly identify the </w:t>
            </w:r>
            <w:r>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statute(s) by provid</w:t>
            </w:r>
            <w:r>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03F651EE" w14:textId="77777777" w:rsidR="00C333BA" w:rsidRPr="00E0264F"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 xml:space="preserve">[free text box] </w:t>
            </w:r>
            <w:r w:rsidRPr="00E0264F">
              <w:rPr>
                <w:rFonts w:asciiTheme="minorHAnsi" w:hAnsiTheme="minorHAnsi" w:cstheme="minorHAnsi"/>
                <w:noProof/>
                <w:color w:val="4472C4" w:themeColor="accent1"/>
                <w:sz w:val="22"/>
                <w:szCs w:val="22"/>
              </w:rPr>
              <w:t>[add link(s) and / or upload document(s)]</w:t>
            </w:r>
          </w:p>
          <w:p w14:paraId="11419F78" w14:textId="77777777" w:rsidR="00EA2378" w:rsidRDefault="00EA2378" w:rsidP="00C333BA">
            <w:pPr>
              <w:jc w:val="both"/>
              <w:rPr>
                <w:rFonts w:asciiTheme="minorHAnsi" w:hAnsiTheme="minorHAnsi" w:cstheme="minorHAnsi"/>
                <w:bCs/>
                <w:iCs/>
                <w:color w:val="4472C4" w:themeColor="accent1"/>
                <w:sz w:val="22"/>
                <w:szCs w:val="22"/>
              </w:rPr>
            </w:pPr>
          </w:p>
          <w:p w14:paraId="1D15BE7B" w14:textId="77777777" w:rsidR="00947F3B" w:rsidRPr="003D5A4A" w:rsidRDefault="00947F3B" w:rsidP="00C333BA">
            <w:pPr>
              <w:jc w:val="both"/>
              <w:rPr>
                <w:rFonts w:asciiTheme="minorHAnsi" w:hAnsiTheme="minorHAnsi" w:cstheme="minorHAnsi"/>
                <w:bCs/>
                <w:iCs/>
                <w:color w:val="4472C4" w:themeColor="accent1"/>
                <w:sz w:val="22"/>
                <w:szCs w:val="22"/>
              </w:rPr>
            </w:pPr>
          </w:p>
          <w:p w14:paraId="0F8981F0" w14:textId="77777777" w:rsidR="00C333BA" w:rsidRPr="00E0264F" w:rsidRDefault="00C333BA" w:rsidP="00C333BA">
            <w:pPr>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[If yes for ‘part of the country’ </w:t>
            </w:r>
            <w:r>
              <w:rPr>
                <w:rFonts w:asciiTheme="minorHAnsi" w:hAnsiTheme="minorHAnsi" w:cstheme="minorHAnsi"/>
                <w:bCs/>
                <w:iCs/>
                <w:color w:val="4472C4" w:themeColor="accent1"/>
                <w:sz w:val="22"/>
                <w:szCs w:val="22"/>
              </w:rPr>
              <w:t xml:space="preserve">is selected, </w:t>
            </w:r>
            <w:r w:rsidRPr="00E0264F">
              <w:rPr>
                <w:rFonts w:asciiTheme="minorHAnsi" w:hAnsiTheme="minorHAnsi" w:cstheme="minorHAnsi"/>
                <w:bCs/>
                <w:iCs/>
                <w:color w:val="4472C4" w:themeColor="accent1"/>
                <w:sz w:val="22"/>
                <w:szCs w:val="22"/>
              </w:rPr>
              <w:t xml:space="preserve">this </w:t>
            </w:r>
            <w:r>
              <w:rPr>
                <w:rFonts w:asciiTheme="minorHAnsi" w:hAnsiTheme="minorHAnsi" w:cstheme="minorHAnsi"/>
                <w:bCs/>
                <w:iCs/>
                <w:color w:val="4472C4" w:themeColor="accent1"/>
                <w:sz w:val="22"/>
                <w:szCs w:val="22"/>
              </w:rPr>
              <w:t xml:space="preserve">question </w:t>
            </w:r>
            <w:r w:rsidRPr="00E0264F">
              <w:rPr>
                <w:rFonts w:asciiTheme="minorHAnsi" w:hAnsiTheme="minorHAnsi" w:cstheme="minorHAnsi"/>
                <w:bCs/>
                <w:iCs/>
                <w:color w:val="4472C4" w:themeColor="accent1"/>
                <w:sz w:val="22"/>
                <w:szCs w:val="22"/>
              </w:rPr>
              <w:t>appears]</w:t>
            </w:r>
          </w:p>
          <w:p w14:paraId="294A9DC5" w14:textId="77777777" w:rsidR="00C333BA" w:rsidRPr="00E0264F" w:rsidRDefault="00C333BA" w:rsidP="00C333BA">
            <w:pPr>
              <w:pStyle w:val="PlainText"/>
              <w:ind w:left="170" w:hanging="170"/>
              <w:jc w:val="both"/>
              <w:rPr>
                <w:rFonts w:asciiTheme="minorHAnsi" w:hAnsiTheme="minorHAnsi" w:cstheme="minorHAnsi"/>
                <w:bCs/>
                <w:iCs/>
                <w:sz w:val="22"/>
                <w:szCs w:val="22"/>
              </w:rPr>
            </w:pPr>
            <w:r w:rsidRPr="00E0264F">
              <w:rPr>
                <w:rFonts w:asciiTheme="minorHAnsi" w:hAnsiTheme="minorHAnsi" w:cstheme="minorHAnsi"/>
                <w:bCs/>
                <w:iCs/>
                <w:sz w:val="22"/>
                <w:szCs w:val="22"/>
              </w:rPr>
              <w:t>Please indicate in the Excel file linked below</w:t>
            </w:r>
            <w:r>
              <w:rPr>
                <w:rFonts w:asciiTheme="minorHAnsi" w:hAnsiTheme="minorHAnsi" w:cstheme="minorHAnsi"/>
                <w:bCs/>
                <w:iCs/>
                <w:sz w:val="22"/>
                <w:szCs w:val="22"/>
              </w:rPr>
              <w:t>,</w:t>
            </w:r>
            <w:r w:rsidRPr="00E0264F">
              <w:rPr>
                <w:rFonts w:asciiTheme="minorHAnsi" w:hAnsiTheme="minorHAnsi" w:cstheme="minorHAnsi"/>
                <w:bCs/>
                <w:iCs/>
                <w:sz w:val="22"/>
                <w:szCs w:val="22"/>
              </w:rPr>
              <w:t xml:space="preserve"> the species for which taking is prohibited:</w:t>
            </w:r>
          </w:p>
          <w:p w14:paraId="2E935048" w14:textId="77777777" w:rsidR="00C333BA" w:rsidRPr="00E0264F" w:rsidRDefault="00C333BA" w:rsidP="00C333BA">
            <w:pPr>
              <w:pStyle w:val="PlainText"/>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lastRenderedPageBreak/>
              <w:t xml:space="preserve">Please download the list of species </w:t>
            </w:r>
            <w:hyperlink r:id="rId14" w:history="1">
              <w:r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47442A40" w14:textId="77777777" w:rsidR="00947F3B" w:rsidRDefault="00947F3B" w:rsidP="00947F3B">
            <w:pPr>
              <w:pStyle w:val="PlainText"/>
              <w:rPr>
                <w:rFonts w:asciiTheme="minorHAnsi" w:hAnsiTheme="minorHAnsi" w:cstheme="minorHAnsi"/>
                <w:bCs/>
                <w:iCs/>
                <w:color w:val="4472C4" w:themeColor="accent1"/>
                <w:sz w:val="22"/>
                <w:szCs w:val="22"/>
              </w:rPr>
            </w:pPr>
          </w:p>
          <w:p w14:paraId="51209805" w14:textId="77777777" w:rsidR="0082387C" w:rsidRPr="003D5A4A" w:rsidRDefault="0082387C" w:rsidP="00947F3B">
            <w:pPr>
              <w:pStyle w:val="PlainText"/>
              <w:rPr>
                <w:rFonts w:asciiTheme="minorHAnsi" w:hAnsiTheme="minorHAnsi" w:cstheme="minorHAnsi"/>
                <w:bCs/>
                <w:iCs/>
                <w:color w:val="4472C4" w:themeColor="accent1"/>
                <w:sz w:val="22"/>
                <w:szCs w:val="22"/>
              </w:rPr>
            </w:pPr>
          </w:p>
          <w:p w14:paraId="74AD1DBC" w14:textId="77777777" w:rsidR="00C333BA" w:rsidRPr="00E0264F" w:rsidRDefault="00C333BA" w:rsidP="00C333BA">
            <w:pPr>
              <w:pStyle w:val="PlainText"/>
              <w:ind w:left="170" w:hanging="170"/>
              <w:rPr>
                <w:rFonts w:asciiTheme="minorHAnsi" w:hAnsiTheme="minorHAnsi" w:cstheme="minorHAnsi"/>
                <w:bCs/>
                <w:iCs/>
                <w:sz w:val="22"/>
                <w:szCs w:val="22"/>
              </w:rPr>
            </w:pPr>
            <w:r w:rsidRPr="00E0264F">
              <w:rPr>
                <w:rFonts w:asciiTheme="minorHAnsi" w:hAnsiTheme="minorHAnsi" w:cstheme="minorHAnsi"/>
                <w:bCs/>
                <w:iCs/>
                <w:sz w:val="22"/>
                <w:szCs w:val="22"/>
              </w:rPr>
              <w:t>Please identify the legal statute(s) concerned:</w:t>
            </w:r>
          </w:p>
          <w:p w14:paraId="305AA458" w14:textId="77777777" w:rsidR="00C333BA" w:rsidRPr="00527ADF" w:rsidRDefault="00C333BA" w:rsidP="00C333BA">
            <w:pPr>
              <w:rPr>
                <w:rFonts w:asciiTheme="minorHAnsi" w:hAnsiTheme="minorHAnsi" w:cstheme="minorHAnsi"/>
                <w:bCs/>
                <w:iCs/>
                <w:color w:val="7F7F7F" w:themeColor="text1" w:themeTint="80"/>
                <w:sz w:val="20"/>
                <w:szCs w:val="20"/>
              </w:rPr>
            </w:pPr>
            <w:r w:rsidRPr="00527ADF">
              <w:rPr>
                <w:rFonts w:asciiTheme="minorHAnsi" w:hAnsiTheme="minorHAnsi" w:cstheme="minorHAnsi"/>
                <w:bCs/>
                <w:iCs/>
                <w:color w:val="7F7F7F" w:themeColor="text1" w:themeTint="80"/>
                <w:sz w:val="20"/>
                <w:szCs w:val="20"/>
              </w:rPr>
              <w:t xml:space="preserve">Please provide links and clearly identify the </w:t>
            </w:r>
            <w:r>
              <w:rPr>
                <w:rFonts w:asciiTheme="minorHAnsi" w:hAnsiTheme="minorHAnsi" w:cstheme="minorHAnsi"/>
                <w:bCs/>
                <w:iCs/>
                <w:color w:val="7F7F7F" w:themeColor="text1" w:themeTint="80"/>
                <w:sz w:val="20"/>
                <w:szCs w:val="20"/>
              </w:rPr>
              <w:t xml:space="preserve">relevant </w:t>
            </w:r>
            <w:r w:rsidRPr="00527ADF">
              <w:rPr>
                <w:rFonts w:asciiTheme="minorHAnsi" w:hAnsiTheme="minorHAnsi" w:cstheme="minorHAnsi"/>
                <w:bCs/>
                <w:iCs/>
                <w:color w:val="7F7F7F" w:themeColor="text1" w:themeTint="80"/>
                <w:sz w:val="20"/>
                <w:szCs w:val="20"/>
              </w:rPr>
              <w:t>statute(s) by provid</w:t>
            </w:r>
            <w:r>
              <w:rPr>
                <w:rFonts w:asciiTheme="minorHAnsi" w:hAnsiTheme="minorHAnsi" w:cstheme="minorHAnsi"/>
                <w:bCs/>
                <w:iCs/>
                <w:color w:val="7F7F7F" w:themeColor="text1" w:themeTint="80"/>
                <w:sz w:val="20"/>
                <w:szCs w:val="20"/>
              </w:rPr>
              <w:t>ing</w:t>
            </w:r>
            <w:r w:rsidRPr="00527ADF">
              <w:rPr>
                <w:rFonts w:asciiTheme="minorHAnsi" w:hAnsiTheme="minorHAnsi" w:cstheme="minorHAnsi"/>
                <w:bCs/>
                <w:iCs/>
                <w:color w:val="7F7F7F" w:themeColor="text1" w:themeTint="80"/>
                <w:sz w:val="20"/>
                <w:szCs w:val="20"/>
              </w:rPr>
              <w:t xml:space="preserve"> the title, date, etc.</w:t>
            </w:r>
          </w:p>
          <w:p w14:paraId="205F7EF1" w14:textId="77777777" w:rsidR="00C333BA" w:rsidRPr="00E0264F" w:rsidRDefault="00C333BA" w:rsidP="00C333BA">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p>
          <w:p w14:paraId="2787DC73" w14:textId="77777777" w:rsidR="00C333BA" w:rsidRPr="00E0264F" w:rsidRDefault="00C333BA" w:rsidP="00C333BA">
            <w:pPr>
              <w:rPr>
                <w:rFonts w:asciiTheme="minorHAnsi" w:hAnsiTheme="minorHAnsi" w:cstheme="minorHAnsi"/>
                <w:bCs/>
                <w:iCs/>
                <w:sz w:val="22"/>
                <w:szCs w:val="22"/>
              </w:rPr>
            </w:pPr>
          </w:p>
        </w:tc>
      </w:tr>
      <w:tr w:rsidR="005216EE" w:rsidRPr="00E0264F" w14:paraId="343FD7C8" w14:textId="77777777" w:rsidTr="0082387C">
        <w:tc>
          <w:tcPr>
            <w:tcW w:w="9625" w:type="dxa"/>
          </w:tcPr>
          <w:p w14:paraId="0D9F5300" w14:textId="77777777" w:rsidR="005216EE" w:rsidRPr="00E0264F" w:rsidRDefault="005216EE" w:rsidP="003D5A4A">
            <w:pPr>
              <w:pStyle w:val="PlainText"/>
              <w:jc w:val="both"/>
              <w:rPr>
                <w:rFonts w:asciiTheme="minorHAnsi" w:hAnsiTheme="minorHAnsi" w:cstheme="minorHAnsi"/>
                <w:bCs/>
                <w:iCs/>
                <w:sz w:val="22"/>
                <w:szCs w:val="22"/>
              </w:rPr>
            </w:pPr>
          </w:p>
        </w:tc>
      </w:tr>
    </w:tbl>
    <w:p w14:paraId="56ABB0EB" w14:textId="77777777" w:rsidR="0082387C" w:rsidRDefault="0082387C"/>
    <w:p w14:paraId="13AF1871" w14:textId="77777777" w:rsidR="0082387C" w:rsidRDefault="0082387C"/>
    <w:p w14:paraId="3F495E33" w14:textId="77777777" w:rsidR="0082387C" w:rsidRDefault="0082387C"/>
    <w:tbl>
      <w:tblPr>
        <w:tblStyle w:val="TableGrid"/>
        <w:tblW w:w="9625" w:type="dxa"/>
        <w:tblCellMar>
          <w:top w:w="85" w:type="dxa"/>
        </w:tblCellMar>
        <w:tblLook w:val="04A0" w:firstRow="1" w:lastRow="0" w:firstColumn="1" w:lastColumn="0" w:noHBand="0" w:noVBand="1"/>
      </w:tblPr>
      <w:tblGrid>
        <w:gridCol w:w="9628"/>
      </w:tblGrid>
      <w:tr w:rsidR="0082387C" w:rsidRPr="00E0264F" w14:paraId="6BACAD10" w14:textId="77777777" w:rsidTr="00A242B6">
        <w:tc>
          <w:tcPr>
            <w:tcW w:w="9625" w:type="dxa"/>
          </w:tcPr>
          <w:p w14:paraId="59A46A20" w14:textId="77777777" w:rsidR="0082387C" w:rsidRDefault="0082387C" w:rsidP="00A242B6">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u w:val="single"/>
              </w:rPr>
              <w:t xml:space="preserve">IV.2  </w:t>
            </w:r>
            <w:r w:rsidRPr="00E0264F">
              <w:rPr>
                <w:rFonts w:asciiTheme="minorHAnsi" w:hAnsiTheme="minorHAnsi" w:cstheme="minorHAnsi"/>
                <w:b/>
                <w:bCs/>
                <w:iCs/>
                <w:sz w:val="22"/>
                <w:szCs w:val="22"/>
                <w:u w:val="single"/>
              </w:rPr>
              <w:t>Exceptions</w:t>
            </w:r>
            <w:r w:rsidRPr="00E0264F">
              <w:rPr>
                <w:rFonts w:asciiTheme="minorHAnsi" w:hAnsiTheme="minorHAnsi" w:cstheme="minorHAnsi"/>
                <w:bCs/>
                <w:iCs/>
                <w:sz w:val="22"/>
                <w:szCs w:val="22"/>
              </w:rPr>
              <w:t xml:space="preserve">: Where the taking of Appendix I species </w:t>
            </w:r>
            <w:r w:rsidRPr="00E67EB2">
              <w:rPr>
                <w:rFonts w:asciiTheme="minorHAnsi" w:hAnsiTheme="minorHAnsi" w:cstheme="minorHAnsi"/>
                <w:b/>
                <w:iCs/>
                <w:sz w:val="22"/>
                <w:szCs w:val="22"/>
                <w:u w:val="single"/>
              </w:rPr>
              <w:t>is</w:t>
            </w:r>
            <w:r w:rsidRPr="00E0264F">
              <w:rPr>
                <w:rFonts w:asciiTheme="minorHAnsi" w:hAnsiTheme="minorHAnsi" w:cstheme="minorHAnsi"/>
                <w:bCs/>
                <w:iCs/>
                <w:sz w:val="22"/>
                <w:szCs w:val="22"/>
              </w:rPr>
              <w:t xml:space="preserve"> prohibited by national legislation, have any exceptions been granted to the prohibition during the reporting period?</w:t>
            </w:r>
          </w:p>
          <w:p w14:paraId="1388412B" w14:textId="77777777" w:rsidR="0082387C" w:rsidRPr="00E0264F" w:rsidRDefault="0082387C" w:rsidP="00A242B6">
            <w:pPr>
              <w:pStyle w:val="PlainText"/>
              <w:jc w:val="both"/>
              <w:rPr>
                <w:rFonts w:asciiTheme="minorHAnsi" w:hAnsiTheme="minorHAnsi" w:cstheme="minorHAnsi"/>
                <w:bCs/>
                <w:iCs/>
                <w:sz w:val="22"/>
                <w:szCs w:val="22"/>
              </w:rPr>
            </w:pPr>
          </w:p>
          <w:p w14:paraId="6D38C58B" w14:textId="77777777" w:rsidR="0082387C" w:rsidRPr="00E0264F" w:rsidRDefault="0082387C" w:rsidP="00A242B6">
            <w:pPr>
              <w:jc w:val="both"/>
              <w:rPr>
                <w:rFonts w:asciiTheme="minorHAnsi" w:hAnsiTheme="minorHAnsi" w:cstheme="minorHAnsi"/>
                <w:i/>
                <w:color w:val="4472C4" w:themeColor="accent1"/>
                <w:sz w:val="22"/>
                <w:szCs w:val="22"/>
              </w:rPr>
            </w:pPr>
            <w:r w:rsidRPr="00E0264F">
              <w:rPr>
                <w:rFonts w:asciiTheme="minorHAnsi" w:hAnsiTheme="minorHAnsi" w:cstheme="minorHAnsi"/>
                <w:i/>
                <w:color w:val="4472C4" w:themeColor="accent1"/>
                <w:sz w:val="22"/>
                <w:szCs w:val="22"/>
              </w:rPr>
              <w:t>[only appear</w:t>
            </w:r>
            <w:r>
              <w:rPr>
                <w:rFonts w:asciiTheme="minorHAnsi" w:hAnsiTheme="minorHAnsi" w:cstheme="minorHAnsi"/>
                <w:i/>
                <w:color w:val="4472C4" w:themeColor="accent1"/>
                <w:sz w:val="22"/>
                <w:szCs w:val="22"/>
              </w:rPr>
              <w:t>s</w:t>
            </w:r>
            <w:r w:rsidRPr="00E0264F">
              <w:rPr>
                <w:rFonts w:asciiTheme="minorHAnsi" w:hAnsiTheme="minorHAnsi" w:cstheme="minorHAnsi"/>
                <w:i/>
                <w:color w:val="4472C4" w:themeColor="accent1"/>
                <w:sz w:val="22"/>
                <w:szCs w:val="22"/>
              </w:rPr>
              <w:t xml:space="preserve"> if the user selects ‘Yes for all Appendix I species’, or ‘Yes for some’  in previous question]</w:t>
            </w:r>
          </w:p>
          <w:p w14:paraId="35FF44CE" w14:textId="77777777" w:rsidR="0082387C" w:rsidRPr="00E0264F" w:rsidRDefault="0082387C" w:rsidP="00A242B6">
            <w:pPr>
              <w:pStyle w:val="ListParagraph"/>
              <w:numPr>
                <w:ilvl w:val="0"/>
                <w:numId w:val="3"/>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CFF6E7A" w14:textId="77777777" w:rsidR="0082387C" w:rsidRPr="00A571B4" w:rsidRDefault="0082387C" w:rsidP="00A242B6">
            <w:pPr>
              <w:autoSpaceDE w:val="0"/>
              <w:autoSpaceDN w:val="0"/>
              <w:adjustRightInd w:val="0"/>
              <w:jc w:val="both"/>
              <w:rPr>
                <w:rFonts w:asciiTheme="minorHAnsi" w:hAnsiTheme="minorHAnsi" w:cstheme="minorHAnsi"/>
                <w:color w:val="000000" w:themeColor="text1"/>
                <w:sz w:val="22"/>
                <w:szCs w:val="22"/>
              </w:rPr>
            </w:pPr>
            <w:r>
              <w:rPr>
                <w:w w:val="105"/>
              </w:rPr>
              <w:t xml:space="preserve">     ☑   </w:t>
            </w:r>
            <w:r w:rsidRPr="00A571B4">
              <w:rPr>
                <w:rFonts w:asciiTheme="minorHAnsi" w:hAnsiTheme="minorHAnsi" w:cstheme="minorHAnsi"/>
                <w:color w:val="000000" w:themeColor="text1"/>
                <w:sz w:val="22"/>
                <w:szCs w:val="22"/>
              </w:rPr>
              <w:t>No</w:t>
            </w:r>
          </w:p>
          <w:p w14:paraId="0E3DF76B" w14:textId="77777777" w:rsidR="0082387C" w:rsidRPr="00E0264F" w:rsidRDefault="0082387C" w:rsidP="00A242B6">
            <w:pPr>
              <w:jc w:val="both"/>
              <w:rPr>
                <w:rFonts w:asciiTheme="minorHAnsi" w:hAnsiTheme="minorHAnsi" w:cstheme="minorHAnsi"/>
                <w:color w:val="000000" w:themeColor="text1"/>
                <w:sz w:val="22"/>
                <w:szCs w:val="22"/>
              </w:rPr>
            </w:pPr>
          </w:p>
          <w:p w14:paraId="7A498714" w14:textId="77777777" w:rsidR="0082387C" w:rsidRPr="00E0264F" w:rsidRDefault="0082387C" w:rsidP="00A242B6">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sidRPr="004F5E26">
              <w:rPr>
                <w:rFonts w:asciiTheme="minorHAnsi" w:hAnsiTheme="minorHAnsi" w:cstheme="minorHAnsi"/>
                <w:color w:val="000000" w:themeColor="text1"/>
                <w:sz w:val="22"/>
                <w:szCs w:val="22"/>
                <w:shd w:val="clear" w:color="auto" w:fill="E6E6E6"/>
              </w:rPr>
              <w:t>yes</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Cs/>
                <w:iCs/>
                <w:sz w:val="22"/>
                <w:szCs w:val="22"/>
              </w:rPr>
              <w:t xml:space="preserve">please indicate </w:t>
            </w:r>
            <w:r>
              <w:rPr>
                <w:rFonts w:asciiTheme="minorHAnsi" w:hAnsiTheme="minorHAnsi" w:cstheme="minorHAnsi"/>
                <w:bCs/>
                <w:iCs/>
                <w:sz w:val="22"/>
                <w:szCs w:val="22"/>
              </w:rPr>
              <w:t xml:space="preserve">individual cases and provide details of the circumstances </w:t>
            </w:r>
            <w:r w:rsidRPr="00E0264F">
              <w:rPr>
                <w:rFonts w:asciiTheme="minorHAnsi" w:hAnsiTheme="minorHAnsi" w:cstheme="minorHAnsi"/>
                <w:bCs/>
                <w:iCs/>
                <w:sz w:val="22"/>
                <w:szCs w:val="22"/>
              </w:rPr>
              <w:t xml:space="preserve">in the Excel file linked below, which species, which reasons </w:t>
            </w:r>
            <w:r>
              <w:rPr>
                <w:rFonts w:asciiTheme="minorHAnsi" w:hAnsiTheme="minorHAnsi" w:cstheme="minorHAnsi"/>
                <w:bCs/>
                <w:iCs/>
                <w:sz w:val="22"/>
                <w:szCs w:val="22"/>
              </w:rPr>
              <w:t>(</w:t>
            </w:r>
            <w:r w:rsidRPr="00E0264F">
              <w:rPr>
                <w:rFonts w:asciiTheme="minorHAnsi" w:hAnsiTheme="minorHAnsi" w:cstheme="minorHAnsi"/>
                <w:bCs/>
                <w:iCs/>
                <w:sz w:val="22"/>
                <w:szCs w:val="22"/>
              </w:rPr>
              <w:t>among those in CMS Article III(5) (a)-(d)</w:t>
            </w:r>
            <w:r>
              <w:rPr>
                <w:rFonts w:asciiTheme="minorHAnsi" w:hAnsiTheme="minorHAnsi" w:cstheme="minorHAnsi"/>
                <w:bCs/>
                <w:iCs/>
                <w:sz w:val="22"/>
                <w:szCs w:val="22"/>
              </w:rPr>
              <w:t>)</w:t>
            </w:r>
            <w:r w:rsidRPr="00E0264F">
              <w:rPr>
                <w:rFonts w:asciiTheme="minorHAnsi" w:hAnsiTheme="minorHAnsi" w:cstheme="minorHAnsi"/>
                <w:bCs/>
                <w:iCs/>
                <w:sz w:val="22"/>
                <w:szCs w:val="22"/>
              </w:rPr>
              <w:t xml:space="preserve"> justify the exception</w:t>
            </w:r>
            <w:r w:rsidRPr="00E0264F">
              <w:rPr>
                <w:rFonts w:asciiTheme="minorHAnsi" w:eastAsia="MS Mincho" w:hAnsiTheme="minorHAnsi" w:cstheme="minorHAnsi"/>
                <w:sz w:val="22"/>
                <w:szCs w:val="22"/>
                <w:lang w:eastAsia="ja-JP"/>
              </w:rPr>
              <w:t>, any temporal or spatial limitations applying to the exception, and the nature of the “extraordinary circumstances” that make the exception necessary.</w:t>
            </w:r>
          </w:p>
          <w:p w14:paraId="71D007D8" w14:textId="77777777" w:rsidR="0082387C" w:rsidRDefault="0082387C" w:rsidP="00A242B6">
            <w:pPr>
              <w:pStyle w:val="CommentText"/>
              <w:jc w:val="both"/>
              <w:rPr>
                <w:rFonts w:asciiTheme="minorHAnsi" w:hAnsiTheme="minorHAnsi" w:cstheme="minorHAnsi"/>
                <w:bCs/>
                <w:iCs/>
                <w:color w:val="4472C4" w:themeColor="accent1"/>
                <w:sz w:val="22"/>
                <w:szCs w:val="22"/>
              </w:rPr>
            </w:pPr>
            <w:r w:rsidRPr="00E0264F">
              <w:rPr>
                <w:rFonts w:asciiTheme="minorHAnsi" w:hAnsiTheme="minorHAnsi" w:cstheme="minorHAnsi"/>
                <w:bCs/>
                <w:iCs/>
                <w:color w:val="4472C4" w:themeColor="accent1"/>
                <w:sz w:val="22"/>
                <w:szCs w:val="22"/>
              </w:rPr>
              <w:t xml:space="preserve">Please download the list of species </w:t>
            </w:r>
            <w:hyperlink r:id="rId15" w:history="1">
              <w:r w:rsidRPr="00E0264F">
                <w:rPr>
                  <w:rStyle w:val="Hyperlink"/>
                  <w:rFonts w:asciiTheme="minorHAnsi" w:hAnsiTheme="minorHAnsi" w:cstheme="minorHAnsi"/>
                  <w:bCs/>
                  <w:iCs/>
                  <w:sz w:val="22"/>
                  <w:szCs w:val="22"/>
                </w:rPr>
                <w:t>here</w:t>
              </w:r>
            </w:hyperlink>
            <w:r w:rsidRPr="00E0264F">
              <w:rPr>
                <w:rFonts w:asciiTheme="minorHAnsi" w:hAnsiTheme="minorHAnsi" w:cstheme="minorHAnsi"/>
                <w:bCs/>
                <w:iCs/>
                <w:color w:val="4472C4" w:themeColor="accent1"/>
                <w:sz w:val="22"/>
                <w:szCs w:val="22"/>
              </w:rPr>
              <w:t>, select all that apply and upload the amended file using the attachment button below.</w:t>
            </w:r>
          </w:p>
          <w:p w14:paraId="5DCEE2FE" w14:textId="77777777" w:rsidR="0082387C" w:rsidRDefault="0082387C" w:rsidP="00A242B6">
            <w:pPr>
              <w:pStyle w:val="CommentText"/>
              <w:jc w:val="both"/>
              <w:rPr>
                <w:rFonts w:asciiTheme="minorHAnsi" w:hAnsiTheme="minorHAnsi" w:cstheme="minorHAnsi"/>
                <w:bCs/>
                <w:iCs/>
                <w:color w:val="4472C4" w:themeColor="accent1"/>
                <w:sz w:val="22"/>
                <w:szCs w:val="22"/>
              </w:rPr>
            </w:pPr>
          </w:p>
          <w:tbl>
            <w:tblPr>
              <w:tblStyle w:val="TableGrid"/>
              <w:tblW w:w="8726"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26"/>
            </w:tblGrid>
            <w:tr w:rsidR="0082387C" w:rsidRPr="00E0264F" w14:paraId="3015698E" w14:textId="77777777" w:rsidTr="0082387C">
              <w:trPr>
                <w:trHeight w:val="3287"/>
              </w:trPr>
              <w:tc>
                <w:tcPr>
                  <w:tcW w:w="8726" w:type="dxa"/>
                  <w:shd w:val="clear" w:color="auto" w:fill="FCEBE0"/>
                </w:tcPr>
                <w:p w14:paraId="64E718B7" w14:textId="77777777" w:rsidR="0082387C" w:rsidRPr="003D5A4A" w:rsidRDefault="0082387C" w:rsidP="00A242B6">
                  <w:pPr>
                    <w:jc w:val="both"/>
                    <w:rPr>
                      <w:rFonts w:asciiTheme="minorHAnsi" w:hAnsiTheme="minorHAnsi" w:cstheme="minorHAnsi"/>
                      <w:sz w:val="18"/>
                      <w:szCs w:val="18"/>
                    </w:rPr>
                  </w:pPr>
                  <w:r w:rsidRPr="003D5A4A">
                    <w:rPr>
                      <w:rFonts w:asciiTheme="minorHAnsi" w:hAnsiTheme="minorHAnsi" w:cstheme="minorHAnsi"/>
                      <w:b/>
                      <w:sz w:val="18"/>
                      <w:szCs w:val="18"/>
                      <w:u w:val="single"/>
                    </w:rPr>
                    <w:t>GUIDANCE TIP</w:t>
                  </w:r>
                  <w:r w:rsidRPr="003D5A4A">
                    <w:rPr>
                      <w:rFonts w:asciiTheme="minorHAnsi" w:hAnsiTheme="minorHAnsi" w:cstheme="minorHAnsi"/>
                      <w:sz w:val="18"/>
                      <w:szCs w:val="18"/>
                    </w:rPr>
                    <w:t>:</w:t>
                  </w:r>
                </w:p>
                <w:p w14:paraId="10AC1AA5" w14:textId="77777777" w:rsidR="0082387C" w:rsidRPr="00E0264F" w:rsidRDefault="0082387C" w:rsidP="00A242B6">
                  <w:pPr>
                    <w:pStyle w:val="CommentText"/>
                    <w:jc w:val="both"/>
                    <w:rPr>
                      <w:rFonts w:asciiTheme="minorHAnsi" w:hAnsiTheme="minorHAnsi" w:cstheme="minorHAnsi"/>
                      <w:sz w:val="4"/>
                      <w:szCs w:val="4"/>
                    </w:rPr>
                  </w:pPr>
                </w:p>
                <w:p w14:paraId="3586F094" w14:textId="77777777" w:rsidR="0082387C" w:rsidRDefault="0082387C" w:rsidP="00A242B6">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Parties are requested to provide specific information on cases wherein an exception has been granted during the reporting period. This would not include information on what exceptions might be theoretically possible or exceptions that occurred before the reporting period. </w:t>
                  </w:r>
                  <w:r w:rsidRPr="00E0264F">
                    <w:rPr>
                      <w:rFonts w:asciiTheme="minorHAnsi" w:hAnsiTheme="minorHAnsi" w:cstheme="minorHAnsi"/>
                      <w:i/>
                      <w:sz w:val="18"/>
                      <w:szCs w:val="18"/>
                    </w:rPr>
                    <w:t xml:space="preserve">According to Article III(5) of the Convention, exceptions to a legal prohibition against taking of Appendix I species can only be made for one (or more) of the reasons specified in sub-paragraphs  (a)-(d) of that Article. </w:t>
                  </w:r>
                </w:p>
                <w:p w14:paraId="14C81FEE" w14:textId="77777777" w:rsidR="0082387C" w:rsidRPr="00E0264F" w:rsidRDefault="0082387C" w:rsidP="00A242B6">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For any species you list in th</w:t>
                  </w:r>
                  <w:r>
                    <w:rPr>
                      <w:rFonts w:asciiTheme="minorHAnsi" w:hAnsiTheme="minorHAnsi" w:cstheme="minorHAnsi"/>
                      <w:i/>
                      <w:sz w:val="18"/>
                      <w:szCs w:val="18"/>
                    </w:rPr>
                    <w:t>e</w:t>
                  </w:r>
                  <w:r w:rsidRPr="00E0264F">
                    <w:rPr>
                      <w:rFonts w:asciiTheme="minorHAnsi" w:hAnsiTheme="minorHAnsi" w:cstheme="minorHAnsi"/>
                      <w:i/>
                      <w:sz w:val="18"/>
                      <w:szCs w:val="18"/>
                    </w:rPr>
                    <w:t xml:space="preserve"> table, you must identify (in the second column of the table in the Excel file) at least one of the reasons that justify the exception relating to that species. In any case where you identify reason (d) as applying, please explain (in the third column) the nature of the “extraordinary circumstances” involved.</w:t>
                  </w:r>
                </w:p>
                <w:p w14:paraId="5C7DAFD9" w14:textId="77777777" w:rsidR="0082387C" w:rsidRPr="00EA2378" w:rsidRDefault="0082387C" w:rsidP="00A242B6">
                  <w:pPr>
                    <w:jc w:val="both"/>
                    <w:rPr>
                      <w:rFonts w:asciiTheme="minorHAnsi" w:hAnsiTheme="minorHAnsi" w:cstheme="minorHAnsi"/>
                      <w:i/>
                      <w:sz w:val="18"/>
                      <w:szCs w:val="18"/>
                      <w:lang w:val="en-GB"/>
                    </w:rPr>
                  </w:pPr>
                  <w:r w:rsidRPr="00EA2378">
                    <w:rPr>
                      <w:rFonts w:asciiTheme="minorHAnsi" w:hAnsiTheme="minorHAnsi" w:cstheme="minorHAnsi"/>
                      <w:i/>
                      <w:sz w:val="18"/>
                      <w:szCs w:val="18"/>
                    </w:rPr>
                    <w:t>According to Article III(5), exceptions granted for any of the four reasons must also be “</w:t>
                  </w:r>
                  <w:r w:rsidRPr="00EA2378">
                    <w:rPr>
                      <w:rFonts w:asciiTheme="minorHAnsi" w:hAnsiTheme="minorHAnsi" w:cstheme="minorHAnsi"/>
                      <w:i/>
                      <w:sz w:val="18"/>
                      <w:szCs w:val="18"/>
                      <w:lang w:val="en-GB"/>
                    </w:rPr>
                    <w:t>precise as to content and limited in space and time”. Therefore, please state what the specific mandatory space and time limitations are, in each case, using the third column; and indicate the date on which each exception was notified to the Secretariat in accordance with Article III(7).</w:t>
                  </w:r>
                </w:p>
                <w:p w14:paraId="5CCFEF1F" w14:textId="77777777" w:rsidR="0082387C" w:rsidRPr="008058C7" w:rsidRDefault="0082387C" w:rsidP="00A242B6">
                  <w:pPr>
                    <w:jc w:val="both"/>
                    <w:rPr>
                      <w:rFonts w:asciiTheme="minorHAnsi" w:hAnsiTheme="minorHAnsi" w:cstheme="minorHAnsi"/>
                      <w:i/>
                      <w:szCs w:val="18"/>
                      <w:lang w:val="en-GB"/>
                    </w:rPr>
                  </w:pPr>
                  <w:r w:rsidRPr="00EA2378">
                    <w:rPr>
                      <w:rFonts w:asciiTheme="minorHAnsi" w:hAnsiTheme="minorHAnsi" w:cstheme="minorHAnsi"/>
                      <w:i/>
                      <w:sz w:val="18"/>
                      <w:szCs w:val="18"/>
                      <w:lang w:val="en-GB"/>
                    </w:rPr>
                    <w:t>Please consider consulting reports submitted to CITES that may be relevant when answering this question.</w:t>
                  </w:r>
                </w:p>
              </w:tc>
            </w:tr>
          </w:tbl>
          <w:p w14:paraId="407F38A3" w14:textId="77777777" w:rsidR="0082387C" w:rsidRPr="00E0264F" w:rsidRDefault="0082387C" w:rsidP="00A242B6">
            <w:pPr>
              <w:jc w:val="both"/>
              <w:rPr>
                <w:rFonts w:asciiTheme="minorHAnsi" w:hAnsiTheme="minorHAnsi" w:cstheme="minorHAnsi"/>
                <w:b/>
                <w:color w:val="000000" w:themeColor="text1"/>
                <w:sz w:val="22"/>
                <w:szCs w:val="22"/>
              </w:rPr>
            </w:pPr>
          </w:p>
        </w:tc>
      </w:tr>
      <w:tr w:rsidR="0082387C" w:rsidRPr="00E0264F" w14:paraId="667B62E7" w14:textId="77777777" w:rsidTr="00A242B6">
        <w:tc>
          <w:tcPr>
            <w:tcW w:w="9625" w:type="dxa"/>
          </w:tcPr>
          <w:p w14:paraId="5A783593" w14:textId="77777777" w:rsidR="0082387C" w:rsidRDefault="0082387C" w:rsidP="00A242B6">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IV.3  Where the taking of </w:t>
            </w:r>
            <w:r w:rsidRPr="00E0264F">
              <w:rPr>
                <w:rFonts w:asciiTheme="minorHAnsi" w:hAnsiTheme="minorHAnsi" w:cstheme="minorHAnsi"/>
                <w:bCs/>
                <w:iCs/>
                <w:sz w:val="22"/>
                <w:szCs w:val="22"/>
                <w:u w:val="single"/>
              </w:rPr>
              <w:t>all</w:t>
            </w:r>
            <w:r w:rsidRPr="00E0264F">
              <w:rPr>
                <w:rFonts w:asciiTheme="minorHAnsi" w:hAnsiTheme="minorHAnsi" w:cstheme="minorHAnsi"/>
                <w:bCs/>
                <w:iCs/>
                <w:sz w:val="22"/>
                <w:szCs w:val="22"/>
              </w:rPr>
              <w:t xml:space="preserve"> Appendix I species </w:t>
            </w:r>
            <w:r w:rsidRPr="002F2F3F">
              <w:rPr>
                <w:rFonts w:asciiTheme="minorHAnsi" w:hAnsiTheme="minorHAnsi" w:cstheme="minorHAnsi"/>
                <w:bCs/>
                <w:iCs/>
                <w:sz w:val="22"/>
                <w:szCs w:val="22"/>
              </w:rPr>
              <w:t xml:space="preserve">is </w:t>
            </w:r>
            <w:r w:rsidRPr="002F2F3F">
              <w:rPr>
                <w:rFonts w:asciiTheme="minorHAnsi" w:hAnsiTheme="minorHAnsi" w:cstheme="minorHAnsi"/>
                <w:b/>
                <w:iCs/>
                <w:sz w:val="22"/>
                <w:szCs w:val="22"/>
                <w:u w:val="single"/>
              </w:rPr>
              <w:t>not</w:t>
            </w:r>
            <w:r w:rsidRPr="00E0264F">
              <w:rPr>
                <w:rFonts w:asciiTheme="minorHAnsi" w:hAnsiTheme="minorHAnsi" w:cstheme="minorHAnsi"/>
                <w:bCs/>
                <w:iCs/>
                <w:sz w:val="22"/>
                <w:szCs w:val="22"/>
              </w:rPr>
              <w:t xml:space="preserve"> prohibited and the reasons for exceptions in Article III(5) do not apply, are steps being taken to </w:t>
            </w:r>
            <w:r>
              <w:rPr>
                <w:rFonts w:asciiTheme="minorHAnsi" w:hAnsiTheme="minorHAnsi" w:cstheme="minorHAnsi"/>
                <w:bCs/>
                <w:iCs/>
                <w:sz w:val="22"/>
                <w:szCs w:val="22"/>
              </w:rPr>
              <w:t xml:space="preserve">update existing legislation or </w:t>
            </w:r>
            <w:r w:rsidRPr="00E0264F">
              <w:rPr>
                <w:rFonts w:asciiTheme="minorHAnsi" w:hAnsiTheme="minorHAnsi" w:cstheme="minorHAnsi"/>
                <w:bCs/>
                <w:iCs/>
                <w:sz w:val="22"/>
                <w:szCs w:val="22"/>
              </w:rPr>
              <w:t xml:space="preserve">develop new legislation to prohibit the taking of all relevant species?  </w:t>
            </w:r>
          </w:p>
          <w:p w14:paraId="50AC1E7F" w14:textId="77777777" w:rsidR="0082387C" w:rsidRPr="00E0264F" w:rsidRDefault="0082387C" w:rsidP="00A242B6">
            <w:pPr>
              <w:pStyle w:val="PlainText"/>
              <w:jc w:val="both"/>
              <w:rPr>
                <w:rFonts w:asciiTheme="minorHAnsi" w:hAnsiTheme="minorHAnsi" w:cstheme="minorHAnsi"/>
                <w:bCs/>
                <w:iCs/>
                <w:sz w:val="22"/>
                <w:szCs w:val="22"/>
              </w:rPr>
            </w:pPr>
          </w:p>
          <w:p w14:paraId="761ABCA9" w14:textId="77777777" w:rsidR="0082387C" w:rsidRDefault="0082387C" w:rsidP="00A242B6">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[only appears if ‘Yes for some species’ or ‘Yes for part of the country’ or ‘No’ was selected in ‘</w:t>
            </w:r>
            <w:r w:rsidRPr="00E0264F">
              <w:rPr>
                <w:rFonts w:asciiTheme="minorHAnsi" w:hAnsiTheme="minorHAnsi" w:cstheme="minorHAnsi"/>
                <w:bCs/>
                <w:iCs/>
                <w:color w:val="4472C4" w:themeColor="accent1"/>
                <w:sz w:val="22"/>
                <w:szCs w:val="22"/>
              </w:rPr>
              <w:t>Is the taking of Appendix I species prohibited by national legislation in accordance with CMS Article III(5)?’</w:t>
            </w:r>
            <w:r w:rsidRPr="00E0264F">
              <w:rPr>
                <w:rFonts w:asciiTheme="minorHAnsi" w:hAnsiTheme="minorHAnsi" w:cstheme="minorHAnsi"/>
                <w:color w:val="4472C4" w:themeColor="accent1"/>
                <w:sz w:val="22"/>
                <w:szCs w:val="22"/>
              </w:rPr>
              <w:t>]</w:t>
            </w:r>
          </w:p>
          <w:p w14:paraId="7AC48704" w14:textId="77777777" w:rsidR="0082387C" w:rsidRPr="00E0264F" w:rsidRDefault="0082387C" w:rsidP="00A242B6">
            <w:pPr>
              <w:jc w:val="both"/>
              <w:rPr>
                <w:rFonts w:asciiTheme="minorHAnsi" w:hAnsiTheme="minorHAnsi" w:cstheme="minorHAnsi"/>
                <w:color w:val="000000" w:themeColor="text1"/>
                <w:sz w:val="22"/>
                <w:szCs w:val="22"/>
              </w:rPr>
            </w:pPr>
          </w:p>
          <w:p w14:paraId="607CACBF" w14:textId="77777777" w:rsidR="0082387C" w:rsidRPr="00E0264F" w:rsidRDefault="0082387C" w:rsidP="00A242B6">
            <w:pPr>
              <w:pStyle w:val="ListParagraph"/>
              <w:numPr>
                <w:ilvl w:val="0"/>
                <w:numId w:val="5"/>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9FC04D0" w14:textId="77777777" w:rsidR="0082387C" w:rsidRPr="00E0264F" w:rsidRDefault="0082387C" w:rsidP="00A242B6">
            <w:pPr>
              <w:pStyle w:val="ListParagraph"/>
              <w:numPr>
                <w:ilvl w:val="0"/>
                <w:numId w:val="5"/>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445168D8" w14:textId="77777777" w:rsidR="0082387C" w:rsidRPr="00E0264F" w:rsidRDefault="0082387C" w:rsidP="00A242B6">
            <w:pPr>
              <w:pStyle w:val="ListParagraph"/>
              <w:jc w:val="both"/>
              <w:rPr>
                <w:rFonts w:asciiTheme="minorHAnsi" w:hAnsiTheme="minorHAnsi" w:cstheme="minorHAnsi"/>
                <w:color w:val="000000" w:themeColor="text1"/>
                <w:sz w:val="22"/>
                <w:szCs w:val="22"/>
              </w:rPr>
            </w:pPr>
          </w:p>
          <w:p w14:paraId="022FF2AD" w14:textId="77777777" w:rsidR="0082387C" w:rsidRPr="00E0264F" w:rsidRDefault="0082387C" w:rsidP="00A242B6">
            <w:pPr>
              <w:jc w:val="both"/>
              <w:rPr>
                <w:rFonts w:asciiTheme="minorHAnsi" w:hAnsiTheme="minorHAnsi" w:cstheme="minorHAnsi"/>
                <w:bCs/>
                <w:iCs/>
                <w:sz w:val="22"/>
                <w:szCs w:val="22"/>
              </w:rPr>
            </w:pPr>
            <w:r w:rsidRPr="00E0264F">
              <w:rPr>
                <w:rFonts w:asciiTheme="minorHAnsi" w:hAnsiTheme="minorHAnsi" w:cstheme="minorHAnsi"/>
                <w:bCs/>
                <w:iCs/>
                <w:sz w:val="22"/>
                <w:szCs w:val="22"/>
              </w:rPr>
              <w:t>If yes, please indicate which of the following stages of development applies:</w:t>
            </w:r>
          </w:p>
          <w:p w14:paraId="047D7FEA" w14:textId="77777777" w:rsidR="0082387C" w:rsidRPr="00E0264F" w:rsidRDefault="0082387C" w:rsidP="00A242B6">
            <w:pPr>
              <w:pStyle w:val="CommentText"/>
              <w:numPr>
                <w:ilvl w:val="0"/>
                <w:numId w:val="5"/>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being considered</w:t>
            </w:r>
          </w:p>
          <w:p w14:paraId="5DA0D5CD" w14:textId="77777777" w:rsidR="0082387C" w:rsidRPr="00E0264F" w:rsidRDefault="0082387C" w:rsidP="00A242B6">
            <w:pPr>
              <w:pStyle w:val="CommentText"/>
              <w:numPr>
                <w:ilvl w:val="0"/>
                <w:numId w:val="5"/>
              </w:num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in draft</w:t>
            </w:r>
          </w:p>
          <w:p w14:paraId="7E37073B" w14:textId="77777777" w:rsidR="0082387C" w:rsidRPr="00E0264F" w:rsidRDefault="0082387C" w:rsidP="00A242B6">
            <w:pPr>
              <w:pStyle w:val="ListParagraph"/>
              <w:numPr>
                <w:ilvl w:val="0"/>
                <w:numId w:val="5"/>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Legislation fully drafted and being considered for adoption in [</w:t>
            </w:r>
            <w:r w:rsidRPr="00E0264F">
              <w:rPr>
                <w:rFonts w:asciiTheme="minorHAnsi" w:hAnsiTheme="minorHAnsi" w:cstheme="minorHAnsi"/>
                <w:bCs/>
                <w:iCs/>
                <w:color w:val="4472C4" w:themeColor="accent1"/>
                <w:sz w:val="22"/>
                <w:szCs w:val="22"/>
              </w:rPr>
              <w:t>insert year</w:t>
            </w:r>
            <w:r w:rsidRPr="00E0264F">
              <w:rPr>
                <w:rFonts w:asciiTheme="minorHAnsi" w:hAnsiTheme="minorHAnsi" w:cstheme="minorHAnsi"/>
                <w:color w:val="000000" w:themeColor="text1"/>
                <w:sz w:val="22"/>
                <w:szCs w:val="22"/>
              </w:rPr>
              <w:t>]</w:t>
            </w:r>
          </w:p>
          <w:p w14:paraId="201D5753" w14:textId="77777777" w:rsidR="0082387C" w:rsidRPr="00E0264F" w:rsidRDefault="0082387C" w:rsidP="00A242B6">
            <w:pPr>
              <w:pStyle w:val="ListParagraph"/>
              <w:numPr>
                <w:ilvl w:val="0"/>
                <w:numId w:val="5"/>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lastRenderedPageBreak/>
              <w:t xml:space="preserve">Other (please specify) </w:t>
            </w:r>
            <w:r w:rsidRPr="00E0264F">
              <w:rPr>
                <w:rFonts w:asciiTheme="minorHAnsi" w:hAnsiTheme="minorHAnsi" w:cstheme="minorHAnsi"/>
                <w:color w:val="4472C4" w:themeColor="accent1"/>
                <w:sz w:val="22"/>
                <w:szCs w:val="22"/>
              </w:rPr>
              <w:t>[free text]</w:t>
            </w:r>
          </w:p>
          <w:p w14:paraId="20ABCC6B" w14:textId="77777777" w:rsidR="0082387C" w:rsidRDefault="0082387C" w:rsidP="00A242B6">
            <w:pPr>
              <w:jc w:val="both"/>
              <w:rPr>
                <w:rFonts w:asciiTheme="minorHAnsi" w:hAnsiTheme="minorHAnsi" w:cstheme="minorHAnsi"/>
                <w:color w:val="000000" w:themeColor="text1"/>
                <w:sz w:val="22"/>
                <w:szCs w:val="22"/>
              </w:rPr>
            </w:pPr>
          </w:p>
          <w:p w14:paraId="79CDE05C" w14:textId="77777777" w:rsidR="0082387C" w:rsidRDefault="0082387C" w:rsidP="00A242B6">
            <w:pPr>
              <w:jc w:val="both"/>
              <w:rPr>
                <w:rFonts w:asciiTheme="minorHAnsi" w:hAnsiTheme="minorHAnsi" w:cstheme="minorHAnsi"/>
                <w:color w:val="4472C4" w:themeColor="accent1"/>
                <w:sz w:val="22"/>
                <w:szCs w:val="22"/>
              </w:rPr>
            </w:pPr>
            <w:r>
              <w:rPr>
                <w:rFonts w:asciiTheme="minorHAnsi" w:hAnsiTheme="minorHAnsi" w:cstheme="minorHAnsi"/>
                <w:color w:val="000000" w:themeColor="text1"/>
                <w:sz w:val="22"/>
                <w:szCs w:val="22"/>
              </w:rPr>
              <w:t xml:space="preserve">If no, please provide further information about the circumstances </w:t>
            </w:r>
            <w:r w:rsidRPr="00B43B3A">
              <w:rPr>
                <w:rFonts w:asciiTheme="minorHAnsi" w:hAnsiTheme="minorHAnsi" w:cstheme="minorHAnsi"/>
                <w:color w:val="4472C4" w:themeColor="accent1"/>
                <w:sz w:val="22"/>
                <w:szCs w:val="22"/>
              </w:rPr>
              <w:t>[free text]</w:t>
            </w:r>
          </w:p>
          <w:p w14:paraId="30026221" w14:textId="77777777" w:rsidR="0082387C" w:rsidRPr="00527ADF" w:rsidRDefault="0082387C" w:rsidP="00A242B6">
            <w:pPr>
              <w:jc w:val="both"/>
              <w:rPr>
                <w:rFonts w:asciiTheme="minorHAnsi" w:hAnsiTheme="minorHAnsi" w:cstheme="minorHAnsi"/>
                <w:color w:val="000000" w:themeColor="text1"/>
                <w:sz w:val="22"/>
                <w:szCs w:val="22"/>
              </w:rPr>
            </w:pPr>
          </w:p>
        </w:tc>
      </w:tr>
      <w:tr w:rsidR="0082387C" w:rsidRPr="00E0264F" w14:paraId="0E88D18A" w14:textId="77777777" w:rsidTr="00A242B6">
        <w:trPr>
          <w:trHeight w:val="3020"/>
        </w:trPr>
        <w:tc>
          <w:tcPr>
            <w:tcW w:w="9625" w:type="dxa"/>
          </w:tcPr>
          <w:p w14:paraId="268E2CBC" w14:textId="77777777" w:rsidR="0082387C" w:rsidRDefault="0082387C" w:rsidP="00A242B6">
            <w:pPr>
              <w:pStyle w:val="PlainText"/>
              <w:jc w:val="both"/>
              <w:rPr>
                <w:rFonts w:asciiTheme="minorHAnsi" w:hAnsiTheme="minorHAnsi" w:cstheme="minorHAnsi"/>
                <w:bCs/>
                <w:iCs/>
                <w:sz w:val="22"/>
                <w:szCs w:val="22"/>
              </w:rPr>
            </w:pPr>
            <w:r w:rsidRPr="00E0264F">
              <w:rPr>
                <w:rFonts w:asciiTheme="minorHAnsi" w:hAnsiTheme="minorHAnsi" w:cstheme="minorHAnsi"/>
                <w:bCs/>
                <w:iCs/>
                <w:sz w:val="22"/>
                <w:szCs w:val="22"/>
              </w:rPr>
              <w:lastRenderedPageBreak/>
              <w:t xml:space="preserve">IV.4  Are any vessels flagged to your country engaged in </w:t>
            </w:r>
            <w:r>
              <w:rPr>
                <w:rFonts w:asciiTheme="minorHAnsi" w:hAnsiTheme="minorHAnsi" w:cstheme="minorHAnsi"/>
                <w:bCs/>
                <w:iCs/>
                <w:sz w:val="22"/>
                <w:szCs w:val="22"/>
              </w:rPr>
              <w:t xml:space="preserve">the </w:t>
            </w:r>
            <w:r w:rsidRPr="00E0264F">
              <w:rPr>
                <w:rFonts w:asciiTheme="minorHAnsi" w:hAnsiTheme="minorHAnsi" w:cstheme="minorHAnsi"/>
                <w:bCs/>
                <w:iCs/>
                <w:sz w:val="22"/>
                <w:szCs w:val="22"/>
              </w:rPr>
              <w:t xml:space="preserve">intentional taking </w:t>
            </w:r>
            <w:r>
              <w:rPr>
                <w:rFonts w:asciiTheme="minorHAnsi" w:hAnsiTheme="minorHAnsi" w:cstheme="minorHAnsi"/>
                <w:bCs/>
                <w:iCs/>
                <w:sz w:val="22"/>
                <w:szCs w:val="22"/>
              </w:rPr>
              <w:t xml:space="preserve">of </w:t>
            </w:r>
            <w:r w:rsidRPr="00E0264F">
              <w:rPr>
                <w:rFonts w:asciiTheme="minorHAnsi" w:hAnsiTheme="minorHAnsi" w:cstheme="minorHAnsi"/>
                <w:bCs/>
                <w:iCs/>
                <w:sz w:val="22"/>
                <w:szCs w:val="22"/>
              </w:rPr>
              <w:t>Appendix I species</w:t>
            </w:r>
            <w:r>
              <w:rPr>
                <w:rFonts w:asciiTheme="minorHAnsi" w:hAnsiTheme="minorHAnsi" w:cstheme="minorHAnsi"/>
                <w:bCs/>
                <w:iCs/>
                <w:sz w:val="22"/>
                <w:szCs w:val="22"/>
              </w:rPr>
              <w:t xml:space="preserve"> </w:t>
            </w:r>
            <w:r w:rsidRPr="00E0264F">
              <w:rPr>
                <w:rFonts w:asciiTheme="minorHAnsi" w:hAnsiTheme="minorHAnsi" w:cstheme="minorHAnsi"/>
                <w:bCs/>
                <w:iCs/>
                <w:sz w:val="22"/>
                <w:szCs w:val="22"/>
              </w:rPr>
              <w:t xml:space="preserve">outside </w:t>
            </w:r>
            <w:r>
              <w:rPr>
                <w:rFonts w:asciiTheme="minorHAnsi" w:hAnsiTheme="minorHAnsi" w:cstheme="minorHAnsi"/>
                <w:bCs/>
                <w:iCs/>
                <w:sz w:val="22"/>
                <w:szCs w:val="22"/>
              </w:rPr>
              <w:t xml:space="preserve">of your country’s </w:t>
            </w:r>
            <w:r w:rsidRPr="00E0264F">
              <w:rPr>
                <w:rFonts w:asciiTheme="minorHAnsi" w:hAnsiTheme="minorHAnsi" w:cstheme="minorHAnsi"/>
                <w:bCs/>
                <w:iCs/>
                <w:sz w:val="22"/>
                <w:szCs w:val="22"/>
              </w:rPr>
              <w:t xml:space="preserve">national jurisdictional limits?  </w:t>
            </w:r>
          </w:p>
          <w:p w14:paraId="3756E298" w14:textId="77777777" w:rsidR="0082387C" w:rsidRPr="00E0264F" w:rsidRDefault="0082387C" w:rsidP="00A242B6">
            <w:pPr>
              <w:pStyle w:val="PlainText"/>
              <w:jc w:val="both"/>
              <w:rPr>
                <w:rFonts w:asciiTheme="minorHAnsi" w:hAnsiTheme="minorHAnsi" w:cstheme="minorHAnsi"/>
                <w:bCs/>
                <w:iCs/>
                <w:sz w:val="22"/>
                <w:szCs w:val="22"/>
              </w:rPr>
            </w:pPr>
          </w:p>
          <w:p w14:paraId="1B3FA0D6" w14:textId="77777777" w:rsidR="0082387C" w:rsidRPr="00E0264F" w:rsidRDefault="0082387C" w:rsidP="00A242B6">
            <w:pPr>
              <w:pStyle w:val="ListParagraph"/>
              <w:numPr>
                <w:ilvl w:val="0"/>
                <w:numId w:val="4"/>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7309ED62" w14:textId="77777777" w:rsidR="0082387C" w:rsidRPr="00F134E2" w:rsidRDefault="0082387C" w:rsidP="00A242B6">
            <w:pPr>
              <w:autoSpaceDE w:val="0"/>
              <w:autoSpaceDN w:val="0"/>
              <w:adjustRightInd w:val="0"/>
              <w:jc w:val="both"/>
              <w:rPr>
                <w:rFonts w:asciiTheme="minorHAnsi" w:hAnsiTheme="minorHAnsi" w:cstheme="minorHAnsi"/>
                <w:color w:val="000000" w:themeColor="text1"/>
                <w:sz w:val="22"/>
                <w:szCs w:val="22"/>
              </w:rPr>
            </w:pPr>
            <w:r>
              <w:rPr>
                <w:rFonts w:ascii="Segoe UI Symbol" w:hAnsi="Segoe UI Symbol" w:cs="Segoe UI Symbol"/>
                <w:w w:val="120"/>
              </w:rPr>
              <w:t xml:space="preserve">    </w:t>
            </w:r>
            <w:r w:rsidRPr="00B73C7F">
              <w:rPr>
                <w:rFonts w:ascii="Segoe UI Symbol" w:hAnsi="Segoe UI Symbol" w:cs="Segoe UI Symbol"/>
                <w:w w:val="120"/>
              </w:rPr>
              <w:t>☑</w:t>
            </w:r>
            <w:r>
              <w:rPr>
                <w:rFonts w:ascii="Segoe UI Symbol" w:hAnsi="Segoe UI Symbol" w:cs="Segoe UI Symbol"/>
                <w:w w:val="120"/>
              </w:rPr>
              <w:t xml:space="preserve">  </w:t>
            </w:r>
            <w:r w:rsidRPr="00F134E2">
              <w:rPr>
                <w:rFonts w:asciiTheme="minorHAnsi" w:hAnsiTheme="minorHAnsi" w:cstheme="minorHAnsi"/>
                <w:color w:val="000000" w:themeColor="text1"/>
                <w:sz w:val="22"/>
                <w:szCs w:val="22"/>
              </w:rPr>
              <w:t>No</w:t>
            </w:r>
          </w:p>
          <w:p w14:paraId="5EE4B8EB" w14:textId="77777777" w:rsidR="0082387C" w:rsidRPr="00E0264F" w:rsidRDefault="0082387C" w:rsidP="00A242B6">
            <w:pPr>
              <w:pStyle w:val="ListParagraph"/>
              <w:numPr>
                <w:ilvl w:val="0"/>
                <w:numId w:val="4"/>
              </w:numPr>
              <w:autoSpaceDE w:val="0"/>
              <w:autoSpaceDN w:val="0"/>
              <w:adjustRightInd w:val="0"/>
              <w:jc w:val="both"/>
              <w:rPr>
                <w:rFonts w:asciiTheme="minorHAnsi" w:hAnsiTheme="minorHAnsi" w:cstheme="minorHAnsi"/>
                <w:sz w:val="22"/>
                <w:szCs w:val="22"/>
              </w:rPr>
            </w:pPr>
            <w:r>
              <w:rPr>
                <w:rFonts w:asciiTheme="minorHAnsi" w:hAnsiTheme="minorHAnsi" w:cstheme="minorHAnsi"/>
                <w:color w:val="000000" w:themeColor="text1"/>
                <w:sz w:val="22"/>
                <w:szCs w:val="22"/>
              </w:rPr>
              <w:t>Unknown</w:t>
            </w:r>
          </w:p>
          <w:p w14:paraId="0796F401" w14:textId="77777777" w:rsidR="0082387C" w:rsidRPr="00E0264F" w:rsidRDefault="0082387C" w:rsidP="00A242B6">
            <w:pPr>
              <w:pStyle w:val="ListParagraph"/>
              <w:jc w:val="both"/>
              <w:rPr>
                <w:rFonts w:asciiTheme="minorHAnsi" w:hAnsiTheme="minorHAnsi" w:cstheme="minorHAnsi"/>
                <w:sz w:val="22"/>
                <w:szCs w:val="22"/>
              </w:rPr>
            </w:pPr>
          </w:p>
          <w:p w14:paraId="451B7BAB" w14:textId="77777777" w:rsidR="0082387C" w:rsidRPr="00E0264F" w:rsidRDefault="0082387C" w:rsidP="00A242B6">
            <w:pPr>
              <w:jc w:val="both"/>
              <w:rPr>
                <w:rFonts w:asciiTheme="minorHAnsi" w:hAnsiTheme="minorHAnsi" w:cstheme="minorHAnsi"/>
                <w:bCs/>
                <w:iCs/>
                <w:sz w:val="22"/>
                <w:szCs w:val="22"/>
              </w:rPr>
            </w:pPr>
            <w:r w:rsidRPr="00E0264F">
              <w:rPr>
                <w:rFonts w:asciiTheme="minorHAnsi" w:hAnsiTheme="minorHAnsi" w:cstheme="minorHAnsi"/>
                <w:bCs/>
                <w:iCs/>
                <w:sz w:val="22"/>
                <w:szCs w:val="22"/>
              </w:rPr>
              <w:t xml:space="preserve">If </w:t>
            </w:r>
            <w:r w:rsidRPr="00E0264F">
              <w:rPr>
                <w:rFonts w:asciiTheme="minorHAnsi" w:eastAsia="MS Mincho" w:hAnsiTheme="minorHAnsi" w:cstheme="minorHAnsi"/>
                <w:sz w:val="22"/>
                <w:szCs w:val="22"/>
                <w:lang w:eastAsia="ja-JP"/>
              </w:rPr>
              <w:t>yes</w:t>
            </w:r>
            <w:r w:rsidRPr="00E0264F">
              <w:rPr>
                <w:rFonts w:asciiTheme="minorHAnsi" w:hAnsiTheme="minorHAnsi" w:cstheme="minorHAnsi"/>
                <w:bCs/>
                <w:iCs/>
                <w:sz w:val="22"/>
                <w:szCs w:val="22"/>
              </w:rPr>
              <w:t>, please provide information on the circumstances of the tak</w:t>
            </w:r>
            <w:r>
              <w:rPr>
                <w:rFonts w:asciiTheme="minorHAnsi" w:hAnsiTheme="minorHAnsi" w:cstheme="minorHAnsi"/>
                <w:bCs/>
                <w:iCs/>
                <w:sz w:val="22"/>
                <w:szCs w:val="22"/>
              </w:rPr>
              <w:t>ing(s)</w:t>
            </w:r>
            <w:r w:rsidRPr="00E0264F">
              <w:rPr>
                <w:rFonts w:asciiTheme="minorHAnsi" w:hAnsiTheme="minorHAnsi" w:cstheme="minorHAnsi"/>
                <w:bCs/>
                <w:iCs/>
                <w:sz w:val="22"/>
                <w:szCs w:val="22"/>
              </w:rPr>
              <w:t xml:space="preserve">, including </w:t>
            </w:r>
            <w:r>
              <w:rPr>
                <w:rFonts w:asciiTheme="minorHAnsi" w:hAnsiTheme="minorHAnsi" w:cstheme="minorHAnsi"/>
                <w:bCs/>
                <w:iCs/>
                <w:sz w:val="22"/>
                <w:szCs w:val="22"/>
              </w:rPr>
              <w:t xml:space="preserve">where possible </w:t>
            </w:r>
            <w:r w:rsidRPr="00E0264F">
              <w:rPr>
                <w:rFonts w:asciiTheme="minorHAnsi" w:hAnsiTheme="minorHAnsi" w:cstheme="minorHAnsi"/>
                <w:bCs/>
                <w:iCs/>
                <w:sz w:val="22"/>
                <w:szCs w:val="22"/>
              </w:rPr>
              <w:t>any future plans</w:t>
            </w:r>
            <w:r>
              <w:rPr>
                <w:rFonts w:asciiTheme="minorHAnsi" w:hAnsiTheme="minorHAnsi" w:cstheme="minorHAnsi"/>
                <w:bCs/>
                <w:iCs/>
                <w:sz w:val="22"/>
                <w:szCs w:val="22"/>
              </w:rPr>
              <w:t xml:space="preserve"> </w:t>
            </w:r>
            <w:r w:rsidRPr="00E0264F">
              <w:rPr>
                <w:rFonts w:asciiTheme="minorHAnsi" w:hAnsiTheme="minorHAnsi" w:cstheme="minorHAnsi"/>
                <w:bCs/>
                <w:iCs/>
                <w:sz w:val="22"/>
                <w:szCs w:val="22"/>
              </w:rPr>
              <w:t>in respect of</w:t>
            </w:r>
            <w:r>
              <w:rPr>
                <w:rFonts w:asciiTheme="minorHAnsi" w:hAnsiTheme="minorHAnsi" w:cstheme="minorHAnsi"/>
                <w:bCs/>
                <w:iCs/>
                <w:sz w:val="22"/>
                <w:szCs w:val="22"/>
              </w:rPr>
              <w:t xml:space="preserve"> </w:t>
            </w:r>
            <w:r w:rsidRPr="00E0264F">
              <w:rPr>
                <w:rFonts w:asciiTheme="minorHAnsi" w:eastAsia="MS Mincho" w:hAnsiTheme="minorHAnsi" w:cstheme="minorHAnsi"/>
                <w:sz w:val="22"/>
                <w:szCs w:val="22"/>
                <w:lang w:eastAsia="ja-JP"/>
              </w:rPr>
              <w:t>such</w:t>
            </w:r>
            <w:r w:rsidRPr="00E0264F">
              <w:rPr>
                <w:rFonts w:asciiTheme="minorHAnsi" w:hAnsiTheme="minorHAnsi" w:cstheme="minorHAnsi"/>
                <w:bCs/>
                <w:iCs/>
                <w:sz w:val="22"/>
                <w:szCs w:val="22"/>
              </w:rPr>
              <w:t xml:space="preserve"> tak</w:t>
            </w:r>
            <w:r>
              <w:rPr>
                <w:rFonts w:asciiTheme="minorHAnsi" w:hAnsiTheme="minorHAnsi" w:cstheme="minorHAnsi"/>
                <w:bCs/>
                <w:iCs/>
                <w:sz w:val="22"/>
                <w:szCs w:val="22"/>
              </w:rPr>
              <w:t xml:space="preserve">ing(s) </w:t>
            </w:r>
          </w:p>
          <w:p w14:paraId="4A641687" w14:textId="77777777" w:rsidR="0082387C" w:rsidRDefault="0082387C" w:rsidP="00A242B6">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 box]</w:t>
            </w:r>
          </w:p>
          <w:p w14:paraId="2DFF5FC6" w14:textId="77777777" w:rsidR="00C13BD8" w:rsidRDefault="00C13BD8" w:rsidP="00A242B6">
            <w:pPr>
              <w:jc w:val="both"/>
              <w:rPr>
                <w:rFonts w:asciiTheme="minorHAnsi" w:hAnsiTheme="minorHAnsi" w:cstheme="minorHAnsi"/>
                <w:color w:val="4472C4" w:themeColor="accent1"/>
                <w:sz w:val="22"/>
                <w:szCs w:val="22"/>
              </w:rPr>
            </w:pPr>
          </w:p>
          <w:p w14:paraId="7CC116DA" w14:textId="77777777" w:rsidR="0082387C" w:rsidRDefault="0082387C" w:rsidP="00A242B6">
            <w:pPr>
              <w:jc w:val="both"/>
              <w:rPr>
                <w:rFonts w:asciiTheme="minorHAnsi" w:hAnsiTheme="minorHAnsi" w:cstheme="minorHAnsi"/>
                <w:color w:val="4472C4" w:themeColor="accent1"/>
                <w:sz w:val="22"/>
                <w:szCs w:val="22"/>
              </w:rPr>
            </w:pPr>
          </w:p>
          <w:tbl>
            <w:tblPr>
              <w:tblStyle w:val="TableGrid"/>
              <w:tblpPr w:leftFromText="180" w:rightFromText="180" w:vertAnchor="text" w:horzAnchor="margin" w:tblpY="-32"/>
              <w:tblOverlap w:val="never"/>
              <w:tblW w:w="93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9382"/>
            </w:tblGrid>
            <w:tr w:rsidR="00C13BD8" w:rsidRPr="00E0264F" w14:paraId="3AE2444A" w14:textId="77777777" w:rsidTr="00C13BD8">
              <w:trPr>
                <w:trHeight w:val="1056"/>
              </w:trPr>
              <w:tc>
                <w:tcPr>
                  <w:tcW w:w="9382" w:type="dxa"/>
                  <w:shd w:val="clear" w:color="auto" w:fill="FCEBE0"/>
                </w:tcPr>
                <w:p w14:paraId="68478C37" w14:textId="77777777" w:rsidR="00C13BD8" w:rsidRPr="003D5A4A" w:rsidRDefault="00C13BD8" w:rsidP="00C13BD8">
                  <w:pPr>
                    <w:jc w:val="both"/>
                    <w:rPr>
                      <w:rFonts w:asciiTheme="minorHAnsi" w:hAnsiTheme="minorHAnsi" w:cstheme="minorHAnsi"/>
                      <w:sz w:val="18"/>
                      <w:szCs w:val="18"/>
                    </w:rPr>
                  </w:pPr>
                  <w:r w:rsidRPr="003D5A4A">
                    <w:rPr>
                      <w:rFonts w:asciiTheme="minorHAnsi" w:hAnsiTheme="minorHAnsi" w:cstheme="minorHAnsi"/>
                      <w:b/>
                      <w:sz w:val="18"/>
                      <w:szCs w:val="18"/>
                      <w:u w:val="single"/>
                    </w:rPr>
                    <w:t>GUIDANCE TIP</w:t>
                  </w:r>
                  <w:r w:rsidRPr="003D5A4A">
                    <w:rPr>
                      <w:rFonts w:asciiTheme="minorHAnsi" w:hAnsiTheme="minorHAnsi" w:cstheme="minorHAnsi"/>
                      <w:sz w:val="18"/>
                      <w:szCs w:val="18"/>
                    </w:rPr>
                    <w:t>:</w:t>
                  </w:r>
                </w:p>
                <w:p w14:paraId="1BDAFB2A" w14:textId="77777777" w:rsidR="00C13BD8" w:rsidRPr="00E0264F" w:rsidRDefault="00C13BD8" w:rsidP="00C13BD8">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Providing this information (including where possible the information about future plans) is a requirement under Article VI(2) of the Convention.</w:t>
                  </w:r>
                  <w:r>
                    <w:rPr>
                      <w:rFonts w:asciiTheme="minorHAnsi" w:hAnsiTheme="minorHAnsi" w:cstheme="minorHAnsi"/>
                      <w:i/>
                      <w:sz w:val="18"/>
                      <w:szCs w:val="18"/>
                    </w:rPr>
                    <w:t xml:space="preserve"> T</w:t>
                  </w:r>
                  <w:r w:rsidRPr="00904FC8">
                    <w:rPr>
                      <w:rFonts w:asciiTheme="minorHAnsi" w:hAnsiTheme="minorHAnsi"/>
                      <w:i/>
                      <w:iCs/>
                      <w:sz w:val="18"/>
                      <w:szCs w:val="18"/>
                    </w:rPr>
                    <w:t xml:space="preserve">he circumstances </w:t>
                  </w:r>
                  <w:r>
                    <w:rPr>
                      <w:rFonts w:asciiTheme="minorHAnsi" w:hAnsiTheme="minorHAnsi"/>
                      <w:i/>
                      <w:iCs/>
                      <w:sz w:val="18"/>
                      <w:szCs w:val="18"/>
                    </w:rPr>
                    <w:t xml:space="preserve">of the taking </w:t>
                  </w:r>
                  <w:r w:rsidRPr="00904FC8">
                    <w:rPr>
                      <w:rFonts w:asciiTheme="minorHAnsi" w:hAnsiTheme="minorHAnsi"/>
                      <w:i/>
                      <w:iCs/>
                      <w:sz w:val="18"/>
                      <w:szCs w:val="18"/>
                    </w:rPr>
                    <w:t>should normally include the species</w:t>
                  </w:r>
                  <w:r>
                    <w:rPr>
                      <w:rFonts w:asciiTheme="minorHAnsi" w:hAnsiTheme="minorHAnsi"/>
                      <w:i/>
                      <w:iCs/>
                      <w:sz w:val="18"/>
                      <w:szCs w:val="18"/>
                    </w:rPr>
                    <w:t xml:space="preserve"> taken</w:t>
                  </w:r>
                  <w:r w:rsidRPr="00904FC8">
                    <w:rPr>
                      <w:rFonts w:asciiTheme="minorHAnsi" w:hAnsiTheme="minorHAnsi"/>
                      <w:i/>
                      <w:iCs/>
                      <w:sz w:val="18"/>
                      <w:szCs w:val="18"/>
                    </w:rPr>
                    <w:t>,</w:t>
                  </w:r>
                  <w:r>
                    <w:rPr>
                      <w:rFonts w:asciiTheme="minorHAnsi" w:hAnsiTheme="minorHAnsi"/>
                      <w:i/>
                      <w:iCs/>
                      <w:sz w:val="18"/>
                      <w:szCs w:val="18"/>
                    </w:rPr>
                    <w:t xml:space="preserve"> amount taken and the method</w:t>
                  </w:r>
                  <w:r w:rsidRPr="00904FC8">
                    <w:rPr>
                      <w:rFonts w:asciiTheme="minorHAnsi" w:hAnsiTheme="minorHAnsi"/>
                      <w:i/>
                      <w:iCs/>
                      <w:sz w:val="18"/>
                      <w:szCs w:val="18"/>
                    </w:rPr>
                    <w:t xml:space="preserve"> and frequency of taking.</w:t>
                  </w:r>
                </w:p>
              </w:tc>
            </w:tr>
          </w:tbl>
          <w:p w14:paraId="169692EC" w14:textId="77777777" w:rsidR="0082387C" w:rsidRPr="00E0264F" w:rsidRDefault="0082387C" w:rsidP="00A242B6">
            <w:pPr>
              <w:jc w:val="both"/>
              <w:rPr>
                <w:rFonts w:asciiTheme="minorHAnsi" w:hAnsiTheme="minorHAnsi" w:cstheme="minorHAnsi"/>
                <w:color w:val="4472C4" w:themeColor="accent1"/>
                <w:sz w:val="22"/>
                <w:szCs w:val="22"/>
              </w:rPr>
            </w:pPr>
          </w:p>
          <w:p w14:paraId="298F269A" w14:textId="77777777" w:rsidR="0082387C" w:rsidRPr="00E0264F" w:rsidRDefault="0082387C" w:rsidP="00A242B6">
            <w:pPr>
              <w:jc w:val="both"/>
              <w:rPr>
                <w:rFonts w:asciiTheme="minorHAnsi" w:hAnsiTheme="minorHAnsi" w:cstheme="minorHAnsi"/>
                <w:color w:val="4472C4" w:themeColor="accent1"/>
                <w:sz w:val="22"/>
                <w:szCs w:val="22"/>
              </w:rPr>
            </w:pPr>
          </w:p>
          <w:p w14:paraId="235EFFD2" w14:textId="77777777" w:rsidR="0082387C" w:rsidRPr="00E0264F" w:rsidRDefault="0082387C" w:rsidP="00A242B6">
            <w:pPr>
              <w:rPr>
                <w:rFonts w:asciiTheme="minorHAnsi" w:hAnsiTheme="minorHAnsi" w:cstheme="minorHAnsi"/>
                <w:color w:val="4472C4" w:themeColor="accent1"/>
                <w:sz w:val="22"/>
                <w:szCs w:val="22"/>
              </w:rPr>
            </w:pPr>
          </w:p>
        </w:tc>
      </w:tr>
    </w:tbl>
    <w:p w14:paraId="5EF66940" w14:textId="77777777" w:rsidR="003D5A4A" w:rsidRDefault="003D5A4A">
      <w:r>
        <w:br w:type="page"/>
      </w:r>
    </w:p>
    <w:p w14:paraId="29314BD8" w14:textId="77777777" w:rsidR="00D86A21" w:rsidRDefault="00D86A21" w:rsidP="00C333BA">
      <w:bookmarkStart w:id="9" w:name="_Toc528141113"/>
    </w:p>
    <w:tbl>
      <w:tblPr>
        <w:tblStyle w:val="TableGrid"/>
        <w:tblW w:w="9625" w:type="dxa"/>
        <w:tblCellMar>
          <w:top w:w="85" w:type="dxa"/>
        </w:tblCellMar>
        <w:tblLook w:val="04A0" w:firstRow="1" w:lastRow="0" w:firstColumn="1" w:lastColumn="0" w:noHBand="0" w:noVBand="1"/>
      </w:tblPr>
      <w:tblGrid>
        <w:gridCol w:w="9625"/>
      </w:tblGrid>
      <w:tr w:rsidR="00C333BA" w:rsidRPr="00E0264F" w14:paraId="1045AEE4" w14:textId="77777777" w:rsidTr="003E456C">
        <w:tc>
          <w:tcPr>
            <w:tcW w:w="9625" w:type="dxa"/>
            <w:shd w:val="clear" w:color="auto" w:fill="1F4E79" w:themeFill="accent5" w:themeFillShade="80"/>
          </w:tcPr>
          <w:p w14:paraId="47CBFDC8" w14:textId="77777777" w:rsidR="00C333BA" w:rsidRPr="00E0264F" w:rsidRDefault="00C333BA" w:rsidP="008644F9">
            <w:pPr>
              <w:pStyle w:val="Heading1"/>
              <w:spacing w:before="40" w:after="40"/>
              <w:jc w:val="center"/>
              <w:outlineLvl w:val="0"/>
              <w:rPr>
                <w:rFonts w:asciiTheme="minorHAnsi" w:hAnsiTheme="minorHAnsi" w:cstheme="minorHAnsi"/>
                <w:color w:val="FFFFFF" w:themeColor="background1"/>
              </w:rPr>
            </w:pPr>
            <w:r w:rsidRPr="00E0264F">
              <w:rPr>
                <w:rFonts w:asciiTheme="minorHAnsi" w:hAnsiTheme="minorHAnsi" w:cstheme="minorHAnsi"/>
                <w:color w:val="FFFFFF" w:themeColor="background1"/>
              </w:rPr>
              <w:t>V.  AWARENESS</w:t>
            </w:r>
            <w:bookmarkEnd w:id="9"/>
          </w:p>
          <w:p w14:paraId="77D3B7F8" w14:textId="77777777" w:rsidR="00C333BA" w:rsidRPr="00E0264F" w:rsidRDefault="00C333BA" w:rsidP="008644F9">
            <w:pPr>
              <w:spacing w:before="40" w:after="40"/>
              <w:jc w:val="both"/>
              <w:rPr>
                <w:rFonts w:asciiTheme="minorHAnsi" w:hAnsiTheme="minorHAnsi" w:cstheme="minorHAnsi"/>
                <w:sz w:val="22"/>
                <w:szCs w:val="22"/>
              </w:rPr>
            </w:pPr>
            <w:r w:rsidRPr="00E0264F">
              <w:rPr>
                <w:rFonts w:asciiTheme="minorHAnsi" w:eastAsia="MS Mincho" w:hAnsiTheme="minorHAnsi" w:cstheme="minorHAnsi"/>
                <w:color w:val="FFFFFF" w:themeColor="background1"/>
                <w:sz w:val="22"/>
                <w:szCs w:val="22"/>
                <w:lang w:eastAsia="ja-JP"/>
              </w:rPr>
              <w:t>(</w:t>
            </w:r>
            <w:r w:rsidRPr="00E0264F">
              <w:rPr>
                <w:rFonts w:asciiTheme="minorHAnsi" w:eastAsia="MS Mincho" w:hAnsiTheme="minorHAnsi" w:cstheme="minorHAnsi"/>
                <w:i/>
                <w:color w:val="FFFFFF" w:themeColor="background1"/>
                <w:sz w:val="22"/>
                <w:szCs w:val="22"/>
                <w:lang w:eastAsia="ja-JP"/>
              </w:rPr>
              <w:t>SPMS Target 1: People are aware of the multiple values of migratory species and their habitats and migration systems, and the steps they can take to conserve them and ensure the sustainability of any use.)</w:t>
            </w:r>
          </w:p>
        </w:tc>
      </w:tr>
      <w:tr w:rsidR="00C333BA" w:rsidRPr="00E0264F" w14:paraId="4EFE912C" w14:textId="77777777" w:rsidTr="003E456C">
        <w:tc>
          <w:tcPr>
            <w:tcW w:w="9625" w:type="dxa"/>
          </w:tcPr>
          <w:p w14:paraId="5C5315CD" w14:textId="77777777" w:rsidR="00C333BA" w:rsidRPr="00E0264F" w:rsidRDefault="00C333BA" w:rsidP="00C333BA">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V.1  </w:t>
            </w:r>
            <w:r>
              <w:rPr>
                <w:rFonts w:asciiTheme="minorHAnsi" w:eastAsia="MS Mincho" w:hAnsiTheme="minorHAnsi" w:cstheme="minorHAnsi"/>
                <w:sz w:val="22"/>
                <w:szCs w:val="22"/>
                <w:lang w:eastAsia="ja-JP"/>
              </w:rPr>
              <w:t>P</w:t>
            </w:r>
            <w:r w:rsidRPr="00E0264F">
              <w:rPr>
                <w:rFonts w:asciiTheme="minorHAnsi" w:eastAsia="MS Mincho" w:hAnsiTheme="minorHAnsi" w:cstheme="minorHAnsi"/>
                <w:sz w:val="22"/>
                <w:szCs w:val="22"/>
                <w:lang w:eastAsia="ja-JP"/>
              </w:rPr>
              <w:t xml:space="preserve">lease indicate the actions that have been taken by your country </w:t>
            </w:r>
            <w:r>
              <w:rPr>
                <w:rFonts w:asciiTheme="minorHAnsi" w:eastAsia="MS Mincho" w:hAnsiTheme="minorHAnsi" w:cstheme="minorHAnsi"/>
                <w:sz w:val="22"/>
                <w:szCs w:val="22"/>
                <w:lang w:eastAsia="ja-JP"/>
              </w:rPr>
              <w:t xml:space="preserve">during the reporting period </w:t>
            </w:r>
            <w:r w:rsidRPr="00E0264F">
              <w:rPr>
                <w:rFonts w:asciiTheme="minorHAnsi" w:eastAsia="MS Mincho" w:hAnsiTheme="minorHAnsi" w:cstheme="minorHAnsi"/>
                <w:sz w:val="22"/>
                <w:szCs w:val="22"/>
                <w:lang w:eastAsia="ja-JP"/>
              </w:rPr>
              <w:t xml:space="preserve">to increase people’s </w:t>
            </w:r>
            <w:r w:rsidRPr="00E0264F">
              <w:rPr>
                <w:rFonts w:asciiTheme="minorHAnsi" w:hAnsiTheme="minorHAnsi" w:cstheme="minorHAnsi"/>
                <w:bCs/>
                <w:iCs/>
                <w:sz w:val="22"/>
                <w:szCs w:val="22"/>
              </w:rPr>
              <w:t>awareness</w:t>
            </w:r>
            <w:r w:rsidRPr="00E0264F">
              <w:rPr>
                <w:rFonts w:asciiTheme="minorHAnsi" w:eastAsia="MS Mincho" w:hAnsiTheme="minorHAnsi" w:cstheme="minorHAnsi"/>
                <w:sz w:val="22"/>
                <w:szCs w:val="22"/>
                <w:lang w:eastAsia="ja-JP"/>
              </w:rPr>
              <w:t xml:space="preserve"> of the values of migratory species, their habitats and migration systems (note that answers given in section XVIII on SPMS Target 15 may also be relevant)</w:t>
            </w:r>
            <w:r>
              <w:rPr>
                <w:rFonts w:asciiTheme="minorHAnsi" w:eastAsia="MS Mincho" w:hAnsiTheme="minorHAnsi" w:cstheme="minorHAnsi"/>
                <w:sz w:val="22"/>
                <w:szCs w:val="22"/>
                <w:lang w:eastAsia="ja-JP"/>
              </w:rPr>
              <w:t>.</w:t>
            </w:r>
          </w:p>
          <w:p w14:paraId="34C8EF10" w14:textId="77777777" w:rsidR="00E81876" w:rsidRDefault="00E81876" w:rsidP="00C333BA">
            <w:pPr>
              <w:jc w:val="both"/>
              <w:rPr>
                <w:rFonts w:asciiTheme="minorHAnsi" w:hAnsiTheme="minorHAnsi" w:cstheme="minorHAnsi"/>
                <w:color w:val="000000" w:themeColor="text1"/>
                <w:sz w:val="22"/>
                <w:szCs w:val="22"/>
              </w:rPr>
            </w:pPr>
          </w:p>
          <w:p w14:paraId="41B12D49" w14:textId="29C6374F" w:rsidR="003D5A4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(select all that apply)</w:t>
            </w:r>
          </w:p>
          <w:p w14:paraId="72BF59ED" w14:textId="2DC810F0" w:rsidR="00C333BA" w:rsidRPr="00C13BD8" w:rsidRDefault="00C13BD8" w:rsidP="00C13BD8">
            <w:pPr>
              <w:tabs>
                <w:tab w:val="left" w:pos="427"/>
                <w:tab w:val="left" w:pos="697"/>
              </w:tabs>
              <w:autoSpaceDE w:val="0"/>
              <w:autoSpaceDN w:val="0"/>
              <w:adjustRightInd w:val="0"/>
              <w:jc w:val="both"/>
              <w:rPr>
                <w:rFonts w:ascii="Calibri" w:hAnsi="Calibri" w:cs="Calibri"/>
                <w:color w:val="000000" w:themeColor="text1"/>
                <w:sz w:val="22"/>
                <w:szCs w:val="22"/>
              </w:rPr>
            </w:pPr>
            <w:r>
              <w:rPr>
                <w:rFonts w:ascii="Segoe UI Symbol" w:hAnsi="Segoe UI Symbol" w:cs="Segoe UI Symbol"/>
                <w:w w:val="120"/>
              </w:rPr>
              <w:t xml:space="preserve">   </w:t>
            </w:r>
            <w:r w:rsidR="00F134E2" w:rsidRPr="00B73C7F">
              <w:rPr>
                <w:rFonts w:ascii="Segoe UI Symbol" w:hAnsi="Segoe UI Symbol" w:cs="Segoe UI Symbol"/>
                <w:w w:val="120"/>
              </w:rPr>
              <w:t>☑</w:t>
            </w:r>
            <w:r w:rsidR="00F134E2">
              <w:rPr>
                <w:rFonts w:ascii="Segoe UI Symbol" w:hAnsi="Segoe UI Symbol" w:cs="Segoe UI Symbol"/>
                <w:w w:val="120"/>
              </w:rPr>
              <w:t xml:space="preserve">  </w:t>
            </w:r>
            <w:r w:rsidR="00C333BA" w:rsidRPr="00C13BD8">
              <w:rPr>
                <w:rFonts w:ascii="Calibri" w:hAnsi="Calibri" w:cs="Calibri"/>
                <w:color w:val="000000" w:themeColor="text1"/>
                <w:sz w:val="22"/>
                <w:szCs w:val="22"/>
              </w:rPr>
              <w:t>Campaigns on specific topics</w:t>
            </w:r>
          </w:p>
          <w:p w14:paraId="31E9D541" w14:textId="60568C9F" w:rsidR="00C333BA" w:rsidRPr="00C13BD8" w:rsidRDefault="00F134E2" w:rsidP="00F134E2">
            <w:pPr>
              <w:autoSpaceDE w:val="0"/>
              <w:autoSpaceDN w:val="0"/>
              <w:adjustRightInd w:val="0"/>
              <w:jc w:val="both"/>
              <w:rPr>
                <w:rFonts w:ascii="Calibri" w:hAnsi="Calibri" w:cs="Calibri"/>
                <w:color w:val="000000" w:themeColor="text1"/>
                <w:sz w:val="22"/>
                <w:szCs w:val="22"/>
              </w:rPr>
            </w:pPr>
            <w:r w:rsidRPr="00C13BD8">
              <w:rPr>
                <w:rFonts w:ascii="Calibri" w:hAnsi="Calibri" w:cs="Calibri"/>
                <w:w w:val="120"/>
              </w:rPr>
              <w:t xml:space="preserve">    </w:t>
            </w:r>
            <w:r w:rsidRPr="00C13BD8">
              <w:rPr>
                <w:rFonts w:ascii="Segoe UI Symbol" w:hAnsi="Segoe UI Symbol" w:cs="Segoe UI Symbol"/>
                <w:w w:val="120"/>
              </w:rPr>
              <w:t>☑</w:t>
            </w:r>
            <w:r w:rsidRPr="00C13BD8">
              <w:rPr>
                <w:rFonts w:ascii="Calibri" w:hAnsi="Calibri" w:cs="Calibri"/>
                <w:w w:val="120"/>
              </w:rPr>
              <w:t xml:space="preserve">  </w:t>
            </w:r>
            <w:r w:rsidR="00C333BA" w:rsidRPr="00C13BD8">
              <w:rPr>
                <w:rFonts w:ascii="Calibri" w:hAnsi="Calibri" w:cs="Calibri"/>
                <w:color w:val="000000" w:themeColor="text1"/>
                <w:sz w:val="22"/>
                <w:szCs w:val="22"/>
              </w:rPr>
              <w:t>Teaching programmes in schools or colleges</w:t>
            </w:r>
          </w:p>
          <w:p w14:paraId="72A6F7B3" w14:textId="219D0E50" w:rsidR="00C333BA" w:rsidRPr="00C13BD8" w:rsidRDefault="00F134E2" w:rsidP="00F134E2">
            <w:pPr>
              <w:autoSpaceDE w:val="0"/>
              <w:autoSpaceDN w:val="0"/>
              <w:adjustRightInd w:val="0"/>
              <w:jc w:val="both"/>
              <w:rPr>
                <w:rFonts w:ascii="Calibri" w:hAnsi="Calibri" w:cs="Calibri"/>
                <w:color w:val="000000" w:themeColor="text1"/>
                <w:sz w:val="22"/>
                <w:szCs w:val="22"/>
              </w:rPr>
            </w:pPr>
            <w:r w:rsidRPr="00C13BD8">
              <w:rPr>
                <w:rFonts w:ascii="Calibri" w:hAnsi="Calibri" w:cs="Calibri"/>
                <w:w w:val="120"/>
              </w:rPr>
              <w:t xml:space="preserve">    </w:t>
            </w:r>
            <w:r w:rsidRPr="00C13BD8">
              <w:rPr>
                <w:rFonts w:ascii="Segoe UI Symbol" w:hAnsi="Segoe UI Symbol" w:cs="Segoe UI Symbol"/>
                <w:w w:val="120"/>
              </w:rPr>
              <w:t>☑</w:t>
            </w:r>
            <w:r w:rsidRPr="00C13BD8">
              <w:rPr>
                <w:rFonts w:ascii="Calibri" w:hAnsi="Calibri" w:cs="Calibri"/>
                <w:w w:val="120"/>
              </w:rPr>
              <w:t xml:space="preserve">  </w:t>
            </w:r>
            <w:r w:rsidR="00C333BA" w:rsidRPr="00C13BD8">
              <w:rPr>
                <w:rFonts w:ascii="Calibri" w:hAnsi="Calibri" w:cs="Calibri"/>
                <w:color w:val="000000" w:themeColor="text1"/>
                <w:sz w:val="22"/>
                <w:szCs w:val="22"/>
              </w:rPr>
              <w:t>Press and media publicity, including social media</w:t>
            </w:r>
          </w:p>
          <w:p w14:paraId="0A798D1C" w14:textId="1ED28BD9" w:rsidR="00C333BA" w:rsidRPr="00C13BD8" w:rsidRDefault="00F134E2" w:rsidP="00F134E2">
            <w:pPr>
              <w:autoSpaceDE w:val="0"/>
              <w:autoSpaceDN w:val="0"/>
              <w:adjustRightInd w:val="0"/>
              <w:jc w:val="both"/>
              <w:rPr>
                <w:rFonts w:ascii="Calibri" w:hAnsi="Calibri" w:cs="Calibri"/>
                <w:color w:val="000000" w:themeColor="text1"/>
                <w:sz w:val="22"/>
                <w:szCs w:val="22"/>
              </w:rPr>
            </w:pPr>
            <w:r w:rsidRPr="00C13BD8">
              <w:rPr>
                <w:rFonts w:ascii="Calibri" w:hAnsi="Calibri" w:cs="Calibri"/>
                <w:w w:val="120"/>
              </w:rPr>
              <w:t xml:space="preserve">    </w:t>
            </w:r>
            <w:r w:rsidRPr="00C13BD8">
              <w:rPr>
                <w:rFonts w:ascii="Segoe UI Symbol" w:hAnsi="Segoe UI Symbol" w:cs="Segoe UI Symbol"/>
                <w:w w:val="120"/>
              </w:rPr>
              <w:t>☑</w:t>
            </w:r>
            <w:r w:rsidRPr="00C13BD8">
              <w:rPr>
                <w:rFonts w:ascii="Calibri" w:hAnsi="Calibri" w:cs="Calibri"/>
                <w:w w:val="120"/>
              </w:rPr>
              <w:t xml:space="preserve">  </w:t>
            </w:r>
            <w:r w:rsidR="00C333BA" w:rsidRPr="00C13BD8">
              <w:rPr>
                <w:rFonts w:ascii="Calibri" w:hAnsi="Calibri" w:cs="Calibri"/>
                <w:color w:val="000000" w:themeColor="text1"/>
                <w:sz w:val="22"/>
                <w:szCs w:val="22"/>
              </w:rPr>
              <w:t>Community-based celebrations, exhibitions and other events</w:t>
            </w:r>
          </w:p>
          <w:p w14:paraId="7427210B" w14:textId="5F284FE4" w:rsidR="00C333BA" w:rsidRPr="00C13BD8" w:rsidRDefault="00F134E2" w:rsidP="00F134E2">
            <w:pPr>
              <w:autoSpaceDE w:val="0"/>
              <w:autoSpaceDN w:val="0"/>
              <w:adjustRightInd w:val="0"/>
              <w:jc w:val="both"/>
              <w:rPr>
                <w:rFonts w:ascii="Calibri" w:hAnsi="Calibri" w:cs="Calibri"/>
                <w:color w:val="000000" w:themeColor="text1"/>
                <w:sz w:val="22"/>
                <w:szCs w:val="22"/>
              </w:rPr>
            </w:pPr>
            <w:r w:rsidRPr="00C13BD8">
              <w:rPr>
                <w:rFonts w:ascii="Calibri" w:hAnsi="Calibri" w:cs="Calibri"/>
                <w:w w:val="120"/>
              </w:rPr>
              <w:t xml:space="preserve">    </w:t>
            </w:r>
            <w:r w:rsidRPr="00C13BD8">
              <w:rPr>
                <w:rFonts w:ascii="Segoe UI Symbol" w:hAnsi="Segoe UI Symbol" w:cs="Segoe UI Symbol"/>
                <w:w w:val="120"/>
              </w:rPr>
              <w:t>☑</w:t>
            </w:r>
            <w:r w:rsidRPr="00C13BD8">
              <w:rPr>
                <w:rFonts w:ascii="Calibri" w:hAnsi="Calibri" w:cs="Calibri"/>
                <w:w w:val="120"/>
              </w:rPr>
              <w:t xml:space="preserve">  </w:t>
            </w:r>
            <w:r w:rsidR="00C333BA" w:rsidRPr="00C13BD8">
              <w:rPr>
                <w:rFonts w:ascii="Calibri" w:hAnsi="Calibri" w:cs="Calibri"/>
                <w:color w:val="000000" w:themeColor="text1"/>
                <w:sz w:val="22"/>
                <w:szCs w:val="22"/>
              </w:rPr>
              <w:t>Engagement of specific stakeholder groups</w:t>
            </w:r>
          </w:p>
          <w:p w14:paraId="1C2B93D7" w14:textId="05A719D4" w:rsidR="00C333BA" w:rsidRPr="00C13BD8" w:rsidRDefault="00F134E2" w:rsidP="00F134E2">
            <w:pPr>
              <w:autoSpaceDE w:val="0"/>
              <w:autoSpaceDN w:val="0"/>
              <w:adjustRightInd w:val="0"/>
              <w:jc w:val="both"/>
              <w:rPr>
                <w:rFonts w:ascii="Calibri" w:hAnsi="Calibri" w:cs="Calibri"/>
                <w:color w:val="000000" w:themeColor="text1"/>
                <w:sz w:val="22"/>
                <w:szCs w:val="22"/>
              </w:rPr>
            </w:pPr>
            <w:r w:rsidRPr="00C13BD8">
              <w:rPr>
                <w:rFonts w:ascii="Calibri" w:hAnsi="Calibri" w:cs="Calibri"/>
                <w:w w:val="120"/>
              </w:rPr>
              <w:t xml:space="preserve">    </w:t>
            </w:r>
            <w:r w:rsidRPr="00C13BD8">
              <w:rPr>
                <w:rFonts w:ascii="Segoe UI Symbol" w:hAnsi="Segoe UI Symbol" w:cs="Segoe UI Symbol"/>
                <w:w w:val="120"/>
              </w:rPr>
              <w:t>☑</w:t>
            </w:r>
            <w:r w:rsidRPr="00C13BD8">
              <w:rPr>
                <w:rFonts w:ascii="Calibri" w:hAnsi="Calibri" w:cs="Calibri"/>
                <w:w w:val="120"/>
              </w:rPr>
              <w:t xml:space="preserve">  </w:t>
            </w:r>
            <w:r w:rsidR="00C333BA" w:rsidRPr="00C13BD8">
              <w:rPr>
                <w:rFonts w:ascii="Calibri" w:hAnsi="Calibri" w:cs="Calibri"/>
                <w:color w:val="000000" w:themeColor="text1"/>
                <w:sz w:val="22"/>
                <w:szCs w:val="22"/>
              </w:rPr>
              <w:t>Special publications</w:t>
            </w:r>
          </w:p>
          <w:p w14:paraId="4ED367DC" w14:textId="3E0DD36F" w:rsidR="00C333BA" w:rsidRPr="00C13BD8" w:rsidRDefault="00F134E2" w:rsidP="00F134E2">
            <w:pPr>
              <w:autoSpaceDE w:val="0"/>
              <w:autoSpaceDN w:val="0"/>
              <w:adjustRightInd w:val="0"/>
              <w:jc w:val="both"/>
              <w:rPr>
                <w:rFonts w:ascii="Calibri" w:hAnsi="Calibri" w:cs="Calibri"/>
                <w:color w:val="000000" w:themeColor="text1"/>
                <w:sz w:val="22"/>
                <w:szCs w:val="22"/>
              </w:rPr>
            </w:pPr>
            <w:r w:rsidRPr="00C13BD8">
              <w:rPr>
                <w:rFonts w:ascii="Calibri" w:hAnsi="Calibri" w:cs="Calibri"/>
                <w:w w:val="120"/>
              </w:rPr>
              <w:t xml:space="preserve">    </w:t>
            </w:r>
            <w:r w:rsidRPr="00C13BD8">
              <w:rPr>
                <w:rFonts w:ascii="Segoe UI Symbol" w:hAnsi="Segoe UI Symbol" w:cs="Segoe UI Symbol"/>
                <w:w w:val="120"/>
              </w:rPr>
              <w:t>☑</w:t>
            </w:r>
            <w:r w:rsidRPr="00C13BD8">
              <w:rPr>
                <w:rFonts w:ascii="Calibri" w:hAnsi="Calibri" w:cs="Calibri"/>
                <w:w w:val="120"/>
              </w:rPr>
              <w:t xml:space="preserve">  </w:t>
            </w:r>
            <w:r w:rsidR="00C333BA" w:rsidRPr="00C13BD8">
              <w:rPr>
                <w:rFonts w:ascii="Calibri" w:hAnsi="Calibri" w:cs="Calibri"/>
                <w:color w:val="000000" w:themeColor="text1"/>
                <w:sz w:val="22"/>
                <w:szCs w:val="22"/>
              </w:rPr>
              <w:t>Interpretation at nature reserves and other sites</w:t>
            </w:r>
          </w:p>
          <w:p w14:paraId="1484F33A" w14:textId="77777777" w:rsidR="00F134E2" w:rsidRPr="00C13BD8" w:rsidRDefault="00F134E2" w:rsidP="00F134E2">
            <w:pPr>
              <w:autoSpaceDE w:val="0"/>
              <w:autoSpaceDN w:val="0"/>
              <w:adjustRightInd w:val="0"/>
              <w:jc w:val="both"/>
              <w:rPr>
                <w:rFonts w:ascii="Calibri" w:hAnsi="Calibri" w:cs="Calibri"/>
                <w:color w:val="000000" w:themeColor="text1"/>
                <w:sz w:val="22"/>
                <w:szCs w:val="22"/>
              </w:rPr>
            </w:pPr>
            <w:r w:rsidRPr="00C13BD8">
              <w:rPr>
                <w:rFonts w:ascii="Calibri" w:hAnsi="Calibri" w:cs="Calibri"/>
                <w:w w:val="120"/>
              </w:rPr>
              <w:t xml:space="preserve">    </w:t>
            </w:r>
            <w:r w:rsidRPr="00C13BD8">
              <w:rPr>
                <w:rFonts w:ascii="Segoe UI Symbol" w:hAnsi="Segoe UI Symbol" w:cs="Segoe UI Symbol"/>
                <w:w w:val="120"/>
              </w:rPr>
              <w:t>☑</w:t>
            </w:r>
            <w:r w:rsidRPr="00C13BD8">
              <w:rPr>
                <w:rFonts w:ascii="Calibri" w:hAnsi="Calibri" w:cs="Calibri"/>
                <w:w w:val="120"/>
              </w:rPr>
              <w:t xml:space="preserve">  </w:t>
            </w:r>
            <w:r w:rsidR="00C333BA" w:rsidRPr="00C13BD8">
              <w:rPr>
                <w:rFonts w:ascii="Calibri" w:hAnsi="Calibri" w:cs="Calibri"/>
                <w:color w:val="000000" w:themeColor="text1"/>
                <w:sz w:val="22"/>
                <w:szCs w:val="22"/>
              </w:rPr>
              <w:t xml:space="preserve">Other (please specify) </w:t>
            </w:r>
          </w:p>
          <w:p w14:paraId="0F8BA7CB" w14:textId="5039BD83" w:rsidR="00F134E2" w:rsidRPr="00FA2CF8" w:rsidRDefault="00F134E2" w:rsidP="00F134E2">
            <w:pPr>
              <w:pStyle w:val="BodyText"/>
              <w:spacing w:before="96" w:line="225" w:lineRule="auto"/>
              <w:ind w:left="787" w:right="7" w:hanging="787"/>
              <w:jc w:val="both"/>
              <w:rPr>
                <w:rFonts w:ascii="Calibri" w:hAnsi="Calibri" w:cs="Calibri"/>
                <w:sz w:val="20"/>
                <w:szCs w:val="20"/>
              </w:rPr>
            </w:pPr>
            <w:r w:rsidRPr="00C13BD8">
              <w:rPr>
                <w:rFonts w:ascii="Calibri" w:hAnsi="Calibri" w:cs="Calibri"/>
                <w:color w:val="000000" w:themeColor="text1"/>
                <w:sz w:val="22"/>
                <w:szCs w:val="22"/>
              </w:rPr>
              <w:t xml:space="preserve">               </w:t>
            </w:r>
            <w:r w:rsidR="005A487F" w:rsidRPr="00C13BD8">
              <w:rPr>
                <w:rFonts w:ascii="Calibri" w:hAnsi="Calibri" w:cs="Calibri"/>
                <w:color w:val="000000" w:themeColor="text1"/>
                <w:sz w:val="22"/>
                <w:szCs w:val="22"/>
              </w:rPr>
              <w:t xml:space="preserve"> </w:t>
            </w:r>
            <w:r w:rsidRPr="00C13BD8">
              <w:rPr>
                <w:rFonts w:ascii="Calibri" w:hAnsi="Calibri" w:cs="Calibri"/>
                <w:w w:val="120"/>
                <w:sz w:val="20"/>
                <w:szCs w:val="20"/>
              </w:rPr>
              <w:t>Celebration of festivals on certain migratory species: Marine Turtle Festival, National Bird Festival, Whale Shark Festival, Month of the Ocean, World Wildlife Day, World</w:t>
            </w:r>
            <w:r w:rsidR="00256E76">
              <w:rPr>
                <w:rFonts w:ascii="Calibri" w:hAnsi="Calibri" w:cs="Calibri"/>
                <w:w w:val="120"/>
                <w:sz w:val="20"/>
                <w:szCs w:val="20"/>
              </w:rPr>
              <w:t xml:space="preserve"> </w:t>
            </w:r>
            <w:r w:rsidRPr="00C13BD8">
              <w:rPr>
                <w:rFonts w:ascii="Calibri" w:hAnsi="Calibri" w:cs="Calibri"/>
                <w:w w:val="120"/>
                <w:sz w:val="20"/>
                <w:szCs w:val="20"/>
              </w:rPr>
              <w:t>Wetlands Day, International Day of Biological Diversity</w:t>
            </w:r>
            <w:r w:rsidR="00256E76">
              <w:rPr>
                <w:rFonts w:ascii="Calibri" w:hAnsi="Calibri" w:cs="Calibri"/>
                <w:w w:val="120"/>
                <w:sz w:val="20"/>
                <w:szCs w:val="20"/>
              </w:rPr>
              <w:t xml:space="preserve">, </w:t>
            </w:r>
            <w:r w:rsidR="00256E76" w:rsidRPr="00FA2CF8">
              <w:rPr>
                <w:rFonts w:ascii="Calibri" w:hAnsi="Calibri" w:cs="Calibri"/>
                <w:w w:val="120"/>
                <w:sz w:val="20"/>
                <w:szCs w:val="20"/>
              </w:rPr>
              <w:t xml:space="preserve">World Migratory Bird Day, Shark Conservation Week (biennial), World Sea Turtle Day, </w:t>
            </w:r>
          </w:p>
          <w:p w14:paraId="1A00DDD0" w14:textId="105B3112" w:rsidR="00C333BA" w:rsidRPr="00C13BD8" w:rsidRDefault="00C333BA" w:rsidP="00C13BD8">
            <w:pPr>
              <w:pStyle w:val="ListParagraph"/>
              <w:numPr>
                <w:ilvl w:val="0"/>
                <w:numId w:val="6"/>
              </w:numPr>
              <w:autoSpaceDE w:val="0"/>
              <w:autoSpaceDN w:val="0"/>
              <w:adjustRightInd w:val="0"/>
              <w:ind w:left="697" w:hanging="337"/>
              <w:jc w:val="both"/>
              <w:rPr>
                <w:rFonts w:ascii="Calibri" w:hAnsi="Calibri" w:cs="Calibri"/>
                <w:sz w:val="22"/>
                <w:szCs w:val="22"/>
              </w:rPr>
            </w:pPr>
            <w:r w:rsidRPr="00C13BD8">
              <w:rPr>
                <w:rFonts w:ascii="Calibri" w:hAnsi="Calibri" w:cs="Calibri"/>
                <w:color w:val="000000" w:themeColor="text1"/>
                <w:sz w:val="22"/>
                <w:szCs w:val="22"/>
              </w:rPr>
              <w:t>No actions taken</w:t>
            </w:r>
          </w:p>
          <w:p w14:paraId="6639375E" w14:textId="77777777" w:rsidR="00947F3B" w:rsidRPr="00EA2378" w:rsidRDefault="00947F3B" w:rsidP="00947F3B">
            <w:pPr>
              <w:pStyle w:val="ListParagraph"/>
              <w:autoSpaceDE w:val="0"/>
              <w:autoSpaceDN w:val="0"/>
              <w:adjustRightInd w:val="0"/>
              <w:jc w:val="both"/>
              <w:rPr>
                <w:rFonts w:asciiTheme="minorHAnsi" w:hAnsiTheme="minorHAnsi" w:cstheme="minorHAnsi"/>
                <w:sz w:val="22"/>
                <w:szCs w:val="22"/>
              </w:rPr>
            </w:pPr>
          </w:p>
          <w:tbl>
            <w:tblPr>
              <w:tblStyle w:val="TableGrid"/>
              <w:tblpPr w:leftFromText="180" w:rightFromText="180" w:vertAnchor="text" w:horzAnchor="margin" w:tblpY="9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54"/>
            </w:tblGrid>
            <w:tr w:rsidR="00C333BA" w:rsidRPr="00E0264F" w14:paraId="74AB8487" w14:textId="77777777" w:rsidTr="00EA2378">
              <w:trPr>
                <w:trHeight w:val="3301"/>
              </w:trPr>
              <w:tc>
                <w:tcPr>
                  <w:tcW w:w="8754" w:type="dxa"/>
                  <w:shd w:val="clear" w:color="auto" w:fill="FCEBE0"/>
                </w:tcPr>
                <w:p w14:paraId="2E4A3A19" w14:textId="77777777" w:rsidR="00C333BA" w:rsidRPr="00E0264F" w:rsidRDefault="00C333BA" w:rsidP="00C333BA">
                  <w:pPr>
                    <w:pStyle w:val="CommentText"/>
                    <w:jc w:val="both"/>
                    <w:rPr>
                      <w:rFonts w:asciiTheme="minorHAnsi" w:hAnsiTheme="minorHAnsi" w:cstheme="minorHAnsi"/>
                      <w:sz w:val="4"/>
                      <w:szCs w:val="4"/>
                    </w:rPr>
                  </w:pPr>
                </w:p>
                <w:p w14:paraId="70A39A22" w14:textId="77777777" w:rsidR="00C333BA" w:rsidRDefault="00C333BA" w:rsidP="00C333BA">
                  <w:pPr>
                    <w:pStyle w:val="CommentText"/>
                    <w:jc w:val="both"/>
                    <w:rPr>
                      <w:rFonts w:asciiTheme="minorHAnsi" w:hAnsiTheme="minorHAnsi" w:cstheme="minorHAnsi"/>
                      <w:b/>
                      <w:bCs/>
                      <w:iCs/>
                      <w:sz w:val="18"/>
                      <w:szCs w:val="18"/>
                    </w:rPr>
                  </w:pPr>
                  <w:r w:rsidRPr="00523E8C">
                    <w:rPr>
                      <w:rFonts w:asciiTheme="minorHAnsi" w:hAnsiTheme="minorHAnsi" w:cstheme="minorHAnsi"/>
                      <w:b/>
                      <w:bCs/>
                      <w:iCs/>
                      <w:sz w:val="18"/>
                      <w:szCs w:val="18"/>
                      <w:u w:val="single"/>
                    </w:rPr>
                    <w:t>GUIDANCE TIP</w:t>
                  </w:r>
                  <w:r w:rsidRPr="002A4800">
                    <w:rPr>
                      <w:rFonts w:asciiTheme="minorHAnsi" w:hAnsiTheme="minorHAnsi" w:cstheme="minorHAnsi"/>
                      <w:b/>
                      <w:bCs/>
                      <w:iCs/>
                      <w:sz w:val="18"/>
                      <w:szCs w:val="18"/>
                    </w:rPr>
                    <w:t>:</w:t>
                  </w:r>
                </w:p>
                <w:p w14:paraId="3FFD54D0" w14:textId="5CC40909" w:rsidR="00C333BA" w:rsidRPr="00E0264F" w:rsidRDefault="00C333BA" w:rsidP="00EA2378">
                  <w:pPr>
                    <w:pStyle w:val="CommentText"/>
                    <w:jc w:val="both"/>
                    <w:rPr>
                      <w:rFonts w:asciiTheme="minorHAnsi" w:hAnsiTheme="minorHAnsi" w:cstheme="minorHAnsi"/>
                      <w:i/>
                      <w:sz w:val="18"/>
                      <w:szCs w:val="18"/>
                    </w:rPr>
                  </w:pPr>
                  <w:r>
                    <w:rPr>
                      <w:rFonts w:asciiTheme="minorHAnsi" w:hAnsiTheme="minorHAnsi" w:cstheme="minorHAnsi"/>
                      <w:i/>
                      <w:sz w:val="18"/>
                      <w:szCs w:val="18"/>
                    </w:rPr>
                    <w:t>Awareness raising that</w:t>
                  </w:r>
                  <w:r w:rsidRPr="00E0264F">
                    <w:rPr>
                      <w:rFonts w:asciiTheme="minorHAnsi" w:hAnsiTheme="minorHAnsi" w:cstheme="minorHAnsi"/>
                      <w:i/>
                      <w:sz w:val="18"/>
                      <w:szCs w:val="18"/>
                    </w:rPr>
                    <w:t xml:space="preserve"> </w:t>
                  </w:r>
                  <w:r>
                    <w:rPr>
                      <w:rFonts w:asciiTheme="minorHAnsi" w:hAnsiTheme="minorHAnsi" w:cstheme="minorHAnsi"/>
                      <w:i/>
                      <w:sz w:val="18"/>
                      <w:szCs w:val="18"/>
                    </w:rPr>
                    <w:t>demonstrates work towards achieving Target 1</w:t>
                  </w:r>
                  <w:r w:rsidRPr="00E0264F">
                    <w:rPr>
                      <w:rFonts w:asciiTheme="minorHAnsi" w:hAnsiTheme="minorHAnsi" w:cstheme="minorHAnsi"/>
                      <w:i/>
                      <w:sz w:val="18"/>
                      <w:szCs w:val="18"/>
                    </w:rPr>
                    <w:t xml:space="preserve"> may include</w:t>
                  </w:r>
                  <w:r>
                    <w:rPr>
                      <w:rFonts w:asciiTheme="minorHAnsi" w:hAnsiTheme="minorHAnsi" w:cstheme="minorHAnsi"/>
                      <w:i/>
                      <w:sz w:val="18"/>
                      <w:szCs w:val="18"/>
                    </w:rPr>
                    <w:t xml:space="preserve"> actions, steps, programmes, initiatives and/or activities described in various CMS documents, such as</w:t>
                  </w:r>
                  <w:r w:rsidR="00571C9A">
                    <w:rPr>
                      <w:rFonts w:asciiTheme="minorHAnsi" w:hAnsiTheme="minorHAnsi" w:cstheme="minorHAnsi"/>
                      <w:i/>
                      <w:sz w:val="18"/>
                      <w:szCs w:val="18"/>
                    </w:rPr>
                    <w:t xml:space="preserve"> </w:t>
                  </w:r>
                  <w:r w:rsidR="00571C9A" w:rsidRPr="005C5149">
                    <w:rPr>
                      <w:rFonts w:asciiTheme="minorHAnsi" w:hAnsiTheme="minorHAnsi" w:cstheme="minorHAnsi"/>
                      <w:i/>
                      <w:sz w:val="18"/>
                      <w:szCs w:val="18"/>
                    </w:rPr>
                    <w:t>Resolutions</w:t>
                  </w:r>
                  <w:r>
                    <w:rPr>
                      <w:rFonts w:asciiTheme="minorHAnsi" w:hAnsiTheme="minorHAnsi" w:cstheme="minorHAnsi"/>
                      <w:i/>
                      <w:sz w:val="18"/>
                      <w:szCs w:val="18"/>
                    </w:rPr>
                    <w:t xml:space="preserve"> </w:t>
                  </w:r>
                  <w:hyperlink r:id="rId16" w:history="1">
                    <w:r w:rsidRPr="00E0264F">
                      <w:rPr>
                        <w:rStyle w:val="Hyperlink"/>
                        <w:rFonts w:asciiTheme="minorHAnsi" w:hAnsiTheme="minorHAnsi" w:cstheme="minorHAnsi"/>
                        <w:b/>
                        <w:bCs/>
                        <w:i/>
                        <w:sz w:val="18"/>
                        <w:szCs w:val="18"/>
                      </w:rPr>
                      <w:t>11.8</w:t>
                    </w:r>
                    <w:r w:rsidR="00571C9A">
                      <w:rPr>
                        <w:rStyle w:val="Hyperlink"/>
                        <w:rFonts w:asciiTheme="minorHAnsi" w:hAnsiTheme="minorHAnsi" w:cstheme="minorHAnsi"/>
                        <w:b/>
                        <w:bCs/>
                        <w:i/>
                        <w:sz w:val="18"/>
                        <w:szCs w:val="18"/>
                      </w:rPr>
                      <w:t xml:space="preserve"> </w:t>
                    </w:r>
                    <w:r w:rsidRPr="00E0264F">
                      <w:rPr>
                        <w:rStyle w:val="Hyperlink"/>
                        <w:rFonts w:asciiTheme="minorHAnsi" w:hAnsiTheme="minorHAnsi" w:cstheme="minorHAnsi"/>
                        <w:b/>
                        <w:bCs/>
                        <w:i/>
                        <w:sz w:val="18"/>
                        <w:szCs w:val="18"/>
                      </w:rPr>
                      <w:t>(Rev.COP12)</w:t>
                    </w:r>
                  </w:hyperlink>
                  <w:r w:rsidRPr="001A465E">
                    <w:rPr>
                      <w:rFonts w:asciiTheme="minorHAnsi" w:hAnsiTheme="minorHAnsi" w:cstheme="minorHAnsi"/>
                      <w:i/>
                      <w:sz w:val="18"/>
                      <w:szCs w:val="18"/>
                    </w:rPr>
                    <w:t xml:space="preserve"> </w:t>
                  </w:r>
                  <w:r>
                    <w:rPr>
                      <w:rFonts w:asciiTheme="minorHAnsi" w:hAnsiTheme="minorHAnsi" w:cstheme="minorHAnsi"/>
                      <w:i/>
                      <w:sz w:val="18"/>
                      <w:szCs w:val="18"/>
                    </w:rPr>
                    <w:t>(</w:t>
                  </w:r>
                  <w:r w:rsidRPr="001A465E">
                    <w:rPr>
                      <w:rFonts w:asciiTheme="minorHAnsi" w:hAnsiTheme="minorHAnsi" w:cstheme="minorHAnsi"/>
                      <w:i/>
                      <w:sz w:val="18"/>
                      <w:szCs w:val="18"/>
                    </w:rPr>
                    <w:t>Communication, information and outreach plan</w:t>
                  </w:r>
                  <w:r>
                    <w:rPr>
                      <w:rFonts w:asciiTheme="minorHAnsi" w:hAnsiTheme="minorHAnsi" w:cstheme="minorHAnsi"/>
                      <w:i/>
                      <w:sz w:val="18"/>
                      <w:szCs w:val="18"/>
                    </w:rPr>
                    <w:t>)</w:t>
                  </w:r>
                  <w:r w:rsidRPr="00E0264F">
                    <w:rPr>
                      <w:rFonts w:asciiTheme="minorHAnsi" w:hAnsiTheme="minorHAnsi" w:cstheme="minorHAnsi"/>
                      <w:i/>
                      <w:sz w:val="18"/>
                      <w:szCs w:val="18"/>
                    </w:rPr>
                    <w:t>,</w:t>
                  </w:r>
                  <w:hyperlink r:id="rId17" w:history="1">
                    <w:r w:rsidR="00571C9A" w:rsidRPr="00571C9A">
                      <w:rPr>
                        <w:rStyle w:val="Hyperlink"/>
                        <w:rFonts w:asciiTheme="minorHAnsi" w:hAnsiTheme="minorHAnsi" w:cstheme="minorHAnsi"/>
                        <w:i/>
                        <w:sz w:val="18"/>
                        <w:szCs w:val="18"/>
                      </w:rPr>
                      <w:t xml:space="preserve"> </w:t>
                    </w:r>
                    <w:r w:rsidR="00571C9A" w:rsidRPr="00571C9A">
                      <w:rPr>
                        <w:rStyle w:val="Hyperlink"/>
                        <w:rFonts w:asciiTheme="minorHAnsi" w:hAnsiTheme="minorHAnsi" w:cstheme="minorHAnsi"/>
                        <w:b/>
                        <w:bCs/>
                        <w:i/>
                        <w:sz w:val="18"/>
                        <w:szCs w:val="18"/>
                      </w:rPr>
                      <w:t>11.9 (Rev.COP13)</w:t>
                    </w:r>
                    <w:r w:rsidR="00571C9A" w:rsidRPr="00571C9A">
                      <w:rPr>
                        <w:rStyle w:val="Hyperlink"/>
                        <w:rFonts w:asciiTheme="minorHAnsi" w:hAnsiTheme="minorHAnsi" w:cstheme="minorHAnsi"/>
                        <w:i/>
                        <w:sz w:val="18"/>
                        <w:szCs w:val="18"/>
                      </w:rPr>
                      <w:t xml:space="preserve"> </w:t>
                    </w:r>
                  </w:hyperlink>
                  <w:r>
                    <w:rPr>
                      <w:rFonts w:asciiTheme="minorHAnsi" w:hAnsiTheme="minorHAnsi" w:cstheme="minorHAnsi"/>
                      <w:b/>
                      <w:bCs/>
                      <w:i/>
                      <w:sz w:val="18"/>
                      <w:szCs w:val="18"/>
                    </w:rPr>
                    <w:t xml:space="preserve"> </w:t>
                  </w:r>
                  <w:r w:rsidRPr="00F34512">
                    <w:rPr>
                      <w:rFonts w:asciiTheme="minorHAnsi" w:hAnsiTheme="minorHAnsi" w:cstheme="minorHAnsi"/>
                      <w:i/>
                      <w:sz w:val="18"/>
                      <w:szCs w:val="18"/>
                    </w:rPr>
                    <w:t>(</w:t>
                  </w:r>
                  <w:r w:rsidRPr="001A465E">
                    <w:rPr>
                      <w:rFonts w:asciiTheme="minorHAnsi" w:hAnsiTheme="minorHAnsi" w:cstheme="minorHAnsi"/>
                      <w:i/>
                      <w:sz w:val="18"/>
                      <w:szCs w:val="18"/>
                    </w:rPr>
                    <w:t xml:space="preserve">World </w:t>
                  </w:r>
                  <w:r>
                    <w:rPr>
                      <w:rFonts w:asciiTheme="minorHAnsi" w:hAnsiTheme="minorHAnsi" w:cstheme="minorHAnsi"/>
                      <w:i/>
                      <w:sz w:val="18"/>
                      <w:szCs w:val="18"/>
                    </w:rPr>
                    <w:t>M</w:t>
                  </w:r>
                  <w:r w:rsidRPr="001A465E">
                    <w:rPr>
                      <w:rFonts w:asciiTheme="minorHAnsi" w:hAnsiTheme="minorHAnsi" w:cstheme="minorHAnsi"/>
                      <w:i/>
                      <w:sz w:val="18"/>
                      <w:szCs w:val="18"/>
                    </w:rPr>
                    <w:t xml:space="preserve">igratory </w:t>
                  </w:r>
                  <w:r>
                    <w:rPr>
                      <w:rFonts w:asciiTheme="minorHAnsi" w:hAnsiTheme="minorHAnsi" w:cstheme="minorHAnsi"/>
                      <w:i/>
                      <w:sz w:val="18"/>
                      <w:szCs w:val="18"/>
                    </w:rPr>
                    <w:t>B</w:t>
                  </w:r>
                  <w:r w:rsidRPr="001A465E">
                    <w:rPr>
                      <w:rFonts w:asciiTheme="minorHAnsi" w:hAnsiTheme="minorHAnsi" w:cstheme="minorHAnsi"/>
                      <w:i/>
                      <w:sz w:val="18"/>
                      <w:szCs w:val="18"/>
                    </w:rPr>
                    <w:t xml:space="preserve">ird </w:t>
                  </w:r>
                  <w:r>
                    <w:rPr>
                      <w:rFonts w:asciiTheme="minorHAnsi" w:hAnsiTheme="minorHAnsi" w:cstheme="minorHAnsi"/>
                      <w:i/>
                      <w:sz w:val="18"/>
                      <w:szCs w:val="18"/>
                    </w:rPr>
                    <w:t>D</w:t>
                  </w:r>
                  <w:r w:rsidRPr="001A465E">
                    <w:rPr>
                      <w:rFonts w:asciiTheme="minorHAnsi" w:hAnsiTheme="minorHAnsi" w:cstheme="minorHAnsi"/>
                      <w:i/>
                      <w:sz w:val="18"/>
                      <w:szCs w:val="18"/>
                    </w:rPr>
                    <w:t>ay</w:t>
                  </w:r>
                  <w:r>
                    <w:rPr>
                      <w:rFonts w:asciiTheme="minorHAnsi" w:hAnsiTheme="minorHAnsi" w:cstheme="minorHAnsi"/>
                      <w:i/>
                      <w:sz w:val="18"/>
                      <w:szCs w:val="18"/>
                    </w:rPr>
                    <w:t>)</w:t>
                  </w:r>
                  <w:r w:rsidRPr="00E0264F">
                    <w:rPr>
                      <w:rFonts w:asciiTheme="minorHAnsi" w:hAnsiTheme="minorHAnsi" w:cstheme="minorHAnsi"/>
                      <w:i/>
                      <w:sz w:val="18"/>
                      <w:szCs w:val="18"/>
                    </w:rPr>
                    <w:t xml:space="preserve">, </w:t>
                  </w:r>
                  <w:r>
                    <w:rPr>
                      <w:rFonts w:asciiTheme="minorHAnsi" w:hAnsiTheme="minorHAnsi" w:cstheme="minorHAnsi"/>
                      <w:i/>
                      <w:sz w:val="18"/>
                      <w:szCs w:val="18"/>
                    </w:rPr>
                    <w:t xml:space="preserve">as well as a number of other resolutions and decisions which include specific provisions about awareness raising, including Resolutions </w:t>
                  </w:r>
                  <w:hyperlink r:id="rId18" w:history="1">
                    <w:r w:rsidRPr="001A465E">
                      <w:rPr>
                        <w:rStyle w:val="Hyperlink"/>
                        <w:rFonts w:asciiTheme="minorHAnsi" w:hAnsiTheme="minorHAnsi" w:cstheme="minorHAnsi"/>
                        <w:b/>
                        <w:bCs/>
                        <w:i/>
                        <w:sz w:val="18"/>
                        <w:szCs w:val="18"/>
                      </w:rPr>
                      <w:t>13.6</w:t>
                    </w:r>
                  </w:hyperlink>
                  <w:r>
                    <w:rPr>
                      <w:rFonts w:asciiTheme="minorHAnsi" w:hAnsiTheme="minorHAnsi" w:cstheme="minorHAnsi"/>
                      <w:i/>
                      <w:sz w:val="18"/>
                      <w:szCs w:val="18"/>
                    </w:rPr>
                    <w:t xml:space="preserve"> (Insect Decline), </w:t>
                  </w:r>
                  <w:hyperlink r:id="rId19" w:history="1">
                    <w:r w:rsidRPr="00BD5C79">
                      <w:rPr>
                        <w:rStyle w:val="Hyperlink"/>
                        <w:rFonts w:asciiTheme="minorHAnsi" w:hAnsiTheme="minorHAnsi" w:cstheme="minorHAnsi"/>
                        <w:b/>
                        <w:bCs/>
                        <w:i/>
                        <w:sz w:val="18"/>
                        <w:szCs w:val="18"/>
                      </w:rPr>
                      <w:t>12.6</w:t>
                    </w:r>
                  </w:hyperlink>
                  <w:r>
                    <w:rPr>
                      <w:rFonts w:asciiTheme="minorHAnsi" w:hAnsiTheme="minorHAnsi" w:cstheme="minorHAnsi"/>
                      <w:i/>
                      <w:sz w:val="18"/>
                      <w:szCs w:val="18"/>
                    </w:rPr>
                    <w:t xml:space="preserve"> (Wildlife Disease and Migratory Species), </w:t>
                  </w:r>
                  <w:hyperlink r:id="rId20" w:history="1">
                    <w:r w:rsidR="00571C9A">
                      <w:rPr>
                        <w:rStyle w:val="Hyperlink"/>
                        <w:rFonts w:asciiTheme="minorHAnsi" w:hAnsiTheme="minorHAnsi" w:cstheme="minorHAnsi"/>
                        <w:b/>
                        <w:bCs/>
                        <w:i/>
                        <w:sz w:val="18"/>
                        <w:szCs w:val="18"/>
                      </w:rPr>
                      <w:t>12.11 (Rev.COP13)</w:t>
                    </w:r>
                  </w:hyperlink>
                  <w:r>
                    <w:rPr>
                      <w:rFonts w:asciiTheme="minorHAnsi" w:hAnsiTheme="minorHAnsi" w:cstheme="minorHAnsi"/>
                      <w:i/>
                      <w:sz w:val="18"/>
                      <w:szCs w:val="18"/>
                    </w:rPr>
                    <w:t xml:space="preserve"> (Flyways), </w:t>
                  </w:r>
                  <w:hyperlink r:id="rId21" w:history="1">
                    <w:r w:rsidRPr="00571C9A">
                      <w:rPr>
                        <w:rStyle w:val="Hyperlink"/>
                        <w:rFonts w:asciiTheme="minorHAnsi" w:hAnsiTheme="minorHAnsi" w:cstheme="minorHAnsi"/>
                        <w:b/>
                        <w:bCs/>
                        <w:i/>
                        <w:sz w:val="18"/>
                        <w:szCs w:val="18"/>
                      </w:rPr>
                      <w:t>12.17</w:t>
                    </w:r>
                  </w:hyperlink>
                  <w:r>
                    <w:rPr>
                      <w:rFonts w:asciiTheme="minorHAnsi" w:hAnsiTheme="minorHAnsi" w:cstheme="minorHAnsi"/>
                      <w:i/>
                      <w:sz w:val="18"/>
                      <w:szCs w:val="18"/>
                    </w:rPr>
                    <w:t xml:space="preserve"> (</w:t>
                  </w:r>
                  <w:r w:rsidRPr="00CC1A00">
                    <w:rPr>
                      <w:rFonts w:asciiTheme="minorHAnsi" w:hAnsiTheme="minorHAnsi" w:cstheme="minorHAnsi"/>
                      <w:i/>
                      <w:iCs/>
                      <w:color w:val="444444"/>
                      <w:sz w:val="18"/>
                      <w:szCs w:val="18"/>
                    </w:rPr>
                    <w:t>Conservation and Management of Whales and their Habitats in the South Atlantic Region</w:t>
                  </w:r>
                  <w:r>
                    <w:rPr>
                      <w:rFonts w:asciiTheme="minorHAnsi" w:hAnsiTheme="minorHAnsi" w:cstheme="minorHAnsi"/>
                      <w:i/>
                      <w:iCs/>
                      <w:color w:val="444444"/>
                      <w:sz w:val="18"/>
                      <w:szCs w:val="18"/>
                    </w:rPr>
                    <w:t xml:space="preserve">), </w:t>
                  </w:r>
                  <w:hyperlink r:id="rId22" w:history="1">
                    <w:r w:rsidRPr="00C869AB">
                      <w:rPr>
                        <w:rStyle w:val="Hyperlink"/>
                        <w:rFonts w:asciiTheme="minorHAnsi" w:hAnsiTheme="minorHAnsi" w:cstheme="minorHAnsi"/>
                        <w:b/>
                        <w:bCs/>
                        <w:i/>
                        <w:iCs/>
                        <w:sz w:val="18"/>
                        <w:szCs w:val="18"/>
                      </w:rPr>
                      <w:t>12.19</w:t>
                    </w:r>
                  </w:hyperlink>
                  <w:r>
                    <w:rPr>
                      <w:rFonts w:asciiTheme="minorHAnsi" w:hAnsiTheme="minorHAnsi" w:cstheme="minorHAnsi"/>
                      <w:i/>
                      <w:iCs/>
                      <w:color w:val="444444"/>
                      <w:sz w:val="18"/>
                      <w:szCs w:val="18"/>
                    </w:rPr>
                    <w:t xml:space="preserve"> (Endorsement of the African Elephant Action Plan), </w:t>
                  </w:r>
                  <w:hyperlink r:id="rId23" w:history="1">
                    <w:r w:rsidRPr="00C869AB">
                      <w:rPr>
                        <w:rStyle w:val="Hyperlink"/>
                        <w:rFonts w:asciiTheme="minorHAnsi" w:hAnsiTheme="minorHAnsi" w:cstheme="minorHAnsi"/>
                        <w:b/>
                        <w:bCs/>
                        <w:i/>
                        <w:iCs/>
                        <w:sz w:val="18"/>
                        <w:szCs w:val="18"/>
                      </w:rPr>
                      <w:t>12.20</w:t>
                    </w:r>
                  </w:hyperlink>
                  <w:r>
                    <w:rPr>
                      <w:rFonts w:asciiTheme="minorHAnsi" w:hAnsiTheme="minorHAnsi" w:cstheme="minorHAnsi"/>
                      <w:i/>
                      <w:iCs/>
                      <w:color w:val="444444"/>
                      <w:sz w:val="18"/>
                      <w:szCs w:val="18"/>
                    </w:rPr>
                    <w:t xml:space="preserve"> (Management of Marine Debris), </w:t>
                  </w:r>
                  <w:hyperlink r:id="rId24" w:history="1">
                    <w:r w:rsidRPr="00C869AB">
                      <w:rPr>
                        <w:rStyle w:val="Hyperlink"/>
                        <w:rFonts w:asciiTheme="minorHAnsi" w:hAnsiTheme="minorHAnsi" w:cstheme="minorHAnsi"/>
                        <w:b/>
                        <w:bCs/>
                        <w:i/>
                        <w:iCs/>
                        <w:sz w:val="18"/>
                        <w:szCs w:val="18"/>
                      </w:rPr>
                      <w:t>12.21</w:t>
                    </w:r>
                    <w:r w:rsidRPr="00C869AB">
                      <w:rPr>
                        <w:rStyle w:val="Hyperlink"/>
                        <w:rFonts w:asciiTheme="minorHAnsi" w:hAnsiTheme="minorHAnsi" w:cstheme="minorHAnsi"/>
                        <w:i/>
                        <w:iCs/>
                        <w:sz w:val="18"/>
                        <w:szCs w:val="18"/>
                      </w:rPr>
                      <w:t xml:space="preserve"> </w:t>
                    </w:r>
                  </w:hyperlink>
                  <w:r>
                    <w:rPr>
                      <w:rFonts w:asciiTheme="minorHAnsi" w:hAnsiTheme="minorHAnsi" w:cstheme="minorHAnsi"/>
                      <w:i/>
                      <w:iCs/>
                      <w:color w:val="444444"/>
                      <w:sz w:val="18"/>
                      <w:szCs w:val="18"/>
                    </w:rPr>
                    <w:t xml:space="preserve">(Climate Change and Migratory Species), </w:t>
                  </w:r>
                  <w:hyperlink r:id="rId25" w:history="1">
                    <w:r w:rsidRPr="00C869AB">
                      <w:rPr>
                        <w:rStyle w:val="Hyperlink"/>
                        <w:rFonts w:asciiTheme="minorHAnsi" w:hAnsiTheme="minorHAnsi" w:cstheme="minorHAnsi"/>
                        <w:b/>
                        <w:bCs/>
                        <w:i/>
                        <w:iCs/>
                        <w:sz w:val="18"/>
                        <w:szCs w:val="18"/>
                      </w:rPr>
                      <w:t>12.25</w:t>
                    </w:r>
                    <w:r w:rsidRPr="00C869AB">
                      <w:rPr>
                        <w:rStyle w:val="Hyperlink"/>
                        <w:rFonts w:asciiTheme="minorHAnsi" w:hAnsiTheme="minorHAnsi" w:cstheme="minorHAnsi"/>
                        <w:i/>
                        <w:iCs/>
                        <w:sz w:val="18"/>
                        <w:szCs w:val="18"/>
                      </w:rPr>
                      <w:t xml:space="preserve"> </w:t>
                    </w:r>
                  </w:hyperlink>
                  <w:r>
                    <w:rPr>
                      <w:rFonts w:asciiTheme="minorHAnsi" w:hAnsiTheme="minorHAnsi" w:cstheme="minorHAnsi"/>
                      <w:i/>
                      <w:iCs/>
                      <w:color w:val="444444"/>
                      <w:sz w:val="18"/>
                      <w:szCs w:val="18"/>
                    </w:rPr>
                    <w:t xml:space="preserve">(Promoting Conservation of Critical Intertidal and Other Coastal Habitats for Migratory Species), </w:t>
                  </w:r>
                  <w:hyperlink r:id="rId26" w:history="1">
                    <w:r w:rsidR="00C869AB" w:rsidRPr="00C869AB">
                      <w:rPr>
                        <w:rStyle w:val="Hyperlink"/>
                        <w:rFonts w:asciiTheme="minorHAnsi" w:hAnsiTheme="minorHAnsi" w:cstheme="minorHAnsi"/>
                        <w:b/>
                        <w:bCs/>
                        <w:i/>
                        <w:iCs/>
                        <w:sz w:val="18"/>
                        <w:szCs w:val="18"/>
                      </w:rPr>
                      <w:t>11.16 (Rev.COP13)</w:t>
                    </w:r>
                  </w:hyperlink>
                  <w:r>
                    <w:rPr>
                      <w:rFonts w:asciiTheme="minorHAnsi" w:hAnsiTheme="minorHAnsi" w:cstheme="minorHAnsi"/>
                      <w:i/>
                      <w:iCs/>
                      <w:color w:val="444444"/>
                      <w:sz w:val="18"/>
                      <w:szCs w:val="18"/>
                    </w:rPr>
                    <w:t xml:space="preserve"> (The Prevention of Illegal Killing, Taking and Trade of Migratory Birds), </w:t>
                  </w:r>
                  <w:hyperlink r:id="rId27" w:history="1">
                    <w:r w:rsidR="00C869AB" w:rsidRPr="00C869AB">
                      <w:rPr>
                        <w:rStyle w:val="Hyperlink"/>
                        <w:rFonts w:asciiTheme="minorHAnsi" w:hAnsiTheme="minorHAnsi" w:cstheme="minorHAnsi"/>
                        <w:b/>
                        <w:bCs/>
                        <w:i/>
                        <w:iCs/>
                        <w:sz w:val="18"/>
                        <w:szCs w:val="18"/>
                      </w:rPr>
                      <w:t>11.17 (</w:t>
                    </w:r>
                    <w:r w:rsidR="00C869AB">
                      <w:rPr>
                        <w:rStyle w:val="Hyperlink"/>
                        <w:rFonts w:asciiTheme="minorHAnsi" w:hAnsiTheme="minorHAnsi" w:cstheme="minorHAnsi"/>
                        <w:b/>
                        <w:bCs/>
                        <w:i/>
                        <w:iCs/>
                        <w:sz w:val="18"/>
                        <w:szCs w:val="18"/>
                      </w:rPr>
                      <w:t>Rev.</w:t>
                    </w:r>
                    <w:r w:rsidR="00C869AB" w:rsidRPr="00C869AB">
                      <w:rPr>
                        <w:rStyle w:val="Hyperlink"/>
                        <w:rFonts w:asciiTheme="minorHAnsi" w:hAnsiTheme="minorHAnsi" w:cstheme="minorHAnsi"/>
                        <w:b/>
                        <w:bCs/>
                        <w:i/>
                        <w:iCs/>
                        <w:sz w:val="18"/>
                        <w:szCs w:val="18"/>
                      </w:rPr>
                      <w:t>COP.13)</w:t>
                    </w:r>
                  </w:hyperlink>
                  <w:r>
                    <w:rPr>
                      <w:rFonts w:asciiTheme="minorHAnsi" w:hAnsiTheme="minorHAnsi" w:cstheme="minorHAnsi"/>
                      <w:i/>
                      <w:iCs/>
                      <w:color w:val="444444"/>
                      <w:sz w:val="18"/>
                      <w:szCs w:val="18"/>
                    </w:rPr>
                    <w:t xml:space="preserve">(Action Plan for Migratory Landbirds in the African-Eurasian Region), </w:t>
                  </w:r>
                  <w:hyperlink r:id="rId28" w:history="1">
                    <w:r w:rsidR="00C869AB" w:rsidRPr="00C869AB">
                      <w:rPr>
                        <w:rStyle w:val="Hyperlink"/>
                        <w:rFonts w:asciiTheme="minorHAnsi" w:hAnsiTheme="minorHAnsi" w:cstheme="minorHAnsi"/>
                        <w:b/>
                        <w:bCs/>
                        <w:i/>
                        <w:iCs/>
                        <w:sz w:val="18"/>
                        <w:szCs w:val="18"/>
                      </w:rPr>
                      <w:t>11.24 (Rev.COP13)</w:t>
                    </w:r>
                  </w:hyperlink>
                  <w:r>
                    <w:rPr>
                      <w:rFonts w:asciiTheme="minorHAnsi" w:hAnsiTheme="minorHAnsi" w:cstheme="minorHAnsi"/>
                      <w:i/>
                      <w:iCs/>
                      <w:color w:val="444444"/>
                      <w:sz w:val="18"/>
                      <w:szCs w:val="18"/>
                    </w:rPr>
                    <w:t xml:space="preserve"> (Central Asian Mammal Initiative), </w:t>
                  </w:r>
                  <w:hyperlink r:id="rId29" w:history="1">
                    <w:r w:rsidRPr="00C869AB">
                      <w:rPr>
                        <w:rStyle w:val="Hyperlink"/>
                        <w:rFonts w:asciiTheme="minorHAnsi" w:hAnsiTheme="minorHAnsi" w:cstheme="minorHAnsi"/>
                        <w:b/>
                        <w:bCs/>
                        <w:i/>
                        <w:iCs/>
                        <w:sz w:val="18"/>
                        <w:szCs w:val="18"/>
                      </w:rPr>
                      <w:t>11.31</w:t>
                    </w:r>
                  </w:hyperlink>
                  <w:r>
                    <w:rPr>
                      <w:rFonts w:asciiTheme="minorHAnsi" w:hAnsiTheme="minorHAnsi" w:cstheme="minorHAnsi"/>
                      <w:i/>
                      <w:iCs/>
                      <w:color w:val="444444"/>
                      <w:sz w:val="18"/>
                      <w:szCs w:val="18"/>
                    </w:rPr>
                    <w:t xml:space="preserve"> (Fighting Wildlife Crime and Offenses within and beyond Borders), </w:t>
                  </w:r>
                  <w:hyperlink r:id="rId30" w:history="1">
                    <w:r w:rsidR="00C869AB" w:rsidRPr="00C869AB">
                      <w:rPr>
                        <w:rStyle w:val="Hyperlink"/>
                        <w:rFonts w:asciiTheme="minorHAnsi" w:hAnsiTheme="minorHAnsi" w:cstheme="minorHAnsi"/>
                        <w:b/>
                        <w:bCs/>
                        <w:i/>
                        <w:iCs/>
                        <w:sz w:val="18"/>
                        <w:szCs w:val="18"/>
                      </w:rPr>
                      <w:t>8.12 (Rev.COP12)</w:t>
                    </w:r>
                  </w:hyperlink>
                  <w:r>
                    <w:rPr>
                      <w:rFonts w:asciiTheme="minorHAnsi" w:hAnsiTheme="minorHAnsi" w:cstheme="minorHAnsi"/>
                      <w:i/>
                      <w:iCs/>
                      <w:color w:val="444444"/>
                      <w:sz w:val="18"/>
                      <w:szCs w:val="18"/>
                    </w:rPr>
                    <w:t xml:space="preserve">(Improving the Conservation Status of Raptors and Owls in the African-Eurasian Region), </w:t>
                  </w:r>
                  <w:r w:rsidR="0097519B" w:rsidRPr="005C5149">
                    <w:rPr>
                      <w:rFonts w:asciiTheme="minorHAnsi" w:hAnsiTheme="minorHAnsi" w:cstheme="minorHAnsi"/>
                      <w:i/>
                      <w:iCs/>
                      <w:color w:val="444444"/>
                      <w:sz w:val="18"/>
                      <w:szCs w:val="18"/>
                    </w:rPr>
                    <w:t>Decisions</w:t>
                  </w:r>
                  <w:r>
                    <w:rPr>
                      <w:rFonts w:asciiTheme="minorHAnsi" w:hAnsiTheme="minorHAnsi" w:cstheme="minorHAnsi"/>
                      <w:i/>
                      <w:sz w:val="18"/>
                      <w:szCs w:val="18"/>
                    </w:rPr>
                    <w:t xml:space="preserve"> </w:t>
                  </w:r>
                  <w:hyperlink r:id="rId31" w:history="1">
                    <w:r w:rsidRPr="00D7753D">
                      <w:rPr>
                        <w:rStyle w:val="Hyperlink"/>
                        <w:rFonts w:asciiTheme="minorHAnsi" w:hAnsiTheme="minorHAnsi" w:cstheme="minorHAnsi"/>
                        <w:b/>
                        <w:bCs/>
                        <w:i/>
                        <w:sz w:val="18"/>
                        <w:szCs w:val="18"/>
                      </w:rPr>
                      <w:t>13.95</w:t>
                    </w:r>
                  </w:hyperlink>
                  <w:r>
                    <w:rPr>
                      <w:rFonts w:asciiTheme="minorHAnsi" w:hAnsiTheme="minorHAnsi" w:cstheme="minorHAnsi"/>
                      <w:i/>
                      <w:sz w:val="18"/>
                      <w:szCs w:val="18"/>
                    </w:rPr>
                    <w:t xml:space="preserve"> (Conservation and Management of the Cheetah and African Wild Dog) and Decision </w:t>
                  </w:r>
                  <w:hyperlink r:id="rId32" w:history="1">
                    <w:r w:rsidRPr="00A76D20">
                      <w:rPr>
                        <w:rStyle w:val="Hyperlink"/>
                        <w:rFonts w:asciiTheme="minorHAnsi" w:hAnsiTheme="minorHAnsi" w:cstheme="minorHAnsi"/>
                        <w:b/>
                        <w:bCs/>
                        <w:i/>
                        <w:sz w:val="18"/>
                        <w:szCs w:val="18"/>
                      </w:rPr>
                      <w:t>13.113</w:t>
                    </w:r>
                  </w:hyperlink>
                  <w:r>
                    <w:rPr>
                      <w:rFonts w:asciiTheme="minorHAnsi" w:hAnsiTheme="minorHAnsi" w:cstheme="minorHAnsi"/>
                      <w:i/>
                      <w:sz w:val="18"/>
                      <w:szCs w:val="18"/>
                    </w:rPr>
                    <w:t xml:space="preserve"> (Improving Ways of Addressing Connectivity in the Conservation of Migratory Species).</w:t>
                  </w:r>
                </w:p>
              </w:tc>
            </w:tr>
          </w:tbl>
          <w:p w14:paraId="1D79AFA3" w14:textId="77777777" w:rsidR="00EA2378" w:rsidRDefault="00EA2378" w:rsidP="00C333BA">
            <w:pPr>
              <w:jc w:val="both"/>
              <w:rPr>
                <w:rFonts w:asciiTheme="minorHAnsi" w:hAnsiTheme="minorHAnsi" w:cstheme="minorHAnsi"/>
                <w:color w:val="4472C4" w:themeColor="accent1"/>
                <w:sz w:val="22"/>
                <w:szCs w:val="22"/>
              </w:rPr>
            </w:pPr>
          </w:p>
          <w:p w14:paraId="27E6E801" w14:textId="77777777" w:rsidR="00C13BD8" w:rsidRDefault="00C13BD8" w:rsidP="00C333BA">
            <w:pPr>
              <w:jc w:val="both"/>
              <w:rPr>
                <w:rFonts w:asciiTheme="minorHAnsi" w:hAnsiTheme="minorHAnsi" w:cstheme="minorHAnsi"/>
                <w:color w:val="4472C4" w:themeColor="accent1"/>
                <w:sz w:val="22"/>
                <w:szCs w:val="22"/>
              </w:rPr>
            </w:pPr>
          </w:p>
          <w:p w14:paraId="605F44D4" w14:textId="77777777" w:rsidR="00C13BD8" w:rsidRDefault="00C13BD8" w:rsidP="00C333BA">
            <w:pPr>
              <w:jc w:val="both"/>
              <w:rPr>
                <w:rFonts w:asciiTheme="minorHAnsi" w:hAnsiTheme="minorHAnsi" w:cstheme="minorHAnsi"/>
                <w:color w:val="4472C4" w:themeColor="accent1"/>
                <w:sz w:val="22"/>
                <w:szCs w:val="22"/>
              </w:rPr>
            </w:pPr>
          </w:p>
          <w:p w14:paraId="41E06A62" w14:textId="77777777" w:rsidR="00C13BD8" w:rsidRDefault="00C13BD8" w:rsidP="00C333BA">
            <w:pPr>
              <w:jc w:val="both"/>
              <w:rPr>
                <w:rFonts w:asciiTheme="minorHAnsi" w:hAnsiTheme="minorHAnsi" w:cstheme="minorHAnsi"/>
                <w:color w:val="4472C4" w:themeColor="accent1"/>
                <w:sz w:val="22"/>
                <w:szCs w:val="22"/>
              </w:rPr>
            </w:pPr>
          </w:p>
          <w:p w14:paraId="595E049F" w14:textId="77777777" w:rsidR="00C13BD8" w:rsidRDefault="00C13BD8" w:rsidP="00C333BA">
            <w:pPr>
              <w:jc w:val="both"/>
              <w:rPr>
                <w:rFonts w:asciiTheme="minorHAnsi" w:hAnsiTheme="minorHAnsi" w:cstheme="minorHAnsi"/>
                <w:color w:val="4472C4" w:themeColor="accent1"/>
                <w:sz w:val="22"/>
                <w:szCs w:val="22"/>
              </w:rPr>
            </w:pPr>
          </w:p>
          <w:p w14:paraId="06E42B7F" w14:textId="77777777" w:rsidR="00C13BD8" w:rsidRDefault="00C13BD8" w:rsidP="00C333BA">
            <w:pPr>
              <w:jc w:val="both"/>
              <w:rPr>
                <w:rFonts w:asciiTheme="minorHAnsi" w:hAnsiTheme="minorHAnsi" w:cstheme="minorHAnsi"/>
                <w:color w:val="4472C4" w:themeColor="accent1"/>
                <w:sz w:val="22"/>
                <w:szCs w:val="22"/>
              </w:rPr>
            </w:pPr>
          </w:p>
          <w:p w14:paraId="7A65518B" w14:textId="77777777" w:rsidR="00C13BD8" w:rsidRDefault="00C13BD8" w:rsidP="00C333BA">
            <w:pPr>
              <w:jc w:val="both"/>
              <w:rPr>
                <w:rFonts w:asciiTheme="minorHAnsi" w:hAnsiTheme="minorHAnsi" w:cstheme="minorHAnsi"/>
                <w:color w:val="4472C4" w:themeColor="accent1"/>
                <w:sz w:val="22"/>
                <w:szCs w:val="22"/>
              </w:rPr>
            </w:pPr>
          </w:p>
          <w:p w14:paraId="1BF63A5C" w14:textId="77777777" w:rsidR="00C13BD8" w:rsidRDefault="00C13BD8" w:rsidP="00C333BA">
            <w:pPr>
              <w:jc w:val="both"/>
              <w:rPr>
                <w:rFonts w:asciiTheme="minorHAnsi" w:hAnsiTheme="minorHAnsi" w:cstheme="minorHAnsi"/>
                <w:color w:val="4472C4" w:themeColor="accent1"/>
                <w:sz w:val="22"/>
                <w:szCs w:val="22"/>
              </w:rPr>
            </w:pPr>
          </w:p>
          <w:p w14:paraId="50298E73" w14:textId="77777777" w:rsidR="00C13BD8" w:rsidRDefault="00C13BD8" w:rsidP="00C333BA">
            <w:pPr>
              <w:jc w:val="both"/>
              <w:rPr>
                <w:rFonts w:asciiTheme="minorHAnsi" w:hAnsiTheme="minorHAnsi" w:cstheme="minorHAnsi"/>
                <w:color w:val="4472C4" w:themeColor="accent1"/>
                <w:sz w:val="22"/>
                <w:szCs w:val="22"/>
              </w:rPr>
            </w:pPr>
          </w:p>
          <w:p w14:paraId="654AA000" w14:textId="77777777" w:rsidR="00C13BD8" w:rsidRDefault="00C13BD8" w:rsidP="00C333BA">
            <w:pPr>
              <w:jc w:val="both"/>
              <w:rPr>
                <w:rFonts w:asciiTheme="minorHAnsi" w:hAnsiTheme="minorHAnsi" w:cstheme="minorHAnsi"/>
                <w:color w:val="4472C4" w:themeColor="accent1"/>
                <w:sz w:val="22"/>
                <w:szCs w:val="22"/>
              </w:rPr>
            </w:pPr>
          </w:p>
          <w:p w14:paraId="7AE9121D" w14:textId="77777777" w:rsidR="00C13BD8" w:rsidRDefault="00C13BD8" w:rsidP="00C333BA">
            <w:pPr>
              <w:jc w:val="both"/>
              <w:rPr>
                <w:rFonts w:asciiTheme="minorHAnsi" w:hAnsiTheme="minorHAnsi" w:cstheme="minorHAnsi"/>
                <w:color w:val="4472C4" w:themeColor="accent1"/>
                <w:sz w:val="22"/>
                <w:szCs w:val="22"/>
              </w:rPr>
            </w:pPr>
          </w:p>
          <w:p w14:paraId="5A68D4E0" w14:textId="77777777" w:rsidR="00C13BD8" w:rsidRDefault="00C13BD8" w:rsidP="00C333BA">
            <w:pPr>
              <w:jc w:val="both"/>
              <w:rPr>
                <w:rFonts w:asciiTheme="minorHAnsi" w:hAnsiTheme="minorHAnsi" w:cstheme="minorHAnsi"/>
                <w:color w:val="4472C4" w:themeColor="accent1"/>
                <w:sz w:val="22"/>
                <w:szCs w:val="22"/>
              </w:rPr>
            </w:pPr>
          </w:p>
          <w:p w14:paraId="02BB7669" w14:textId="77777777" w:rsidR="00C13BD8" w:rsidRDefault="00C13BD8" w:rsidP="00C333BA">
            <w:pPr>
              <w:jc w:val="both"/>
              <w:rPr>
                <w:rFonts w:asciiTheme="minorHAnsi" w:hAnsiTheme="minorHAnsi" w:cstheme="minorHAnsi"/>
                <w:color w:val="4472C4" w:themeColor="accent1"/>
                <w:sz w:val="22"/>
                <w:szCs w:val="22"/>
              </w:rPr>
            </w:pPr>
          </w:p>
          <w:p w14:paraId="6CBA563C" w14:textId="77777777" w:rsidR="00C13BD8" w:rsidRDefault="00C13BD8" w:rsidP="00C333BA">
            <w:pPr>
              <w:jc w:val="both"/>
              <w:rPr>
                <w:rFonts w:asciiTheme="minorHAnsi" w:hAnsiTheme="minorHAnsi" w:cstheme="minorHAnsi"/>
                <w:color w:val="4472C4" w:themeColor="accent1"/>
                <w:sz w:val="22"/>
                <w:szCs w:val="22"/>
              </w:rPr>
            </w:pPr>
          </w:p>
          <w:p w14:paraId="1BEC96EE" w14:textId="70DB05C8" w:rsidR="00C333BA" w:rsidRPr="00E0264F"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Pr>
                <w:rFonts w:asciiTheme="minorHAnsi" w:hAnsiTheme="minorHAnsi" w:cstheme="minorHAnsi"/>
                <w:color w:val="4472C4" w:themeColor="accent1"/>
                <w:sz w:val="22"/>
                <w:szCs w:val="22"/>
              </w:rPr>
              <w:t>T</w:t>
            </w:r>
            <w:r w:rsidRPr="00E0264F">
              <w:rPr>
                <w:rFonts w:asciiTheme="minorHAnsi" w:hAnsiTheme="minorHAnsi" w:cstheme="minorHAnsi"/>
                <w:color w:val="4472C4" w:themeColor="accent1"/>
                <w:sz w:val="22"/>
                <w:szCs w:val="22"/>
              </w:rPr>
              <w:t>he following questions only appear if an action was selected in ‘</w:t>
            </w:r>
            <w:r w:rsidRPr="00E0264F">
              <w:rPr>
                <w:rFonts w:asciiTheme="minorHAnsi" w:eastAsia="MS Mincho" w:hAnsiTheme="minorHAnsi" w:cstheme="minorHAnsi"/>
                <w:color w:val="4472C4" w:themeColor="accent1"/>
                <w:sz w:val="22"/>
                <w:szCs w:val="22"/>
                <w:lang w:eastAsia="ja-JP"/>
              </w:rPr>
              <w:t xml:space="preserve">During the reporting period, please indicate the actions that have been taken by your country to increase people’s </w:t>
            </w:r>
            <w:r w:rsidRPr="00E0264F">
              <w:rPr>
                <w:rFonts w:asciiTheme="minorHAnsi" w:hAnsiTheme="minorHAnsi" w:cstheme="minorHAnsi"/>
                <w:bCs/>
                <w:iCs/>
                <w:color w:val="4472C4" w:themeColor="accent1"/>
                <w:sz w:val="22"/>
                <w:szCs w:val="22"/>
              </w:rPr>
              <w:t>awareness</w:t>
            </w:r>
            <w:r w:rsidRPr="00E0264F">
              <w:rPr>
                <w:rFonts w:asciiTheme="minorHAnsi" w:eastAsia="MS Mincho" w:hAnsiTheme="minorHAnsi" w:cstheme="minorHAnsi"/>
                <w:color w:val="4472C4" w:themeColor="accent1"/>
                <w:sz w:val="22"/>
                <w:szCs w:val="22"/>
                <w:lang w:eastAsia="ja-JP"/>
              </w:rPr>
              <w:t xml:space="preserve"> of the values of migratory species, their habitats and migration systems</w:t>
            </w:r>
            <w:r w:rsidRPr="00E0264F">
              <w:rPr>
                <w:rFonts w:asciiTheme="minorHAnsi" w:hAnsiTheme="minorHAnsi" w:cstheme="minorHAnsi"/>
                <w:color w:val="4472C4" w:themeColor="accent1"/>
                <w:sz w:val="22"/>
                <w:szCs w:val="22"/>
              </w:rPr>
              <w:t>’]</w:t>
            </w:r>
          </w:p>
          <w:p w14:paraId="5E66E560" w14:textId="77777777" w:rsidR="00C333BA" w:rsidRPr="00EA2378" w:rsidRDefault="00C333BA" w:rsidP="00C333BA">
            <w:pPr>
              <w:jc w:val="both"/>
              <w:rPr>
                <w:rFonts w:asciiTheme="minorHAnsi" w:hAnsiTheme="minorHAnsi" w:cstheme="minorHAnsi"/>
                <w:sz w:val="22"/>
                <w:szCs w:val="22"/>
              </w:rPr>
            </w:pPr>
          </w:p>
          <w:p w14:paraId="526F1ED9" w14:textId="50275953" w:rsidR="00F134E2" w:rsidRDefault="00C333BA" w:rsidP="005A487F">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V.2  Please indicate any specific elements of CMS COP Resolutions </w:t>
            </w:r>
            <w:hyperlink r:id="rId33" w:history="1">
              <w:r w:rsidRPr="0097519B">
                <w:rPr>
                  <w:rStyle w:val="Hyperlink"/>
                  <w:rFonts w:asciiTheme="minorHAnsi" w:eastAsia="MS Mincho" w:hAnsiTheme="minorHAnsi" w:cstheme="minorHAnsi"/>
                  <w:sz w:val="22"/>
                  <w:szCs w:val="22"/>
                  <w:lang w:eastAsia="ja-JP"/>
                </w:rPr>
                <w:t>11.8 (Rev. COP12)</w:t>
              </w:r>
            </w:hyperlink>
            <w:r w:rsidRPr="00E0264F">
              <w:rPr>
                <w:rFonts w:asciiTheme="minorHAnsi" w:eastAsia="MS Mincho" w:hAnsiTheme="minorHAnsi" w:cstheme="minorHAnsi"/>
                <w:sz w:val="22"/>
                <w:szCs w:val="22"/>
                <w:lang w:eastAsia="ja-JP"/>
              </w:rPr>
              <w:t xml:space="preserve"> (</w:t>
            </w:r>
            <w:r w:rsidRPr="00E0264F">
              <w:rPr>
                <w:rFonts w:asciiTheme="minorHAnsi" w:eastAsia="MS Mincho" w:hAnsiTheme="minorHAnsi" w:cstheme="minorHAnsi"/>
                <w:i/>
                <w:sz w:val="22"/>
                <w:szCs w:val="22"/>
                <w:lang w:eastAsia="ja-JP"/>
              </w:rPr>
              <w:t>Communication, Information and Outreach Plan</w:t>
            </w:r>
            <w:r w:rsidRPr="00E0264F">
              <w:rPr>
                <w:rFonts w:asciiTheme="minorHAnsi" w:eastAsia="MS Mincho" w:hAnsiTheme="minorHAnsi" w:cstheme="minorHAnsi"/>
                <w:sz w:val="22"/>
                <w:szCs w:val="22"/>
                <w:lang w:eastAsia="ja-JP"/>
              </w:rPr>
              <w:t xml:space="preserve">) and </w:t>
            </w:r>
            <w:hyperlink r:id="rId34" w:history="1">
              <w:r w:rsidR="0097519B" w:rsidRPr="0097519B">
                <w:rPr>
                  <w:rStyle w:val="Hyperlink"/>
                  <w:rFonts w:asciiTheme="minorHAnsi" w:eastAsia="MS Mincho" w:hAnsiTheme="minorHAnsi" w:cstheme="minorHAnsi"/>
                  <w:sz w:val="22"/>
                  <w:szCs w:val="22"/>
                  <w:lang w:eastAsia="ja-JP"/>
                </w:rPr>
                <w:t>11.9 (Rev.COP13)</w:t>
              </w:r>
            </w:hyperlink>
            <w:r w:rsidRPr="00E0264F">
              <w:rPr>
                <w:rFonts w:asciiTheme="minorHAnsi" w:eastAsia="MS Mincho" w:hAnsiTheme="minorHAnsi" w:cstheme="minorHAnsi"/>
                <w:sz w:val="22"/>
                <w:szCs w:val="22"/>
                <w:lang w:eastAsia="ja-JP"/>
              </w:rPr>
              <w:t xml:space="preserve"> (</w:t>
            </w:r>
            <w:r w:rsidRPr="00E0264F">
              <w:rPr>
                <w:rFonts w:asciiTheme="minorHAnsi" w:eastAsia="MS Mincho" w:hAnsiTheme="minorHAnsi" w:cstheme="minorHAnsi"/>
                <w:i/>
                <w:sz w:val="22"/>
                <w:szCs w:val="22"/>
                <w:lang w:eastAsia="ja-JP"/>
              </w:rPr>
              <w:t>World Migratory Bird Day</w:t>
            </w:r>
            <w:r w:rsidRPr="00E0264F">
              <w:rPr>
                <w:rFonts w:asciiTheme="minorHAnsi" w:eastAsia="MS Mincho" w:hAnsiTheme="minorHAnsi" w:cstheme="minorHAnsi"/>
                <w:sz w:val="22"/>
                <w:szCs w:val="22"/>
                <w:lang w:eastAsia="ja-JP"/>
              </w:rPr>
              <w:t xml:space="preserve">) which have been particularly </w:t>
            </w:r>
            <w:r w:rsidR="005A487F">
              <w:rPr>
                <w:rFonts w:asciiTheme="minorHAnsi" w:eastAsia="MS Mincho" w:hAnsiTheme="minorHAnsi" w:cstheme="minorHAnsi"/>
                <w:sz w:val="22"/>
                <w:szCs w:val="22"/>
                <w:lang w:eastAsia="ja-JP"/>
              </w:rPr>
              <w:t>taken forward by these actions.</w:t>
            </w:r>
          </w:p>
          <w:p w14:paraId="109AA810" w14:textId="77777777" w:rsidR="005A487F" w:rsidRPr="005A487F" w:rsidRDefault="005A487F" w:rsidP="005A487F">
            <w:pPr>
              <w:jc w:val="both"/>
              <w:rPr>
                <w:rFonts w:asciiTheme="minorHAnsi" w:eastAsia="MS Mincho" w:hAnsiTheme="minorHAnsi" w:cstheme="minorHAnsi"/>
                <w:sz w:val="22"/>
                <w:szCs w:val="22"/>
                <w:lang w:eastAsia="ja-JP"/>
              </w:rPr>
            </w:pPr>
          </w:p>
          <w:p w14:paraId="21EF7385" w14:textId="67ECE7EB" w:rsidR="00C13BD8" w:rsidRDefault="00B47C81" w:rsidP="00C13BD8">
            <w:pPr>
              <w:pStyle w:val="NoSpacing"/>
              <w:jc w:val="both"/>
              <w:rPr>
                <w:rFonts w:ascii="Calibri" w:hAnsi="Calibri" w:cs="Calibri"/>
                <w:sz w:val="22"/>
                <w:szCs w:val="22"/>
              </w:rPr>
            </w:pPr>
            <w:r>
              <w:rPr>
                <w:rFonts w:ascii="Calibri" w:hAnsi="Calibri" w:cs="Calibri"/>
                <w:sz w:val="22"/>
                <w:szCs w:val="22"/>
              </w:rPr>
              <w:t xml:space="preserve">        </w:t>
            </w:r>
            <w:r w:rsidR="00C13BD8" w:rsidRPr="00D0664F">
              <w:rPr>
                <w:rFonts w:ascii="Calibri" w:hAnsi="Calibri" w:cs="Calibri"/>
                <w:sz w:val="22"/>
                <w:szCs w:val="22"/>
              </w:rPr>
              <w:t>For the reporting period, the annual World Migratory Bird Day was observed in various parts of the country every 2nd week of October.  The celebration coincides with the bird migration season with government and civil society organiza</w:t>
            </w:r>
            <w:r w:rsidR="00C13BD8">
              <w:rPr>
                <w:rFonts w:ascii="Calibri" w:hAnsi="Calibri" w:cs="Calibri"/>
                <w:sz w:val="22"/>
                <w:szCs w:val="22"/>
              </w:rPr>
              <w:t xml:space="preserve">tions leading the celebrations.  </w:t>
            </w:r>
            <w:r w:rsidR="00C13BD8" w:rsidRPr="00D0664F">
              <w:rPr>
                <w:rFonts w:ascii="Calibri" w:hAnsi="Calibri" w:cs="Calibri"/>
                <w:sz w:val="22"/>
                <w:szCs w:val="22"/>
              </w:rPr>
              <w:t xml:space="preserve">The celebrations served as venue to communicate the importance of migratory birds through radio programs, lectures caravans, community parades/festival, bird watching activities, workshops and symposia, and school campaigns. As part of </w:t>
            </w:r>
            <w:r w:rsidR="00C13BD8" w:rsidRPr="00D0664F">
              <w:rPr>
                <w:rFonts w:ascii="Calibri" w:hAnsi="Calibri" w:cs="Calibri"/>
                <w:sz w:val="22"/>
                <w:szCs w:val="22"/>
              </w:rPr>
              <w:lastRenderedPageBreak/>
              <w:t>communication strategy, the national focal point releases national advisory during the onset of bird migration to alert communities of the migration season.</w:t>
            </w:r>
            <w:r>
              <w:rPr>
                <w:rFonts w:ascii="Calibri" w:hAnsi="Calibri" w:cs="Calibri"/>
                <w:sz w:val="22"/>
                <w:szCs w:val="22"/>
              </w:rPr>
              <w:t xml:space="preserve">  </w:t>
            </w:r>
            <w:r w:rsidR="00C13BD8" w:rsidRPr="00D0664F">
              <w:rPr>
                <w:rFonts w:ascii="Calibri" w:hAnsi="Calibri" w:cs="Calibri"/>
                <w:sz w:val="22"/>
                <w:szCs w:val="22"/>
              </w:rPr>
              <w:t>Awareness raising on the protection of migratory species was also communicated through websites of government and conservation partner organizations.</w:t>
            </w:r>
          </w:p>
          <w:p w14:paraId="7A2F6DE2" w14:textId="597369FE" w:rsidR="00C13BD8" w:rsidRDefault="00C13BD8" w:rsidP="00E4403F">
            <w:pPr>
              <w:pStyle w:val="NoSpacing"/>
              <w:jc w:val="both"/>
              <w:rPr>
                <w:rFonts w:ascii="Calibri" w:hAnsi="Calibri" w:cs="Calibri"/>
                <w:sz w:val="22"/>
                <w:szCs w:val="22"/>
              </w:rPr>
            </w:pPr>
            <w:r w:rsidRPr="00D0664F">
              <w:rPr>
                <w:rFonts w:ascii="Calibri" w:hAnsi="Calibri" w:cs="Calibri"/>
                <w:sz w:val="22"/>
                <w:szCs w:val="22"/>
              </w:rPr>
              <w:t xml:space="preserve">At the onset </w:t>
            </w:r>
            <w:r>
              <w:rPr>
                <w:rFonts w:ascii="Calibri" w:hAnsi="Calibri" w:cs="Calibri"/>
                <w:sz w:val="22"/>
                <w:szCs w:val="22"/>
              </w:rPr>
              <w:t xml:space="preserve">of </w:t>
            </w:r>
            <w:r w:rsidRPr="00D0664F">
              <w:rPr>
                <w:rFonts w:ascii="Calibri" w:hAnsi="Calibri" w:cs="Calibri"/>
                <w:sz w:val="22"/>
                <w:szCs w:val="22"/>
              </w:rPr>
              <w:t>bird migration in the Philippines, a public advisory is being disseminated by the DENR calling the citizens to support the protection of the birds</w:t>
            </w:r>
            <w:r w:rsidR="00660925">
              <w:rPr>
                <w:rFonts w:ascii="Calibri" w:hAnsi="Calibri" w:cs="Calibri"/>
                <w:sz w:val="22"/>
                <w:szCs w:val="22"/>
              </w:rPr>
              <w:t xml:space="preserve"> emphasizing their ecological  importance and the role of protection in preventing possible transmission of avian influenza associated  with birds.  </w:t>
            </w:r>
          </w:p>
          <w:p w14:paraId="7A5E2C47" w14:textId="77777777" w:rsidR="00E4403F" w:rsidRPr="00D0664F" w:rsidRDefault="00E4403F" w:rsidP="00E4403F">
            <w:pPr>
              <w:pStyle w:val="NoSpacing"/>
              <w:jc w:val="both"/>
              <w:rPr>
                <w:rFonts w:ascii="Calibri" w:hAnsi="Calibri" w:cs="Calibri"/>
                <w:sz w:val="22"/>
                <w:szCs w:val="22"/>
              </w:rPr>
            </w:pPr>
          </w:p>
          <w:p w14:paraId="08977CA1" w14:textId="09D5A252" w:rsidR="00C13BD8" w:rsidRDefault="00E4403F" w:rsidP="00E4403F">
            <w:pPr>
              <w:pStyle w:val="NoSpacing"/>
              <w:jc w:val="both"/>
              <w:rPr>
                <w:rFonts w:ascii="Calibri" w:hAnsi="Calibri" w:cs="Calibri"/>
                <w:sz w:val="22"/>
                <w:szCs w:val="22"/>
              </w:rPr>
            </w:pPr>
            <w:r>
              <w:rPr>
                <w:rFonts w:ascii="Calibri" w:hAnsi="Calibri" w:cs="Calibri"/>
                <w:sz w:val="22"/>
                <w:szCs w:val="22"/>
              </w:rPr>
              <w:t xml:space="preserve">        </w:t>
            </w:r>
            <w:r w:rsidR="00C13BD8" w:rsidRPr="00D0664F">
              <w:rPr>
                <w:rFonts w:ascii="Calibri" w:hAnsi="Calibri" w:cs="Calibri"/>
                <w:sz w:val="22"/>
                <w:szCs w:val="22"/>
              </w:rPr>
              <w:t>The annual national bird festival organized by the Wild Bird Club of the Philippines, the Department of Tourism, DENR and host Local Government Unit were consistently undertaken during the reporting period.</w:t>
            </w:r>
          </w:p>
          <w:p w14:paraId="7A7C0170" w14:textId="77777777" w:rsidR="00E4403F" w:rsidRDefault="00E4403F" w:rsidP="00E4403F">
            <w:pPr>
              <w:pStyle w:val="NoSpacing"/>
              <w:jc w:val="both"/>
              <w:rPr>
                <w:rFonts w:ascii="Calibri" w:hAnsi="Calibri" w:cs="Calibri"/>
                <w:sz w:val="22"/>
                <w:szCs w:val="22"/>
              </w:rPr>
            </w:pPr>
          </w:p>
          <w:p w14:paraId="3694D3FA" w14:textId="318C4C4F" w:rsidR="00C13BD8" w:rsidRPr="00D0664F" w:rsidRDefault="00E4403F" w:rsidP="00E4403F">
            <w:pPr>
              <w:pStyle w:val="NoSpacing"/>
              <w:jc w:val="both"/>
              <w:rPr>
                <w:rFonts w:ascii="Calibri" w:hAnsi="Calibri" w:cs="Calibri"/>
                <w:sz w:val="22"/>
                <w:szCs w:val="22"/>
              </w:rPr>
            </w:pPr>
            <w:r>
              <w:rPr>
                <w:rFonts w:ascii="Calibri" w:hAnsi="Calibri" w:cs="Calibri"/>
                <w:sz w:val="22"/>
                <w:szCs w:val="22"/>
              </w:rPr>
              <w:t xml:space="preserve">        </w:t>
            </w:r>
            <w:r w:rsidR="00C13BD8" w:rsidRPr="00D0664F">
              <w:rPr>
                <w:rFonts w:ascii="Calibri" w:hAnsi="Calibri" w:cs="Calibri"/>
                <w:sz w:val="22"/>
                <w:szCs w:val="22"/>
              </w:rPr>
              <w:t>A Seabird Identification Training-Workshop was conducted to capacitate field implementors.  Seabirds Communication, Education and Public Awareness (CEPA) Plan was developed and stakeholders</w:t>
            </w:r>
            <w:r w:rsidR="00256E76">
              <w:rPr>
                <w:rFonts w:ascii="Calibri" w:hAnsi="Calibri" w:cs="Calibri"/>
                <w:sz w:val="22"/>
                <w:szCs w:val="22"/>
              </w:rPr>
              <w:t>’</w:t>
            </w:r>
            <w:r w:rsidR="00C13BD8" w:rsidRPr="00D0664F">
              <w:rPr>
                <w:rFonts w:ascii="Calibri" w:hAnsi="Calibri" w:cs="Calibri"/>
                <w:sz w:val="22"/>
                <w:szCs w:val="22"/>
              </w:rPr>
              <w:t xml:space="preserve"> engagement workshop was undertaken.</w:t>
            </w:r>
          </w:p>
          <w:p w14:paraId="3F1BDDEA" w14:textId="2B1D42C2" w:rsidR="00EA2378" w:rsidRPr="003D5A4A" w:rsidRDefault="00EA2378" w:rsidP="00C333BA">
            <w:pPr>
              <w:jc w:val="both"/>
              <w:rPr>
                <w:rFonts w:asciiTheme="minorHAnsi" w:hAnsiTheme="minorHAnsi" w:cstheme="minorHAnsi"/>
                <w:color w:val="4472C4" w:themeColor="accent1"/>
                <w:sz w:val="22"/>
                <w:szCs w:val="22"/>
              </w:rPr>
            </w:pPr>
          </w:p>
          <w:p w14:paraId="4DF56E47" w14:textId="45232EBF" w:rsidR="00C333BA" w:rsidRDefault="00C333BA" w:rsidP="00C333BA">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V.3  Overall, how successful have these awareness actions been in achieving their objectives?</w:t>
            </w:r>
          </w:p>
          <w:p w14:paraId="71C53E6F" w14:textId="77777777" w:rsidR="003D5A4A" w:rsidRPr="00E0264F" w:rsidRDefault="003D5A4A" w:rsidP="00C333BA">
            <w:pPr>
              <w:jc w:val="both"/>
              <w:rPr>
                <w:rFonts w:asciiTheme="minorHAnsi" w:eastAsia="MS Mincho" w:hAnsiTheme="minorHAnsi" w:cstheme="minorHAnsi"/>
                <w:sz w:val="22"/>
                <w:szCs w:val="22"/>
                <w:lang w:eastAsia="ja-JP"/>
              </w:rPr>
            </w:pPr>
          </w:p>
          <w:p w14:paraId="5B948025" w14:textId="77777777" w:rsidR="00C333BA" w:rsidRPr="00E0264F" w:rsidRDefault="00C333BA" w:rsidP="00FE56F4">
            <w:pPr>
              <w:pStyle w:val="ListParagraph"/>
              <w:numPr>
                <w:ilvl w:val="0"/>
                <w:numId w:val="7"/>
              </w:numPr>
              <w:autoSpaceDE w:val="0"/>
              <w:autoSpaceDN w:val="0"/>
              <w:adjustRightInd w:val="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1  very little impact</w:t>
            </w:r>
          </w:p>
          <w:p w14:paraId="6B04E9EC" w14:textId="77777777" w:rsidR="00C333BA" w:rsidRPr="00E0264F" w:rsidRDefault="00C333BA" w:rsidP="00FE56F4">
            <w:pPr>
              <w:pStyle w:val="ListParagraph"/>
              <w:numPr>
                <w:ilvl w:val="0"/>
                <w:numId w:val="7"/>
              </w:numPr>
              <w:autoSpaceDE w:val="0"/>
              <w:autoSpaceDN w:val="0"/>
              <w:adjustRightInd w:val="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2  small impact</w:t>
            </w:r>
          </w:p>
          <w:p w14:paraId="368F04D0" w14:textId="1494561F" w:rsidR="00C333BA" w:rsidRPr="00F134E2" w:rsidRDefault="00F134E2" w:rsidP="00F134E2">
            <w:pPr>
              <w:autoSpaceDE w:val="0"/>
              <w:autoSpaceDN w:val="0"/>
              <w:adjustRightInd w:val="0"/>
              <w:ind w:left="360" w:hanging="113"/>
              <w:jc w:val="both"/>
              <w:rPr>
                <w:rFonts w:asciiTheme="minorHAnsi" w:eastAsia="MS Mincho" w:hAnsiTheme="minorHAnsi" w:cstheme="minorHAnsi"/>
                <w:sz w:val="22"/>
                <w:szCs w:val="22"/>
                <w:lang w:eastAsia="ja-JP"/>
              </w:rPr>
            </w:pPr>
            <w:r>
              <w:rPr>
                <w:w w:val="120"/>
              </w:rPr>
              <w:t xml:space="preserve">☑   </w:t>
            </w:r>
            <w:r w:rsidR="00C333BA" w:rsidRPr="00F134E2">
              <w:rPr>
                <w:rFonts w:asciiTheme="minorHAnsi" w:eastAsia="MS Mincho" w:hAnsiTheme="minorHAnsi" w:cstheme="minorHAnsi"/>
                <w:sz w:val="22"/>
                <w:szCs w:val="22"/>
                <w:lang w:eastAsia="ja-JP"/>
              </w:rPr>
              <w:t>3  good impact</w:t>
            </w:r>
          </w:p>
          <w:p w14:paraId="27B85FA1" w14:textId="77777777" w:rsidR="00C333BA" w:rsidRPr="00E0264F" w:rsidRDefault="00C333BA" w:rsidP="00FE56F4">
            <w:pPr>
              <w:pStyle w:val="ListParagraph"/>
              <w:numPr>
                <w:ilvl w:val="0"/>
                <w:numId w:val="7"/>
              </w:numPr>
              <w:autoSpaceDE w:val="0"/>
              <w:autoSpaceDN w:val="0"/>
              <w:adjustRightInd w:val="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4  large positive impact</w:t>
            </w:r>
          </w:p>
          <w:p w14:paraId="67396293" w14:textId="63ACC77E" w:rsidR="00C333BA" w:rsidRDefault="00C333BA" w:rsidP="00FE56F4">
            <w:pPr>
              <w:pStyle w:val="ListParagraph"/>
              <w:numPr>
                <w:ilvl w:val="0"/>
                <w:numId w:val="7"/>
              </w:numPr>
              <w:autoSpaceDE w:val="0"/>
              <w:autoSpaceDN w:val="0"/>
              <w:adjustRightInd w:val="0"/>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Unknown</w:t>
            </w:r>
          </w:p>
          <w:tbl>
            <w:tblPr>
              <w:tblStyle w:val="TableGrid"/>
              <w:tblpPr w:leftFromText="180" w:rightFromText="180" w:vertAnchor="text" w:horzAnchor="margin" w:tblpY="313"/>
              <w:tblOverlap w:val="never"/>
              <w:tblW w:w="87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74"/>
            </w:tblGrid>
            <w:tr w:rsidR="00C333BA" w:rsidRPr="00E0264F" w14:paraId="321B5E2C" w14:textId="77777777" w:rsidTr="00C333BA">
              <w:tc>
                <w:tcPr>
                  <w:tcW w:w="8774" w:type="dxa"/>
                  <w:shd w:val="clear" w:color="auto" w:fill="FCEBE0"/>
                </w:tcPr>
                <w:p w14:paraId="1F879F5C" w14:textId="77777777" w:rsidR="00C333BA" w:rsidRPr="00E0264F" w:rsidRDefault="00C333BA" w:rsidP="00C333BA">
                  <w:pPr>
                    <w:pStyle w:val="CommentText"/>
                    <w:jc w:val="both"/>
                    <w:rPr>
                      <w:rFonts w:asciiTheme="minorHAnsi" w:hAnsiTheme="minorHAnsi" w:cstheme="minorHAnsi"/>
                      <w:sz w:val="4"/>
                      <w:szCs w:val="4"/>
                    </w:rPr>
                  </w:pPr>
                </w:p>
                <w:p w14:paraId="30F94CDD"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670675DA"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If the impact of awareness actions has been assessed by (for example) project evaluation studies or follow-up audience attitude surveys</w:t>
                  </w:r>
                  <w:r>
                    <w:rPr>
                      <w:rFonts w:asciiTheme="minorHAnsi" w:hAnsiTheme="minorHAnsi" w:cstheme="minorHAnsi"/>
                      <w:i/>
                      <w:sz w:val="18"/>
                      <w:szCs w:val="18"/>
                    </w:rPr>
                    <w:t xml:space="preserve"> during the reporting period</w:t>
                  </w:r>
                  <w:r w:rsidRPr="00E0264F">
                    <w:rPr>
                      <w:rFonts w:asciiTheme="minorHAnsi" w:hAnsiTheme="minorHAnsi" w:cstheme="minorHAnsi"/>
                      <w:i/>
                      <w:sz w:val="18"/>
                      <w:szCs w:val="18"/>
                    </w:rPr>
                    <w:t xml:space="preserve">, those </w:t>
                  </w:r>
                  <w:r>
                    <w:rPr>
                      <w:rFonts w:asciiTheme="minorHAnsi" w:hAnsiTheme="minorHAnsi" w:cstheme="minorHAnsi"/>
                      <w:i/>
                      <w:sz w:val="18"/>
                      <w:szCs w:val="18"/>
                    </w:rPr>
                    <w:t>provide</w:t>
                  </w:r>
                  <w:r w:rsidRPr="00E0264F">
                    <w:rPr>
                      <w:rFonts w:asciiTheme="minorHAnsi" w:hAnsiTheme="minorHAnsi" w:cstheme="minorHAnsi"/>
                      <w:i/>
                      <w:sz w:val="18"/>
                      <w:szCs w:val="18"/>
                    </w:rPr>
                    <w:t xml:space="preserve"> a basis for answering this question</w:t>
                  </w:r>
                  <w:r>
                    <w:rPr>
                      <w:rFonts w:asciiTheme="minorHAnsi" w:hAnsiTheme="minorHAnsi" w:cstheme="minorHAnsi"/>
                      <w:i/>
                      <w:sz w:val="18"/>
                      <w:szCs w:val="18"/>
                    </w:rPr>
                    <w:t xml:space="preserve">. If the assessment has involved any type of quantitative measure of the impact, please specify.  </w:t>
                  </w:r>
                  <w:r w:rsidRPr="00E0264F">
                    <w:rPr>
                      <w:rFonts w:asciiTheme="minorHAnsi" w:hAnsiTheme="minorHAnsi" w:cstheme="minorHAnsi"/>
                      <w:i/>
                      <w:sz w:val="18"/>
                      <w:szCs w:val="18"/>
                    </w:rPr>
                    <w:t xml:space="preserve">It is recognized that such assessment studies </w:t>
                  </w:r>
                  <w:r>
                    <w:rPr>
                      <w:rFonts w:asciiTheme="minorHAnsi" w:hAnsiTheme="minorHAnsi" w:cstheme="minorHAnsi"/>
                      <w:i/>
                      <w:sz w:val="18"/>
                      <w:szCs w:val="18"/>
                    </w:rPr>
                    <w:t>may</w:t>
                  </w:r>
                  <w:r w:rsidRPr="00E0264F">
                    <w:rPr>
                      <w:rFonts w:asciiTheme="minorHAnsi" w:hAnsiTheme="minorHAnsi" w:cstheme="minorHAnsi"/>
                      <w:i/>
                      <w:sz w:val="18"/>
                      <w:szCs w:val="18"/>
                    </w:rPr>
                    <w:t xml:space="preserve"> not always </w:t>
                  </w:r>
                  <w:r>
                    <w:rPr>
                      <w:rFonts w:asciiTheme="minorHAnsi" w:hAnsiTheme="minorHAnsi" w:cstheme="minorHAnsi"/>
                      <w:i/>
                      <w:sz w:val="18"/>
                      <w:szCs w:val="18"/>
                    </w:rPr>
                    <w:t xml:space="preserve">be </w:t>
                  </w:r>
                  <w:r w:rsidRPr="00E0264F">
                    <w:rPr>
                      <w:rFonts w:asciiTheme="minorHAnsi" w:hAnsiTheme="minorHAnsi" w:cstheme="minorHAnsi"/>
                      <w:i/>
                      <w:sz w:val="18"/>
                      <w:szCs w:val="18"/>
                    </w:rPr>
                    <w:t xml:space="preserve">available, in which case it </w:t>
                  </w:r>
                  <w:r>
                    <w:rPr>
                      <w:rFonts w:asciiTheme="minorHAnsi" w:hAnsiTheme="minorHAnsi" w:cstheme="minorHAnsi"/>
                      <w:i/>
                      <w:sz w:val="18"/>
                      <w:szCs w:val="18"/>
                    </w:rPr>
                    <w:t>is</w:t>
                  </w:r>
                  <w:r w:rsidRPr="00E0264F">
                    <w:rPr>
                      <w:rFonts w:asciiTheme="minorHAnsi" w:hAnsiTheme="minorHAnsi" w:cstheme="minorHAnsi"/>
                      <w:i/>
                      <w:sz w:val="18"/>
                      <w:szCs w:val="18"/>
                    </w:rPr>
                    <w:t xml:space="preserve"> acceptable to base your answer on an informed subjective judgement. Alternatively</w:t>
                  </w:r>
                  <w:r>
                    <w:rPr>
                      <w:rFonts w:asciiTheme="minorHAnsi" w:hAnsiTheme="minorHAnsi" w:cstheme="minorHAnsi"/>
                      <w:i/>
                      <w:sz w:val="18"/>
                      <w:szCs w:val="18"/>
                    </w:rPr>
                    <w:t>,</w:t>
                  </w:r>
                  <w:r w:rsidRPr="00E0264F">
                    <w:rPr>
                      <w:rFonts w:asciiTheme="minorHAnsi" w:hAnsiTheme="minorHAnsi" w:cstheme="minorHAnsi"/>
                      <w:i/>
                      <w:sz w:val="18"/>
                      <w:szCs w:val="18"/>
                    </w:rPr>
                    <w:t xml:space="preserve"> if </w:t>
                  </w:r>
                  <w:r>
                    <w:rPr>
                      <w:rFonts w:asciiTheme="minorHAnsi" w:hAnsiTheme="minorHAnsi" w:cstheme="minorHAnsi"/>
                      <w:i/>
                      <w:sz w:val="18"/>
                      <w:szCs w:val="18"/>
                    </w:rPr>
                    <w:t>there is</w:t>
                  </w:r>
                  <w:r w:rsidRPr="00E0264F">
                    <w:rPr>
                      <w:rFonts w:asciiTheme="minorHAnsi" w:hAnsiTheme="minorHAnsi" w:cstheme="minorHAnsi"/>
                      <w:i/>
                      <w:sz w:val="18"/>
                      <w:szCs w:val="18"/>
                    </w:rPr>
                    <w:t xml:space="preserve"> genuinely no basis for forming such a judgement, </w:t>
                  </w:r>
                  <w:r>
                    <w:rPr>
                      <w:rFonts w:asciiTheme="minorHAnsi" w:hAnsiTheme="minorHAnsi" w:cstheme="minorHAnsi"/>
                      <w:i/>
                      <w:sz w:val="18"/>
                      <w:szCs w:val="18"/>
                    </w:rPr>
                    <w:t>please select</w:t>
                  </w:r>
                  <w:r w:rsidRPr="00E0264F">
                    <w:rPr>
                      <w:rFonts w:asciiTheme="minorHAnsi" w:hAnsiTheme="minorHAnsi" w:cstheme="minorHAnsi"/>
                      <w:i/>
                      <w:sz w:val="18"/>
                      <w:szCs w:val="18"/>
                    </w:rPr>
                    <w:t xml:space="preserve"> “</w:t>
                  </w:r>
                  <w:r>
                    <w:rPr>
                      <w:rFonts w:asciiTheme="minorHAnsi" w:hAnsiTheme="minorHAnsi" w:cstheme="minorHAnsi"/>
                      <w:i/>
                      <w:sz w:val="18"/>
                      <w:szCs w:val="18"/>
                    </w:rPr>
                    <w:t>Un</w:t>
                  </w:r>
                  <w:r w:rsidRPr="00E0264F">
                    <w:rPr>
                      <w:rFonts w:asciiTheme="minorHAnsi" w:hAnsiTheme="minorHAnsi" w:cstheme="minorHAnsi"/>
                      <w:i/>
                      <w:sz w:val="18"/>
                      <w:szCs w:val="18"/>
                    </w:rPr>
                    <w:t>known”.</w:t>
                  </w:r>
                </w:p>
                <w:p w14:paraId="7DE4158B"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Question V.</w:t>
                  </w:r>
                  <w:r>
                    <w:rPr>
                      <w:rFonts w:asciiTheme="minorHAnsi" w:hAnsiTheme="minorHAnsi" w:cstheme="minorHAnsi"/>
                      <w:i/>
                      <w:sz w:val="18"/>
                      <w:szCs w:val="18"/>
                    </w:rPr>
                    <w:t>4</w:t>
                  </w:r>
                  <w:r w:rsidRPr="00E0264F">
                    <w:rPr>
                      <w:rFonts w:asciiTheme="minorHAnsi" w:hAnsiTheme="minorHAnsi" w:cstheme="minorHAnsi"/>
                      <w:i/>
                      <w:sz w:val="18"/>
                      <w:szCs w:val="18"/>
                    </w:rPr>
                    <w:t xml:space="preserve"> gives you the opportunity to explain the basis on which you have answered question V.3.</w:t>
                  </w:r>
                </w:p>
              </w:tc>
            </w:tr>
          </w:tbl>
          <w:p w14:paraId="5EF88E62" w14:textId="77777777" w:rsidR="00C333BA" w:rsidRPr="00E0264F" w:rsidRDefault="00C333BA" w:rsidP="00C333BA">
            <w:pPr>
              <w:jc w:val="both"/>
              <w:rPr>
                <w:rFonts w:asciiTheme="minorHAnsi" w:eastAsia="MS Mincho" w:hAnsiTheme="minorHAnsi" w:cstheme="minorHAnsi"/>
                <w:sz w:val="22"/>
                <w:szCs w:val="22"/>
                <w:lang w:eastAsia="ja-JP"/>
              </w:rPr>
            </w:pPr>
          </w:p>
          <w:p w14:paraId="21E2A9E7" w14:textId="77777777" w:rsidR="008644F9" w:rsidRDefault="008644F9" w:rsidP="00C333BA">
            <w:pPr>
              <w:jc w:val="both"/>
              <w:rPr>
                <w:rFonts w:asciiTheme="minorHAnsi" w:eastAsia="MS Mincho" w:hAnsiTheme="minorHAnsi" w:cstheme="minorHAnsi"/>
                <w:sz w:val="22"/>
                <w:szCs w:val="22"/>
                <w:lang w:eastAsia="ja-JP"/>
              </w:rPr>
            </w:pPr>
          </w:p>
          <w:p w14:paraId="5EAC531D" w14:textId="77777777" w:rsidR="00542BF2" w:rsidRDefault="00542BF2" w:rsidP="00C333BA">
            <w:pPr>
              <w:jc w:val="both"/>
              <w:rPr>
                <w:rFonts w:asciiTheme="minorHAnsi" w:eastAsia="MS Mincho" w:hAnsiTheme="minorHAnsi" w:cstheme="minorHAnsi"/>
                <w:sz w:val="22"/>
                <w:szCs w:val="22"/>
                <w:lang w:eastAsia="ja-JP"/>
              </w:rPr>
            </w:pPr>
          </w:p>
          <w:p w14:paraId="13FD6B96" w14:textId="77777777" w:rsidR="00542BF2" w:rsidRDefault="00542BF2" w:rsidP="00C333BA">
            <w:pPr>
              <w:jc w:val="both"/>
              <w:rPr>
                <w:rFonts w:asciiTheme="minorHAnsi" w:eastAsia="MS Mincho" w:hAnsiTheme="minorHAnsi" w:cstheme="minorHAnsi"/>
                <w:sz w:val="22"/>
                <w:szCs w:val="22"/>
                <w:lang w:eastAsia="ja-JP"/>
              </w:rPr>
            </w:pPr>
          </w:p>
          <w:p w14:paraId="7C150A1E" w14:textId="77777777" w:rsidR="00542BF2" w:rsidRDefault="00542BF2" w:rsidP="00C333BA">
            <w:pPr>
              <w:jc w:val="both"/>
              <w:rPr>
                <w:rFonts w:asciiTheme="minorHAnsi" w:eastAsia="MS Mincho" w:hAnsiTheme="minorHAnsi" w:cstheme="minorHAnsi"/>
                <w:sz w:val="22"/>
                <w:szCs w:val="22"/>
                <w:lang w:eastAsia="ja-JP"/>
              </w:rPr>
            </w:pPr>
          </w:p>
          <w:p w14:paraId="4E321CAE" w14:textId="77777777" w:rsidR="00542BF2" w:rsidRDefault="00542BF2" w:rsidP="00C333BA">
            <w:pPr>
              <w:jc w:val="both"/>
              <w:rPr>
                <w:rFonts w:asciiTheme="minorHAnsi" w:eastAsia="MS Mincho" w:hAnsiTheme="minorHAnsi" w:cstheme="minorHAnsi"/>
                <w:sz w:val="22"/>
                <w:szCs w:val="22"/>
                <w:lang w:eastAsia="ja-JP"/>
              </w:rPr>
            </w:pPr>
          </w:p>
          <w:p w14:paraId="73831BBF" w14:textId="77777777" w:rsidR="00542BF2" w:rsidRDefault="00542BF2" w:rsidP="00C333BA">
            <w:pPr>
              <w:jc w:val="both"/>
              <w:rPr>
                <w:rFonts w:asciiTheme="minorHAnsi" w:eastAsia="MS Mincho" w:hAnsiTheme="minorHAnsi" w:cstheme="minorHAnsi"/>
                <w:sz w:val="22"/>
                <w:szCs w:val="22"/>
                <w:lang w:eastAsia="ja-JP"/>
              </w:rPr>
            </w:pPr>
          </w:p>
          <w:p w14:paraId="07CC54BE" w14:textId="77777777" w:rsidR="00542BF2" w:rsidRDefault="00542BF2" w:rsidP="00C333BA">
            <w:pPr>
              <w:jc w:val="both"/>
              <w:rPr>
                <w:rFonts w:asciiTheme="minorHAnsi" w:eastAsia="MS Mincho" w:hAnsiTheme="minorHAnsi" w:cstheme="minorHAnsi"/>
                <w:sz w:val="22"/>
                <w:szCs w:val="22"/>
                <w:lang w:eastAsia="ja-JP"/>
              </w:rPr>
            </w:pPr>
          </w:p>
          <w:p w14:paraId="007B1BA0" w14:textId="4DF09721" w:rsidR="00C333BA" w:rsidRDefault="00C333BA" w:rsidP="00C333BA">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V.4  Please identify the main form(s) of evidence that has/have been used to make this assessment:</w:t>
            </w:r>
          </w:p>
          <w:p w14:paraId="4459D5BE" w14:textId="77777777" w:rsidR="00542BF2" w:rsidRPr="00542BF2" w:rsidRDefault="00542BF2" w:rsidP="00542BF2">
            <w:pPr>
              <w:pStyle w:val="NoSpacing"/>
              <w:rPr>
                <w:rFonts w:eastAsia="MS Mincho"/>
                <w:lang w:eastAsia="ja-JP"/>
              </w:rPr>
            </w:pPr>
          </w:p>
          <w:p w14:paraId="5B6A3630" w14:textId="6A262894"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Field reports on CEPA activities undertaken;</w:t>
            </w:r>
          </w:p>
          <w:p w14:paraId="14ADAFA6" w14:textId="07639F4C"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Local regulations supporting/reiterating the implementation of national policies on the conservation of migratory species e.g</w:t>
            </w:r>
            <w:r w:rsidR="0009483F" w:rsidRPr="001C18EA">
              <w:rPr>
                <w:rFonts w:ascii="Calibri" w:hAnsi="Calibri" w:cs="Calibri"/>
                <w:sz w:val="22"/>
                <w:szCs w:val="22"/>
              </w:rPr>
              <w:t>.,</w:t>
            </w:r>
            <w:r w:rsidRPr="001C18EA">
              <w:rPr>
                <w:rFonts w:ascii="Calibri" w:hAnsi="Calibri" w:cs="Calibri"/>
                <w:sz w:val="22"/>
                <w:szCs w:val="22"/>
              </w:rPr>
              <w:t xml:space="preserve"> regulation on whale shark </w:t>
            </w:r>
            <w:r w:rsidR="00542BF2" w:rsidRPr="001C18EA">
              <w:rPr>
                <w:rFonts w:ascii="Calibri" w:hAnsi="Calibri" w:cs="Calibri"/>
                <w:sz w:val="22"/>
                <w:szCs w:val="22"/>
              </w:rPr>
              <w:t xml:space="preserve">tourism; </w:t>
            </w:r>
          </w:p>
          <w:p w14:paraId="66382F78" w14:textId="77777777"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Asian waterbird count reports showing increase number of volunteers and support groups;</w:t>
            </w:r>
          </w:p>
          <w:p w14:paraId="14820954" w14:textId="77777777"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Field reports on marine turtle and marine mammals rescue operations;</w:t>
            </w:r>
          </w:p>
          <w:p w14:paraId="5BACA338" w14:textId="7F6ECA88"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Citizen reports on illegal activities on migratory species/wildlife</w:t>
            </w:r>
            <w:r w:rsidR="000F7508" w:rsidRPr="001C18EA">
              <w:rPr>
                <w:rFonts w:ascii="Calibri" w:hAnsi="Calibri" w:cs="Calibri"/>
                <w:sz w:val="22"/>
                <w:szCs w:val="22"/>
              </w:rPr>
              <w:t xml:space="preserve"> and</w:t>
            </w:r>
            <w:r w:rsidRPr="001C18EA">
              <w:rPr>
                <w:rFonts w:ascii="Calibri" w:hAnsi="Calibri" w:cs="Calibri"/>
                <w:sz w:val="22"/>
                <w:szCs w:val="22"/>
              </w:rPr>
              <w:t xml:space="preserve"> law enforcement data in response to citizen reports;</w:t>
            </w:r>
          </w:p>
          <w:p w14:paraId="08FE9508" w14:textId="712A153F"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 xml:space="preserve">Projects proposals/reports directed to conservation </w:t>
            </w:r>
            <w:r w:rsidR="00256E76">
              <w:rPr>
                <w:rFonts w:ascii="Calibri" w:hAnsi="Calibri" w:cs="Calibri"/>
                <w:sz w:val="22"/>
                <w:szCs w:val="22"/>
              </w:rPr>
              <w:t xml:space="preserve">of </w:t>
            </w:r>
            <w:r w:rsidRPr="001C18EA">
              <w:rPr>
                <w:rFonts w:ascii="Calibri" w:hAnsi="Calibri" w:cs="Calibri"/>
                <w:sz w:val="22"/>
                <w:szCs w:val="22"/>
              </w:rPr>
              <w:t xml:space="preserve">migratory species: migratory birds, marine turtle and </w:t>
            </w:r>
            <w:r w:rsidRPr="009232AC">
              <w:rPr>
                <w:rFonts w:ascii="Calibri" w:hAnsi="Calibri" w:cs="Calibri"/>
                <w:sz w:val="22"/>
                <w:szCs w:val="22"/>
              </w:rPr>
              <w:t xml:space="preserve">crocodile, </w:t>
            </w:r>
            <w:r w:rsidRPr="001C18EA">
              <w:rPr>
                <w:rFonts w:ascii="Calibri" w:hAnsi="Calibri" w:cs="Calibri"/>
                <w:sz w:val="22"/>
                <w:szCs w:val="22"/>
              </w:rPr>
              <w:t>marine mammals by various organizations supported through UNEP/GEF, USAID, etc. and local private donors;</w:t>
            </w:r>
          </w:p>
          <w:p w14:paraId="29A806C9" w14:textId="77777777"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Synthesis on marine mammal strandings using data generated through citizen science;</w:t>
            </w:r>
          </w:p>
          <w:p w14:paraId="2E190D4F" w14:textId="3876B676" w:rsidR="00B85D01" w:rsidRPr="001C18EA" w:rsidRDefault="00B85D01" w:rsidP="00421F99">
            <w:pPr>
              <w:pStyle w:val="NoSpacing"/>
              <w:numPr>
                <w:ilvl w:val="0"/>
                <w:numId w:val="27"/>
              </w:numPr>
              <w:rPr>
                <w:rFonts w:ascii="Calibri" w:hAnsi="Calibri" w:cs="Calibri"/>
                <w:sz w:val="22"/>
                <w:szCs w:val="22"/>
              </w:rPr>
            </w:pPr>
            <w:r w:rsidRPr="001C18EA">
              <w:rPr>
                <w:rFonts w:ascii="Calibri" w:hAnsi="Calibri" w:cs="Calibri"/>
                <w:sz w:val="22"/>
                <w:szCs w:val="22"/>
              </w:rPr>
              <w:t xml:space="preserve">Consolidated annual report on marine turtles and </w:t>
            </w:r>
            <w:r w:rsidR="00A571B4" w:rsidRPr="001C18EA">
              <w:rPr>
                <w:rFonts w:ascii="Calibri" w:hAnsi="Calibri" w:cs="Calibri"/>
                <w:sz w:val="22"/>
                <w:szCs w:val="22"/>
              </w:rPr>
              <w:t xml:space="preserve">dugongs. </w:t>
            </w:r>
          </w:p>
          <w:p w14:paraId="4994848E" w14:textId="77777777" w:rsidR="00EA2378" w:rsidRPr="00542BF2" w:rsidRDefault="00EA2378" w:rsidP="00B85D01">
            <w:pPr>
              <w:jc w:val="both"/>
              <w:rPr>
                <w:rFonts w:ascii="Calibri" w:hAnsi="Calibri" w:cs="Calibri"/>
                <w:color w:val="4472C4" w:themeColor="accent1"/>
                <w:sz w:val="22"/>
                <w:szCs w:val="22"/>
              </w:rPr>
            </w:pPr>
          </w:p>
          <w:p w14:paraId="70A66F2D" w14:textId="77777777" w:rsidR="00EA2378" w:rsidRPr="00542BF2" w:rsidRDefault="00EA2378" w:rsidP="00C333BA">
            <w:pPr>
              <w:rPr>
                <w:rFonts w:ascii="Calibri" w:hAnsi="Calibri" w:cs="Calibri"/>
                <w:color w:val="4472C4" w:themeColor="accent1"/>
                <w:sz w:val="22"/>
                <w:szCs w:val="22"/>
              </w:rPr>
            </w:pPr>
          </w:p>
          <w:p w14:paraId="03FC9625" w14:textId="77777777" w:rsidR="00EA2378" w:rsidRPr="00542BF2" w:rsidRDefault="00EA2378" w:rsidP="00C333BA">
            <w:pPr>
              <w:rPr>
                <w:rFonts w:asciiTheme="minorHAnsi" w:hAnsiTheme="minorHAnsi" w:cstheme="minorHAnsi"/>
                <w:color w:val="4472C4" w:themeColor="accent1"/>
                <w:sz w:val="20"/>
                <w:szCs w:val="22"/>
              </w:rPr>
            </w:pPr>
          </w:p>
          <w:p w14:paraId="0DDF6A52" w14:textId="3C04173F" w:rsidR="00EA2378" w:rsidRPr="00E0264F" w:rsidRDefault="00EA2378" w:rsidP="00C333BA">
            <w:pPr>
              <w:rPr>
                <w:rFonts w:asciiTheme="minorHAnsi" w:hAnsiTheme="minorHAnsi" w:cstheme="minorHAnsi"/>
                <w:color w:val="4472C4" w:themeColor="accent1"/>
                <w:sz w:val="22"/>
                <w:szCs w:val="22"/>
              </w:rPr>
            </w:pPr>
          </w:p>
        </w:tc>
      </w:tr>
    </w:tbl>
    <w:p w14:paraId="171431F8" w14:textId="6DE29E0E" w:rsidR="00EA2378" w:rsidRDefault="00EA2378" w:rsidP="00C333BA">
      <w:pPr>
        <w:rPr>
          <w:rFonts w:asciiTheme="minorHAnsi" w:hAnsiTheme="minorHAnsi" w:cstheme="minorHAnsi"/>
        </w:rPr>
      </w:pPr>
    </w:p>
    <w:p w14:paraId="29D674CD" w14:textId="77777777" w:rsidR="00EA2378" w:rsidRDefault="00EA2378">
      <w:pPr>
        <w:rPr>
          <w:rFonts w:asciiTheme="minorHAnsi" w:hAnsiTheme="minorHAnsi" w:cstheme="minorHAnsi"/>
        </w:rPr>
      </w:pPr>
      <w:r>
        <w:rPr>
          <w:rFonts w:asciiTheme="minorHAnsi" w:hAnsiTheme="minorHAnsi" w:cstheme="minorHAnsi"/>
        </w:rPr>
        <w:br w:type="page"/>
      </w:r>
    </w:p>
    <w:p w14:paraId="7CCDC551" w14:textId="77777777" w:rsidR="00C333BA" w:rsidRPr="00E0264F" w:rsidRDefault="00C333BA" w:rsidP="00C333BA">
      <w:pPr>
        <w:rPr>
          <w:rFonts w:asciiTheme="minorHAnsi" w:hAnsiTheme="minorHAnsi" w:cstheme="minorHAnsi"/>
        </w:rPr>
      </w:pPr>
    </w:p>
    <w:tbl>
      <w:tblPr>
        <w:tblStyle w:val="TableGrid"/>
        <w:tblW w:w="9625" w:type="dxa"/>
        <w:tblCellMar>
          <w:top w:w="85" w:type="dxa"/>
        </w:tblCellMar>
        <w:tblLook w:val="04A0" w:firstRow="1" w:lastRow="0" w:firstColumn="1" w:lastColumn="0" w:noHBand="0" w:noVBand="1"/>
      </w:tblPr>
      <w:tblGrid>
        <w:gridCol w:w="9625"/>
      </w:tblGrid>
      <w:tr w:rsidR="00C333BA" w:rsidRPr="00E0264F" w14:paraId="7B3858C8" w14:textId="77777777" w:rsidTr="00542BF2">
        <w:tc>
          <w:tcPr>
            <w:tcW w:w="9625" w:type="dxa"/>
            <w:shd w:val="clear" w:color="auto" w:fill="1F4E79" w:themeFill="accent5" w:themeFillShade="80"/>
          </w:tcPr>
          <w:p w14:paraId="7D17A68A" w14:textId="77777777" w:rsidR="00C333BA" w:rsidRPr="00E0264F" w:rsidRDefault="00C333BA" w:rsidP="008644F9">
            <w:pPr>
              <w:pStyle w:val="Heading1"/>
              <w:spacing w:before="40" w:after="40"/>
              <w:jc w:val="center"/>
              <w:outlineLvl w:val="0"/>
              <w:rPr>
                <w:rFonts w:asciiTheme="minorHAnsi" w:hAnsiTheme="minorHAnsi" w:cstheme="minorHAnsi"/>
                <w:color w:val="FFFFFF" w:themeColor="background1"/>
              </w:rPr>
            </w:pPr>
            <w:bookmarkStart w:id="10" w:name="_Toc528141114"/>
            <w:r w:rsidRPr="00E0264F">
              <w:rPr>
                <w:rFonts w:asciiTheme="minorHAnsi" w:hAnsiTheme="minorHAnsi" w:cstheme="minorHAnsi"/>
                <w:color w:val="FFFFFF" w:themeColor="background1"/>
              </w:rPr>
              <w:t>VI.  MAINSTREAMING MIGRATORY SPECIES IN OTHER SECTORS AND PROCESSES</w:t>
            </w:r>
            <w:bookmarkEnd w:id="10"/>
          </w:p>
          <w:p w14:paraId="0F5CEE8D" w14:textId="77777777" w:rsidR="00C333BA" w:rsidRPr="00E0264F" w:rsidRDefault="00C333BA" w:rsidP="008644F9">
            <w:pPr>
              <w:spacing w:before="40" w:after="40"/>
              <w:jc w:val="both"/>
              <w:rPr>
                <w:rFonts w:asciiTheme="minorHAnsi" w:hAnsiTheme="minorHAnsi" w:cstheme="minorHAnsi"/>
                <w:color w:val="FFFFFF" w:themeColor="background1"/>
                <w:sz w:val="22"/>
                <w:szCs w:val="22"/>
              </w:rPr>
            </w:pPr>
            <w:r w:rsidRPr="00E0264F">
              <w:rPr>
                <w:rFonts w:asciiTheme="minorHAnsi" w:eastAsia="MS Mincho" w:hAnsiTheme="minorHAnsi" w:cstheme="minorHAnsi"/>
                <w:color w:val="FFFFFF" w:themeColor="background1"/>
                <w:sz w:val="22"/>
                <w:szCs w:val="22"/>
              </w:rPr>
              <w:t>(</w:t>
            </w:r>
            <w:r w:rsidRPr="00E0264F">
              <w:rPr>
                <w:rFonts w:asciiTheme="minorHAnsi" w:eastAsia="MS Mincho" w:hAnsiTheme="minorHAnsi" w:cstheme="minorHAnsi"/>
                <w:i/>
                <w:color w:val="FFFFFF" w:themeColor="background1"/>
                <w:sz w:val="22"/>
                <w:szCs w:val="22"/>
              </w:rPr>
              <w:t>SPMS Target 2: Multiple values of migratory species and their habitats have been integrated into international, national and local development and poverty reduction strategies and planning processes, including on livelihoods, and are being incorporated into national accounting, as appropriate, and reporting systems.)</w:t>
            </w:r>
          </w:p>
        </w:tc>
      </w:tr>
      <w:tr w:rsidR="00C333BA" w:rsidRPr="00E0264F" w14:paraId="346208D2" w14:textId="77777777" w:rsidTr="00542BF2">
        <w:trPr>
          <w:trHeight w:val="3267"/>
        </w:trPr>
        <w:tc>
          <w:tcPr>
            <w:tcW w:w="9625" w:type="dxa"/>
          </w:tcPr>
          <w:p w14:paraId="3BB2EE63" w14:textId="36F91B7D" w:rsidR="00C333BA" w:rsidRDefault="00C333BA" w:rsidP="00C333BA">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VI.1  Does the conservation of migratory species currently feature in any national or local strategies and/or planning processes in your country relating to development, poverty reduction and/or livelihoods?</w:t>
            </w:r>
          </w:p>
          <w:p w14:paraId="0DA06B4C" w14:textId="77777777" w:rsidR="003D5A4A" w:rsidRPr="00E0264F" w:rsidRDefault="003D5A4A" w:rsidP="00C333BA">
            <w:pPr>
              <w:pStyle w:val="PlainText"/>
              <w:jc w:val="both"/>
              <w:rPr>
                <w:rFonts w:asciiTheme="minorHAnsi" w:eastAsia="MS Mincho" w:hAnsiTheme="minorHAnsi" w:cstheme="minorHAnsi"/>
                <w:sz w:val="22"/>
                <w:szCs w:val="22"/>
                <w:lang w:eastAsia="ja-JP"/>
              </w:rPr>
            </w:pPr>
          </w:p>
          <w:p w14:paraId="5A701E03" w14:textId="15FD48D1" w:rsidR="00C333BA" w:rsidRPr="00B85D01" w:rsidRDefault="00B85D01" w:rsidP="00B85D01">
            <w:pPr>
              <w:autoSpaceDE w:val="0"/>
              <w:autoSpaceDN w:val="0"/>
              <w:adjustRightInd w:val="0"/>
              <w:jc w:val="both"/>
              <w:rPr>
                <w:rFonts w:asciiTheme="minorHAnsi" w:hAnsiTheme="minorHAnsi" w:cstheme="minorHAnsi"/>
                <w:color w:val="000000" w:themeColor="text1"/>
                <w:sz w:val="22"/>
                <w:szCs w:val="22"/>
              </w:rPr>
            </w:pPr>
            <w:r>
              <w:rPr>
                <w:w w:val="105"/>
              </w:rPr>
              <w:t xml:space="preserve">     ☑  </w:t>
            </w:r>
            <w:r w:rsidR="00C333BA" w:rsidRPr="00B85D01">
              <w:rPr>
                <w:rFonts w:asciiTheme="minorHAnsi" w:hAnsiTheme="minorHAnsi" w:cstheme="minorHAnsi"/>
                <w:color w:val="000000" w:themeColor="text1"/>
                <w:sz w:val="22"/>
                <w:szCs w:val="22"/>
              </w:rPr>
              <w:t>Yes</w:t>
            </w:r>
          </w:p>
          <w:p w14:paraId="1A3C2EF6" w14:textId="77777777" w:rsidR="00C333BA" w:rsidRPr="00E0264F" w:rsidRDefault="00C333BA" w:rsidP="00FE56F4">
            <w:pPr>
              <w:pStyle w:val="ListParagraph"/>
              <w:numPr>
                <w:ilvl w:val="0"/>
                <w:numId w:val="8"/>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1E24CFD" w14:textId="77777777" w:rsidR="00C333BA" w:rsidRPr="00E0264F" w:rsidRDefault="00C333BA" w:rsidP="00C333BA">
            <w:pPr>
              <w:jc w:val="both"/>
              <w:rPr>
                <w:rFonts w:asciiTheme="minorHAnsi" w:hAnsiTheme="minorHAnsi" w:cstheme="minorHAnsi"/>
                <w:color w:val="000000" w:themeColor="text1"/>
                <w:sz w:val="22"/>
                <w:szCs w:val="22"/>
              </w:rPr>
            </w:pPr>
          </w:p>
          <w:p w14:paraId="31B05389"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provide details:</w:t>
            </w:r>
          </w:p>
          <w:p w14:paraId="54644235" w14:textId="77777777" w:rsidR="00542BF2" w:rsidRPr="001C18EA" w:rsidRDefault="00542BF2" w:rsidP="000F7508">
            <w:pPr>
              <w:widowControl w:val="0"/>
              <w:autoSpaceDE w:val="0"/>
              <w:autoSpaceDN w:val="0"/>
              <w:spacing w:before="5" w:line="225" w:lineRule="auto"/>
              <w:ind w:left="120" w:right="414"/>
              <w:jc w:val="both"/>
              <w:rPr>
                <w:rFonts w:ascii="Calibri" w:eastAsia="MS UI Gothic" w:hAnsi="Calibri" w:cs="Calibri"/>
                <w:w w:val="125"/>
                <w:sz w:val="22"/>
                <w:szCs w:val="22"/>
                <w:lang w:bidi="en-US"/>
              </w:rPr>
            </w:pPr>
          </w:p>
          <w:p w14:paraId="465147FD" w14:textId="0CDAD5E3" w:rsidR="001C18EA" w:rsidRPr="001C18EA" w:rsidRDefault="001C18EA" w:rsidP="001C18EA">
            <w:pPr>
              <w:pStyle w:val="NoSpacing"/>
              <w:jc w:val="both"/>
              <w:rPr>
                <w:rFonts w:ascii="Calibri" w:eastAsia="MS UI Gothic" w:hAnsi="Calibri" w:cs="Calibri"/>
                <w:sz w:val="22"/>
                <w:szCs w:val="22"/>
              </w:rPr>
            </w:pPr>
            <w:r>
              <w:rPr>
                <w:rFonts w:ascii="Calibri" w:eastAsia="MS UI Gothic" w:hAnsi="Calibri" w:cs="Calibri"/>
                <w:sz w:val="22"/>
                <w:szCs w:val="22"/>
              </w:rPr>
              <w:t xml:space="preserve">        </w:t>
            </w:r>
            <w:r w:rsidRPr="001C18EA">
              <w:rPr>
                <w:rFonts w:ascii="Calibri" w:eastAsia="MS UI Gothic" w:hAnsi="Calibri" w:cs="Calibri"/>
                <w:sz w:val="22"/>
                <w:szCs w:val="22"/>
              </w:rPr>
              <w:t xml:space="preserve">Continued cascading of the Philippine Biodiversity strategy and Action Plan (PBSAP) formally adopted by the </w:t>
            </w:r>
            <w:r w:rsidR="009232AC" w:rsidRPr="00FA2CF8">
              <w:rPr>
                <w:rFonts w:ascii="Calibri" w:eastAsia="MS UI Gothic" w:hAnsi="Calibri" w:cs="Calibri"/>
                <w:sz w:val="22"/>
                <w:szCs w:val="22"/>
              </w:rPr>
              <w:t>DENR</w:t>
            </w:r>
            <w:r w:rsidRPr="001C18EA">
              <w:rPr>
                <w:rFonts w:ascii="Calibri" w:eastAsia="MS UI Gothic" w:hAnsi="Calibri" w:cs="Calibri"/>
                <w:sz w:val="22"/>
                <w:szCs w:val="22"/>
              </w:rPr>
              <w:t xml:space="preserve"> (</w:t>
            </w:r>
            <w:r w:rsidR="009232AC">
              <w:rPr>
                <w:rFonts w:ascii="Calibri" w:eastAsia="MS UI Gothic" w:hAnsi="Calibri" w:cs="Calibri"/>
                <w:sz w:val="22"/>
                <w:szCs w:val="22"/>
              </w:rPr>
              <w:t xml:space="preserve">DENR </w:t>
            </w:r>
            <w:r w:rsidRPr="001C18EA">
              <w:rPr>
                <w:rFonts w:ascii="Calibri" w:eastAsia="MS UI Gothic" w:hAnsi="Calibri" w:cs="Calibri"/>
                <w:sz w:val="22"/>
                <w:szCs w:val="22"/>
              </w:rPr>
              <w:t xml:space="preserve">Administrative Order 2016-12) was undertaken during the reporting period to mainstream biodiversity strategies in the plans and programs of local government units, including the conservation of migratory species. Localizing the PBSAP is a strategy to broaden community engagement and financing mechanism for biodiversity conservation. </w:t>
            </w:r>
            <w:r>
              <w:rPr>
                <w:rFonts w:ascii="Calibri" w:eastAsia="MS UI Gothic" w:hAnsi="Calibri" w:cs="Calibri"/>
                <w:sz w:val="22"/>
                <w:szCs w:val="22"/>
              </w:rPr>
              <w:t xml:space="preserve"> </w:t>
            </w:r>
            <w:r w:rsidRPr="001C18EA">
              <w:rPr>
                <w:rFonts w:ascii="Calibri" w:eastAsia="MS UI Gothic" w:hAnsi="Calibri" w:cs="Calibri"/>
                <w:sz w:val="22"/>
                <w:szCs w:val="22"/>
              </w:rPr>
              <w:t>Preliminary works are being done for the updating of the PBSAP.</w:t>
            </w:r>
          </w:p>
          <w:p w14:paraId="37439C2A" w14:textId="77777777" w:rsidR="001C18EA" w:rsidRPr="001C18EA" w:rsidRDefault="001C18EA" w:rsidP="001C18EA">
            <w:pPr>
              <w:pStyle w:val="NoSpacing"/>
              <w:jc w:val="both"/>
              <w:rPr>
                <w:rFonts w:ascii="Calibri" w:eastAsia="MS UI Gothic" w:hAnsi="Calibri" w:cs="Calibri"/>
                <w:sz w:val="22"/>
                <w:szCs w:val="22"/>
              </w:rPr>
            </w:pPr>
          </w:p>
          <w:p w14:paraId="37CAB646" w14:textId="6C7C9FF4" w:rsidR="001C18EA" w:rsidRPr="001C18EA" w:rsidRDefault="001C18EA" w:rsidP="001C18EA">
            <w:pPr>
              <w:pStyle w:val="NoSpacing"/>
              <w:jc w:val="both"/>
              <w:rPr>
                <w:rFonts w:ascii="Calibri" w:hAnsi="Calibri" w:cs="Calibri"/>
                <w:sz w:val="22"/>
                <w:szCs w:val="22"/>
              </w:rPr>
            </w:pPr>
            <w:r>
              <w:rPr>
                <w:rFonts w:ascii="Calibri" w:hAnsi="Calibri" w:cs="Calibri"/>
                <w:sz w:val="22"/>
                <w:szCs w:val="22"/>
              </w:rPr>
              <w:t xml:space="preserve">        </w:t>
            </w:r>
            <w:r w:rsidRPr="001C18EA">
              <w:rPr>
                <w:rFonts w:ascii="Calibri" w:hAnsi="Calibri" w:cs="Calibri"/>
                <w:sz w:val="22"/>
                <w:szCs w:val="22"/>
              </w:rPr>
              <w:t xml:space="preserve">With the adoption of the Kunming-Montreal Global Biodiversity Framework during the 15th Meeting of the Conference of the Parties to the Convention on Biological Diversity (CBD COP  15), the Philippines has undertaken preliminary preparations to update the PBSAP in order to align it with the targets set in the GBF and the other decisions adopted during the COP15. </w:t>
            </w:r>
          </w:p>
          <w:p w14:paraId="76BF6C0D" w14:textId="77777777" w:rsidR="001C18EA" w:rsidRPr="001C18EA" w:rsidRDefault="001C18EA" w:rsidP="001C18EA">
            <w:pPr>
              <w:pStyle w:val="NoSpacing"/>
              <w:jc w:val="both"/>
              <w:rPr>
                <w:rFonts w:ascii="Calibri" w:eastAsia="MS UI Gothic" w:hAnsi="Calibri" w:cs="Calibri"/>
                <w:sz w:val="22"/>
                <w:szCs w:val="22"/>
              </w:rPr>
            </w:pPr>
          </w:p>
          <w:p w14:paraId="28A119A6" w14:textId="04113C52" w:rsidR="001C18EA" w:rsidRPr="001C18EA" w:rsidRDefault="001C18EA" w:rsidP="001C18EA">
            <w:pPr>
              <w:pStyle w:val="NoSpacing"/>
              <w:jc w:val="both"/>
              <w:rPr>
                <w:rFonts w:ascii="Calibri" w:eastAsia="MS UI Gothic" w:hAnsi="Calibri" w:cs="Calibri"/>
                <w:sz w:val="22"/>
                <w:szCs w:val="22"/>
              </w:rPr>
            </w:pPr>
            <w:r>
              <w:rPr>
                <w:rFonts w:ascii="Calibri" w:eastAsia="MS UI Gothic" w:hAnsi="Calibri" w:cs="Calibri"/>
                <w:sz w:val="22"/>
                <w:szCs w:val="22"/>
              </w:rPr>
              <w:t xml:space="preserve">        </w:t>
            </w:r>
            <w:r w:rsidRPr="001C18EA">
              <w:rPr>
                <w:rFonts w:ascii="Calibri" w:eastAsia="MS UI Gothic" w:hAnsi="Calibri" w:cs="Calibri"/>
                <w:sz w:val="22"/>
                <w:szCs w:val="22"/>
              </w:rPr>
              <w:t>The Coastal and Marine Ecosystem Management Program and the Wetland Conservation Program are programs designed for greater engagement of local governments and communities on wetland and marine ecosystems. Both programs primarily aims to facilitate the management of networks of locally managed coastal marine and inland wetland habitats to augment the efforts on the management of protected areas by the national government. To date, 1,620 locally managed marine protected areas had been established.  Marine Protected Area Network management applying the concept of ecological connectivity is also being advocated.</w:t>
            </w:r>
          </w:p>
          <w:p w14:paraId="4761B093" w14:textId="77777777" w:rsidR="001C18EA" w:rsidRPr="001C18EA" w:rsidRDefault="001C18EA" w:rsidP="001C18EA">
            <w:pPr>
              <w:pStyle w:val="NoSpacing"/>
              <w:jc w:val="both"/>
              <w:rPr>
                <w:rFonts w:ascii="Calibri" w:eastAsia="MS UI Gothic" w:hAnsi="Calibri" w:cs="Calibri"/>
                <w:sz w:val="22"/>
                <w:szCs w:val="22"/>
              </w:rPr>
            </w:pPr>
          </w:p>
          <w:p w14:paraId="09BFC4E2" w14:textId="22CBBB8A" w:rsidR="001C18EA" w:rsidRPr="001C18EA" w:rsidRDefault="001C18EA" w:rsidP="001C18EA">
            <w:pPr>
              <w:pStyle w:val="NoSpacing"/>
              <w:tabs>
                <w:tab w:val="left" w:pos="427"/>
              </w:tabs>
              <w:ind w:firstLine="427"/>
              <w:jc w:val="both"/>
              <w:rPr>
                <w:rFonts w:ascii="Calibri" w:eastAsia="MS UI Gothic" w:hAnsi="Calibri" w:cs="Calibri"/>
                <w:sz w:val="22"/>
                <w:szCs w:val="22"/>
              </w:rPr>
            </w:pPr>
            <w:r w:rsidRPr="001C18EA">
              <w:rPr>
                <w:rFonts w:ascii="Calibri" w:eastAsia="MS UI Gothic" w:hAnsi="Calibri" w:cs="Calibri"/>
                <w:sz w:val="22"/>
                <w:szCs w:val="22"/>
              </w:rPr>
              <w:t>A support program for community livelihood called the Biodiversity Friendly Enterprise is being implemented as a component of the aforementioned strategy and programs.</w:t>
            </w:r>
          </w:p>
          <w:p w14:paraId="7D2296FC" w14:textId="705B85C1" w:rsidR="00B85D01" w:rsidRDefault="00B85D01" w:rsidP="00290DBD">
            <w:pPr>
              <w:ind w:right="447"/>
              <w:jc w:val="both"/>
              <w:rPr>
                <w:rFonts w:asciiTheme="minorHAnsi" w:hAnsiTheme="minorHAnsi" w:cstheme="minorHAnsi"/>
                <w:color w:val="4472C4" w:themeColor="accent1"/>
                <w:sz w:val="22"/>
                <w:szCs w:val="22"/>
              </w:rPr>
            </w:pPr>
          </w:p>
          <w:p w14:paraId="02273920" w14:textId="5D02C873" w:rsidR="009232AC" w:rsidRPr="00C261EF" w:rsidRDefault="009232AC" w:rsidP="00290DBD">
            <w:pPr>
              <w:ind w:right="447"/>
              <w:jc w:val="both"/>
              <w:rPr>
                <w:rFonts w:asciiTheme="minorHAnsi" w:hAnsiTheme="minorHAnsi" w:cstheme="minorHAnsi"/>
                <w:sz w:val="22"/>
                <w:szCs w:val="22"/>
              </w:rPr>
            </w:pPr>
            <w:r w:rsidRPr="00C261EF">
              <w:rPr>
                <w:rFonts w:asciiTheme="minorHAnsi" w:hAnsiTheme="minorHAnsi" w:cstheme="minorHAnsi"/>
                <w:sz w:val="22"/>
                <w:szCs w:val="22"/>
              </w:rPr>
              <w:t xml:space="preserve">        F</w:t>
            </w:r>
            <w:r w:rsidR="004E69D6" w:rsidRPr="00C261EF">
              <w:rPr>
                <w:rFonts w:asciiTheme="minorHAnsi" w:hAnsiTheme="minorHAnsi" w:cstheme="minorHAnsi"/>
                <w:sz w:val="22"/>
                <w:szCs w:val="22"/>
              </w:rPr>
              <w:t>isheries Administrative Order No.</w:t>
            </w:r>
            <w:r w:rsidRPr="00C261EF">
              <w:rPr>
                <w:rFonts w:asciiTheme="minorHAnsi" w:hAnsiTheme="minorHAnsi" w:cstheme="minorHAnsi"/>
                <w:sz w:val="22"/>
                <w:szCs w:val="22"/>
              </w:rPr>
              <w:t xml:space="preserve"> 263 </w:t>
            </w:r>
            <w:r w:rsidR="004E69D6" w:rsidRPr="00C261EF">
              <w:rPr>
                <w:rFonts w:asciiTheme="minorHAnsi" w:hAnsiTheme="minorHAnsi" w:cstheme="minorHAnsi"/>
                <w:sz w:val="22"/>
                <w:szCs w:val="22"/>
              </w:rPr>
              <w:t xml:space="preserve"> of 2019 </w:t>
            </w:r>
            <w:r w:rsidRPr="00C261EF">
              <w:rPr>
                <w:rFonts w:asciiTheme="minorHAnsi" w:hAnsiTheme="minorHAnsi" w:cstheme="minorHAnsi"/>
                <w:sz w:val="22"/>
                <w:szCs w:val="22"/>
              </w:rPr>
              <w:t>– establishment</w:t>
            </w:r>
            <w:r w:rsidR="004E69D6" w:rsidRPr="00C261EF">
              <w:rPr>
                <w:rFonts w:asciiTheme="minorHAnsi" w:hAnsiTheme="minorHAnsi" w:cstheme="minorHAnsi"/>
                <w:sz w:val="22"/>
                <w:szCs w:val="22"/>
              </w:rPr>
              <w:t xml:space="preserve"> of </w:t>
            </w:r>
            <w:r w:rsidRPr="00C261EF">
              <w:rPr>
                <w:rFonts w:asciiTheme="minorHAnsi" w:hAnsiTheme="minorHAnsi" w:cstheme="minorHAnsi"/>
                <w:sz w:val="22"/>
                <w:szCs w:val="22"/>
              </w:rPr>
              <w:t>Philippine F</w:t>
            </w:r>
            <w:r w:rsidR="004E69D6" w:rsidRPr="00C261EF">
              <w:rPr>
                <w:rFonts w:asciiTheme="minorHAnsi" w:hAnsiTheme="minorHAnsi" w:cstheme="minorHAnsi"/>
                <w:sz w:val="22"/>
                <w:szCs w:val="22"/>
              </w:rPr>
              <w:t xml:space="preserve">isheries </w:t>
            </w:r>
            <w:r w:rsidRPr="00C261EF">
              <w:rPr>
                <w:rFonts w:asciiTheme="minorHAnsi" w:hAnsiTheme="minorHAnsi" w:cstheme="minorHAnsi"/>
                <w:sz w:val="22"/>
                <w:szCs w:val="22"/>
              </w:rPr>
              <w:t>M</w:t>
            </w:r>
            <w:r w:rsidR="004E69D6" w:rsidRPr="00C261EF">
              <w:rPr>
                <w:rFonts w:asciiTheme="minorHAnsi" w:hAnsiTheme="minorHAnsi" w:cstheme="minorHAnsi"/>
                <w:sz w:val="22"/>
                <w:szCs w:val="22"/>
              </w:rPr>
              <w:t>anagement areas where Ecosystem Approach in Fisheries for targeted species is  to be enforced. To date, 12 FMA sites  were  established where the BFAR is assisting in the development and implementation of fisheries management plans</w:t>
            </w:r>
            <w:r w:rsidR="00661F4D" w:rsidRPr="00C261EF">
              <w:rPr>
                <w:rFonts w:asciiTheme="minorHAnsi" w:hAnsiTheme="minorHAnsi" w:cstheme="minorHAnsi"/>
                <w:sz w:val="22"/>
                <w:szCs w:val="22"/>
              </w:rPr>
              <w:t xml:space="preserve"> by local government  units</w:t>
            </w:r>
            <w:r w:rsidR="004E69D6" w:rsidRPr="00C261EF">
              <w:rPr>
                <w:rFonts w:asciiTheme="minorHAnsi" w:hAnsiTheme="minorHAnsi" w:cstheme="minorHAnsi"/>
                <w:sz w:val="22"/>
                <w:szCs w:val="22"/>
              </w:rPr>
              <w:t>.</w:t>
            </w:r>
          </w:p>
          <w:p w14:paraId="2FC04BE8" w14:textId="77777777" w:rsidR="008644F9" w:rsidRPr="006F52DC" w:rsidRDefault="008644F9" w:rsidP="00C333BA">
            <w:pPr>
              <w:jc w:val="both"/>
              <w:rPr>
                <w:rFonts w:asciiTheme="minorHAnsi" w:hAnsiTheme="minorHAnsi" w:cstheme="minorHAnsi"/>
                <w:color w:val="4472C4" w:themeColor="accent1"/>
                <w:sz w:val="22"/>
                <w:szCs w:val="22"/>
              </w:rPr>
            </w:pP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C333BA" w:rsidRPr="00E0264F" w14:paraId="476F994D" w14:textId="77777777" w:rsidTr="00C333BA">
              <w:trPr>
                <w:trHeight w:val="679"/>
              </w:trPr>
              <w:tc>
                <w:tcPr>
                  <w:tcW w:w="8739" w:type="dxa"/>
                  <w:shd w:val="clear" w:color="auto" w:fill="FCEBE0"/>
                </w:tcPr>
                <w:p w14:paraId="096B0E73"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6B16094C" w14:textId="7B916192"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Note that these strategies/planning processes may be relevant for objectives, </w:t>
                  </w:r>
                  <w:r w:rsidRPr="000D6A8B">
                    <w:rPr>
                      <w:rFonts w:asciiTheme="minorHAnsi" w:hAnsiTheme="minorHAnsi" w:cstheme="minorHAnsi"/>
                      <w:i/>
                      <w:sz w:val="18"/>
                      <w:szCs w:val="18"/>
                    </w:rPr>
                    <w:t>actions, steps, programmes, initiatives and/or activities described in</w:t>
                  </w:r>
                  <w:r>
                    <w:rPr>
                      <w:rFonts w:asciiTheme="minorHAnsi" w:hAnsiTheme="minorHAnsi" w:cstheme="minorHAnsi"/>
                      <w:i/>
                      <w:sz w:val="18"/>
                      <w:szCs w:val="18"/>
                    </w:rPr>
                    <w:t xml:space="preserve"> various</w:t>
                  </w:r>
                  <w:r w:rsidRPr="000D6A8B">
                    <w:rPr>
                      <w:rFonts w:asciiTheme="minorHAnsi" w:hAnsiTheme="minorHAnsi" w:cstheme="minorHAnsi"/>
                      <w:i/>
                      <w:sz w:val="18"/>
                      <w:szCs w:val="18"/>
                    </w:rPr>
                    <w:t xml:space="preserve"> CMS document</w:t>
                  </w:r>
                  <w:r>
                    <w:rPr>
                      <w:rFonts w:asciiTheme="minorHAnsi" w:hAnsiTheme="minorHAnsi" w:cstheme="minorHAnsi"/>
                      <w:i/>
                      <w:sz w:val="18"/>
                      <w:szCs w:val="18"/>
                    </w:rPr>
                    <w:t>s</w:t>
                  </w:r>
                  <w:r w:rsidRPr="000D6A8B">
                    <w:rPr>
                      <w:rFonts w:asciiTheme="minorHAnsi" w:hAnsiTheme="minorHAnsi" w:cstheme="minorHAnsi"/>
                      <w:i/>
                      <w:sz w:val="18"/>
                      <w:szCs w:val="18"/>
                    </w:rPr>
                    <w:t xml:space="preserve">, such </w:t>
                  </w:r>
                  <w:r w:rsidR="0097519B">
                    <w:rPr>
                      <w:rFonts w:asciiTheme="minorHAnsi" w:hAnsiTheme="minorHAnsi" w:cstheme="minorHAnsi"/>
                      <w:i/>
                      <w:sz w:val="18"/>
                      <w:szCs w:val="18"/>
                    </w:rPr>
                    <w:t>as Decisions</w:t>
                  </w:r>
                  <w:hyperlink r:id="rId35" w:history="1">
                    <w:r w:rsidRPr="00D7753D">
                      <w:rPr>
                        <w:rStyle w:val="Hyperlink"/>
                        <w:rFonts w:asciiTheme="minorHAnsi" w:hAnsiTheme="minorHAnsi" w:cstheme="minorHAnsi"/>
                        <w:b/>
                        <w:bCs/>
                        <w:i/>
                        <w:sz w:val="18"/>
                        <w:szCs w:val="18"/>
                      </w:rPr>
                      <w:t xml:space="preserve"> 13.95</w:t>
                    </w:r>
                  </w:hyperlink>
                  <w:r>
                    <w:rPr>
                      <w:rFonts w:asciiTheme="minorHAnsi" w:hAnsiTheme="minorHAnsi" w:cstheme="minorHAnsi"/>
                      <w:i/>
                      <w:sz w:val="18"/>
                      <w:szCs w:val="18"/>
                    </w:rPr>
                    <w:t xml:space="preserve"> (Conservation and Management of the Cheetah and African Wild Dog), and </w:t>
                  </w:r>
                  <w:hyperlink r:id="rId36" w:history="1">
                    <w:r w:rsidRPr="00830B22">
                      <w:rPr>
                        <w:rStyle w:val="Hyperlink"/>
                        <w:rFonts w:asciiTheme="minorHAnsi" w:hAnsiTheme="minorHAnsi" w:cstheme="minorHAnsi"/>
                        <w:b/>
                        <w:bCs/>
                        <w:i/>
                        <w:sz w:val="18"/>
                        <w:szCs w:val="18"/>
                      </w:rPr>
                      <w:t>13.116</w:t>
                    </w:r>
                  </w:hyperlink>
                  <w:r>
                    <w:rPr>
                      <w:rFonts w:asciiTheme="minorHAnsi" w:hAnsiTheme="minorHAnsi" w:cstheme="minorHAnsi"/>
                      <w:i/>
                      <w:sz w:val="18"/>
                      <w:szCs w:val="18"/>
                    </w:rPr>
                    <w:t xml:space="preserve"> (Transfrontier Conservation Areas for Migratory Species). Please make reference to any relevant CMS documents in your response as appropriate.</w:t>
                  </w:r>
                </w:p>
              </w:tc>
            </w:tr>
          </w:tbl>
          <w:p w14:paraId="1F590002" w14:textId="77777777" w:rsidR="00C333BA" w:rsidRPr="00E0264F" w:rsidRDefault="00C333BA" w:rsidP="00C333BA">
            <w:pPr>
              <w:jc w:val="both"/>
              <w:rPr>
                <w:rFonts w:asciiTheme="minorHAnsi" w:hAnsiTheme="minorHAnsi" w:cstheme="minorHAnsi"/>
                <w:color w:val="4472C4" w:themeColor="accent1"/>
                <w:sz w:val="22"/>
                <w:szCs w:val="22"/>
              </w:rPr>
            </w:pPr>
          </w:p>
        </w:tc>
      </w:tr>
      <w:tr w:rsidR="00C333BA" w:rsidRPr="00E0264F" w14:paraId="16BE3A9F" w14:textId="77777777" w:rsidTr="00542BF2">
        <w:trPr>
          <w:trHeight w:val="3273"/>
        </w:trPr>
        <w:tc>
          <w:tcPr>
            <w:tcW w:w="9625" w:type="dxa"/>
          </w:tcPr>
          <w:p w14:paraId="2FF92DB1" w14:textId="77777777" w:rsidR="00C333BA" w:rsidRDefault="00C333BA" w:rsidP="00C333BA">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lastRenderedPageBreak/>
              <w:t>VI.2  Does your country integrate the ‘values of migratory species and their habitats’ referred to in SPMS Target 2 in any other national reporting processes?</w:t>
            </w:r>
          </w:p>
          <w:p w14:paraId="055AAB22" w14:textId="5E40F0C4" w:rsidR="00C333BA" w:rsidRDefault="00C333BA" w:rsidP="00C333BA">
            <w:pPr>
              <w:pStyle w:val="PlainText"/>
              <w:jc w:val="both"/>
              <w:rPr>
                <w:rFonts w:asciiTheme="minorHAnsi" w:eastAsia="MS Mincho" w:hAnsiTheme="minorHAnsi" w:cstheme="minorHAnsi"/>
                <w:color w:val="7F7F7F" w:themeColor="text1" w:themeTint="80"/>
                <w:szCs w:val="20"/>
                <w:lang w:val="fr-FR" w:eastAsia="ja-JP"/>
              </w:rPr>
            </w:pPr>
            <w:r w:rsidRPr="00F86590">
              <w:rPr>
                <w:rFonts w:asciiTheme="minorHAnsi" w:eastAsia="MS Mincho" w:hAnsiTheme="minorHAnsi" w:cstheme="minorHAnsi"/>
                <w:color w:val="7F7F7F" w:themeColor="text1" w:themeTint="80"/>
                <w:szCs w:val="20"/>
                <w:lang w:eastAsia="ja-JP"/>
              </w:rPr>
              <w:t xml:space="preserve">E.g. </w:t>
            </w:r>
            <w:r>
              <w:rPr>
                <w:rFonts w:asciiTheme="minorHAnsi" w:eastAsia="MS Mincho" w:hAnsiTheme="minorHAnsi" w:cstheme="minorHAnsi"/>
                <w:color w:val="7F7F7F" w:themeColor="text1" w:themeTint="80"/>
                <w:szCs w:val="20"/>
                <w:lang w:val="fr-FR" w:eastAsia="ja-JP"/>
              </w:rPr>
              <w:t xml:space="preserve">Agenda 2030, reporting for </w:t>
            </w:r>
            <w:r w:rsidRPr="00F86590">
              <w:rPr>
                <w:rFonts w:asciiTheme="minorHAnsi" w:eastAsia="MS Mincho" w:hAnsiTheme="minorHAnsi" w:cstheme="minorHAnsi"/>
                <w:color w:val="7F7F7F" w:themeColor="text1" w:themeTint="80"/>
                <w:szCs w:val="20"/>
                <w:lang w:val="fr-FR" w:eastAsia="ja-JP"/>
              </w:rPr>
              <w:t>International Whaling Commission, CBD, EU Nature Directives, etc.</w:t>
            </w:r>
          </w:p>
          <w:p w14:paraId="7C6164D8" w14:textId="77777777" w:rsidR="003D5A4A" w:rsidRPr="00F86590" w:rsidRDefault="003D5A4A" w:rsidP="00C333BA">
            <w:pPr>
              <w:pStyle w:val="PlainText"/>
              <w:jc w:val="both"/>
              <w:rPr>
                <w:rFonts w:asciiTheme="minorHAnsi" w:eastAsia="MS Mincho" w:hAnsiTheme="minorHAnsi" w:cstheme="minorHAnsi"/>
                <w:color w:val="7F7F7F" w:themeColor="text1" w:themeTint="80"/>
                <w:szCs w:val="20"/>
                <w:lang w:val="fr-FR" w:eastAsia="ja-JP"/>
              </w:rPr>
            </w:pPr>
          </w:p>
          <w:p w14:paraId="0263E3F0" w14:textId="35604ED7" w:rsidR="00C333BA" w:rsidRPr="00290DBD" w:rsidRDefault="00290DBD" w:rsidP="00290DBD">
            <w:pPr>
              <w:autoSpaceDE w:val="0"/>
              <w:autoSpaceDN w:val="0"/>
              <w:adjustRightInd w:val="0"/>
              <w:ind w:firstLine="337"/>
              <w:jc w:val="both"/>
              <w:rPr>
                <w:rFonts w:asciiTheme="minorHAnsi" w:hAnsiTheme="minorHAnsi" w:cstheme="minorHAnsi"/>
                <w:color w:val="000000" w:themeColor="text1"/>
                <w:sz w:val="22"/>
                <w:szCs w:val="22"/>
              </w:rPr>
            </w:pPr>
            <w:r>
              <w:rPr>
                <w:w w:val="105"/>
              </w:rPr>
              <w:t xml:space="preserve">☑   </w:t>
            </w:r>
            <w:r w:rsidRPr="00290DBD">
              <w:rPr>
                <w:rFonts w:asciiTheme="minorHAnsi" w:hAnsiTheme="minorHAnsi" w:cstheme="minorHAnsi"/>
                <w:color w:val="000000" w:themeColor="text1"/>
                <w:sz w:val="22"/>
                <w:szCs w:val="22"/>
              </w:rPr>
              <w:t>Y</w:t>
            </w:r>
            <w:r w:rsidR="00C333BA" w:rsidRPr="00290DBD">
              <w:rPr>
                <w:rFonts w:asciiTheme="minorHAnsi" w:hAnsiTheme="minorHAnsi" w:cstheme="minorHAnsi"/>
                <w:color w:val="000000" w:themeColor="text1"/>
                <w:sz w:val="22"/>
                <w:szCs w:val="22"/>
              </w:rPr>
              <w:t>es</w:t>
            </w:r>
          </w:p>
          <w:p w14:paraId="4D2C2496" w14:textId="77777777" w:rsidR="00C333BA" w:rsidRPr="00E0264F" w:rsidRDefault="00C333BA" w:rsidP="00FE56F4">
            <w:pPr>
              <w:pStyle w:val="ListParagraph"/>
              <w:numPr>
                <w:ilvl w:val="0"/>
                <w:numId w:val="8"/>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1846364" w14:textId="77777777" w:rsidR="00C333BA" w:rsidRPr="00E0264F" w:rsidRDefault="00C333BA" w:rsidP="00C333BA">
            <w:pPr>
              <w:jc w:val="both"/>
              <w:rPr>
                <w:rFonts w:asciiTheme="minorHAnsi" w:hAnsiTheme="minorHAnsi" w:cstheme="minorHAnsi"/>
                <w:color w:val="000000" w:themeColor="text1"/>
                <w:sz w:val="22"/>
                <w:szCs w:val="22"/>
              </w:rPr>
            </w:pPr>
          </w:p>
          <w:p w14:paraId="3EE5B617"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provide details:</w:t>
            </w:r>
          </w:p>
          <w:p w14:paraId="14E96BDE" w14:textId="77777777" w:rsidR="001C18EA" w:rsidRPr="00E0264F" w:rsidRDefault="001C18EA" w:rsidP="00C333BA">
            <w:pPr>
              <w:jc w:val="both"/>
              <w:rPr>
                <w:rFonts w:asciiTheme="minorHAnsi" w:hAnsiTheme="minorHAnsi" w:cstheme="minorHAnsi"/>
                <w:color w:val="000000" w:themeColor="text1"/>
                <w:sz w:val="22"/>
                <w:szCs w:val="22"/>
              </w:rPr>
            </w:pPr>
          </w:p>
          <w:p w14:paraId="032FFF6F" w14:textId="01B39A60" w:rsidR="00290DBD" w:rsidRDefault="00290DBD" w:rsidP="001C18EA">
            <w:pPr>
              <w:pStyle w:val="NoSpacing"/>
              <w:ind w:firstLine="427"/>
              <w:jc w:val="both"/>
              <w:rPr>
                <w:rFonts w:ascii="Calibri" w:hAnsi="Calibri" w:cs="Calibri"/>
                <w:sz w:val="22"/>
                <w:szCs w:val="22"/>
              </w:rPr>
            </w:pPr>
            <w:r w:rsidRPr="001C18EA">
              <w:rPr>
                <w:rFonts w:ascii="Calibri" w:hAnsi="Calibri" w:cs="Calibri"/>
                <w:sz w:val="22"/>
                <w:szCs w:val="22"/>
              </w:rPr>
              <w:t xml:space="preserve">The Philippine Biodiversity Strategy and Action Plan includes targets </w:t>
            </w:r>
            <w:r w:rsidR="009A62FF">
              <w:rPr>
                <w:rFonts w:ascii="Calibri" w:hAnsi="Calibri" w:cs="Calibri"/>
                <w:sz w:val="22"/>
                <w:szCs w:val="22"/>
              </w:rPr>
              <w:t xml:space="preserve">on </w:t>
            </w:r>
            <w:r w:rsidR="009A62FF" w:rsidRPr="001C18EA">
              <w:rPr>
                <w:rFonts w:ascii="Calibri" w:hAnsi="Calibri" w:cs="Calibri"/>
                <w:sz w:val="22"/>
                <w:szCs w:val="22"/>
              </w:rPr>
              <w:t>maintaining population of migratory birds and their habitats</w:t>
            </w:r>
            <w:r w:rsidR="009A62FF">
              <w:rPr>
                <w:rFonts w:ascii="Calibri" w:hAnsi="Calibri" w:cs="Calibri"/>
                <w:sz w:val="22"/>
                <w:szCs w:val="22"/>
              </w:rPr>
              <w:t xml:space="preserve">, including </w:t>
            </w:r>
            <w:r w:rsidR="001F539D">
              <w:rPr>
                <w:rFonts w:ascii="Calibri" w:hAnsi="Calibri" w:cs="Calibri"/>
                <w:sz w:val="22"/>
                <w:szCs w:val="22"/>
              </w:rPr>
              <w:t xml:space="preserve">  activities to achieve such targets such as the </w:t>
            </w:r>
            <w:r w:rsidRPr="001C18EA">
              <w:rPr>
                <w:rFonts w:ascii="Calibri" w:hAnsi="Calibri" w:cs="Calibri"/>
                <w:sz w:val="22"/>
                <w:szCs w:val="22"/>
              </w:rPr>
              <w:t>promotion of biodiversity-friendly enterprise</w:t>
            </w:r>
            <w:r w:rsidR="001F539D">
              <w:rPr>
                <w:rFonts w:ascii="Calibri" w:hAnsi="Calibri" w:cs="Calibri"/>
                <w:sz w:val="22"/>
                <w:szCs w:val="22"/>
              </w:rPr>
              <w:t xml:space="preserve"> around conservation areas</w:t>
            </w:r>
            <w:r w:rsidR="009A62FF">
              <w:rPr>
                <w:rFonts w:ascii="Calibri" w:hAnsi="Calibri" w:cs="Calibri"/>
                <w:sz w:val="22"/>
                <w:szCs w:val="22"/>
              </w:rPr>
              <w:t>,</w:t>
            </w:r>
            <w:r w:rsidR="001F539D">
              <w:rPr>
                <w:rFonts w:ascii="Calibri" w:hAnsi="Calibri" w:cs="Calibri"/>
                <w:sz w:val="22"/>
                <w:szCs w:val="22"/>
              </w:rPr>
              <w:t xml:space="preserve"> </w:t>
            </w:r>
            <w:r w:rsidR="009A62FF">
              <w:rPr>
                <w:rFonts w:ascii="Calibri" w:hAnsi="Calibri" w:cs="Calibri"/>
                <w:sz w:val="22"/>
                <w:szCs w:val="22"/>
              </w:rPr>
              <w:t>wild-based (migratory species) tourism</w:t>
            </w:r>
            <w:r w:rsidRPr="001C18EA">
              <w:rPr>
                <w:rFonts w:ascii="Calibri" w:hAnsi="Calibri" w:cs="Calibri"/>
                <w:sz w:val="22"/>
                <w:szCs w:val="22"/>
              </w:rPr>
              <w:t>,</w:t>
            </w:r>
            <w:r w:rsidR="00A571B4" w:rsidRPr="001C18EA">
              <w:rPr>
                <w:rFonts w:ascii="Calibri" w:hAnsi="Calibri" w:cs="Calibri"/>
                <w:sz w:val="22"/>
                <w:szCs w:val="22"/>
              </w:rPr>
              <w:t xml:space="preserve"> </w:t>
            </w:r>
            <w:r w:rsidRPr="001C18EA">
              <w:rPr>
                <w:rFonts w:ascii="Calibri" w:hAnsi="Calibri" w:cs="Calibri"/>
                <w:sz w:val="22"/>
                <w:szCs w:val="22"/>
              </w:rPr>
              <w:t>increasing coverage of established terrestrial and marine protected areas</w:t>
            </w:r>
            <w:r w:rsidR="001F539D">
              <w:rPr>
                <w:rFonts w:ascii="Calibri" w:hAnsi="Calibri" w:cs="Calibri"/>
                <w:sz w:val="22"/>
                <w:szCs w:val="22"/>
              </w:rPr>
              <w:t xml:space="preserve"> to include migratory species</w:t>
            </w:r>
            <w:r w:rsidRPr="001C18EA">
              <w:rPr>
                <w:rFonts w:ascii="Calibri" w:hAnsi="Calibri" w:cs="Calibri"/>
                <w:sz w:val="22"/>
                <w:szCs w:val="22"/>
              </w:rPr>
              <w:t xml:space="preserve">, increasing biodiversity conservation related jobs, which shall contribute to the </w:t>
            </w:r>
            <w:r w:rsidR="001C18EA">
              <w:rPr>
                <w:rFonts w:ascii="Calibri" w:hAnsi="Calibri" w:cs="Calibri"/>
                <w:sz w:val="22"/>
                <w:szCs w:val="22"/>
              </w:rPr>
              <w:t>“</w:t>
            </w:r>
            <w:r w:rsidRPr="001C18EA">
              <w:rPr>
                <w:rFonts w:ascii="Calibri" w:hAnsi="Calibri" w:cs="Calibri"/>
                <w:sz w:val="22"/>
                <w:szCs w:val="22"/>
              </w:rPr>
              <w:t>Philippine Development Plan</w:t>
            </w:r>
            <w:r w:rsidR="001C18EA">
              <w:rPr>
                <w:rFonts w:ascii="Calibri" w:hAnsi="Calibri" w:cs="Calibri"/>
                <w:sz w:val="22"/>
                <w:szCs w:val="22"/>
              </w:rPr>
              <w:t>”</w:t>
            </w:r>
            <w:r w:rsidRPr="001C18EA">
              <w:rPr>
                <w:rFonts w:ascii="Calibri" w:hAnsi="Calibri" w:cs="Calibri"/>
                <w:sz w:val="22"/>
                <w:szCs w:val="22"/>
              </w:rPr>
              <w:t xml:space="preserve"> sub-sector outcome on maintenance of "Ecological Integrity and </w:t>
            </w:r>
            <w:r w:rsidR="001C18EA">
              <w:rPr>
                <w:rFonts w:ascii="Calibri" w:hAnsi="Calibri" w:cs="Calibri"/>
                <w:sz w:val="22"/>
                <w:szCs w:val="22"/>
              </w:rPr>
              <w:t>I</w:t>
            </w:r>
            <w:r w:rsidRPr="001C18EA">
              <w:rPr>
                <w:rFonts w:ascii="Calibri" w:hAnsi="Calibri" w:cs="Calibri"/>
                <w:sz w:val="22"/>
                <w:szCs w:val="22"/>
              </w:rPr>
              <w:t>mproving Socio-economic Conditions of Resource- based Communities Through Sustainabl</w:t>
            </w:r>
            <w:r w:rsidR="001C18EA">
              <w:rPr>
                <w:rFonts w:ascii="Calibri" w:hAnsi="Calibri" w:cs="Calibri"/>
                <w:sz w:val="22"/>
                <w:szCs w:val="22"/>
              </w:rPr>
              <w:t xml:space="preserve">e Integrated Area Development".  </w:t>
            </w:r>
            <w:r w:rsidRPr="001C18EA">
              <w:rPr>
                <w:rFonts w:ascii="Calibri" w:hAnsi="Calibri" w:cs="Calibri"/>
                <w:sz w:val="22"/>
                <w:szCs w:val="22"/>
              </w:rPr>
              <w:t>The Department of Environment and Natural Resources reports</w:t>
            </w:r>
            <w:r w:rsidR="009A62FF">
              <w:rPr>
                <w:rFonts w:ascii="Calibri" w:hAnsi="Calibri" w:cs="Calibri"/>
                <w:sz w:val="22"/>
                <w:szCs w:val="22"/>
              </w:rPr>
              <w:t xml:space="preserve"> progress </w:t>
            </w:r>
            <w:r w:rsidRPr="001C18EA">
              <w:rPr>
                <w:rFonts w:ascii="Calibri" w:hAnsi="Calibri" w:cs="Calibri"/>
                <w:sz w:val="22"/>
                <w:szCs w:val="22"/>
              </w:rPr>
              <w:t xml:space="preserve"> annually to the National Economic Development Authority </w:t>
            </w:r>
            <w:r w:rsidR="001C18EA">
              <w:rPr>
                <w:rFonts w:ascii="Calibri" w:hAnsi="Calibri" w:cs="Calibri"/>
                <w:sz w:val="22"/>
                <w:szCs w:val="22"/>
              </w:rPr>
              <w:t xml:space="preserve">(NEDA) </w:t>
            </w:r>
            <w:r w:rsidRPr="001C18EA">
              <w:rPr>
                <w:rFonts w:ascii="Calibri" w:hAnsi="Calibri" w:cs="Calibri"/>
                <w:sz w:val="22"/>
                <w:szCs w:val="22"/>
              </w:rPr>
              <w:t>which accounts achievements of all sectors contributing to the Philippine Development Plan</w:t>
            </w:r>
            <w:r w:rsidR="001F539D">
              <w:rPr>
                <w:rFonts w:ascii="Calibri" w:hAnsi="Calibri" w:cs="Calibri"/>
                <w:sz w:val="22"/>
                <w:szCs w:val="22"/>
              </w:rPr>
              <w:t>.</w:t>
            </w:r>
          </w:p>
          <w:p w14:paraId="4E6F706C" w14:textId="77777777" w:rsidR="001F539D" w:rsidRDefault="001F539D" w:rsidP="001C18EA">
            <w:pPr>
              <w:pStyle w:val="NoSpacing"/>
              <w:ind w:firstLine="427"/>
              <w:jc w:val="both"/>
              <w:rPr>
                <w:rFonts w:ascii="Calibri" w:hAnsi="Calibri" w:cs="Calibri"/>
                <w:sz w:val="22"/>
                <w:szCs w:val="22"/>
              </w:rPr>
            </w:pPr>
          </w:p>
          <w:p w14:paraId="3A890744" w14:textId="07391C35" w:rsidR="001F539D" w:rsidRDefault="001F539D" w:rsidP="001C18EA">
            <w:pPr>
              <w:pStyle w:val="NoSpacing"/>
              <w:ind w:firstLine="427"/>
              <w:jc w:val="both"/>
              <w:rPr>
                <w:rFonts w:ascii="Calibri" w:hAnsi="Calibri" w:cs="Calibri"/>
                <w:sz w:val="22"/>
                <w:szCs w:val="22"/>
              </w:rPr>
            </w:pPr>
            <w:r>
              <w:rPr>
                <w:rFonts w:ascii="Calibri" w:hAnsi="Calibri" w:cs="Calibri"/>
                <w:sz w:val="22"/>
                <w:szCs w:val="22"/>
              </w:rPr>
              <w:t>The values of migratory species and  conservation of their habitats  and its contribution to climate change adaptation and disaster risk reduction is also included in the reporting process for the National Climate Change Action Plan and to other MEAs.</w:t>
            </w:r>
          </w:p>
          <w:p w14:paraId="5DE1DFC8" w14:textId="77777777" w:rsidR="001C18EA" w:rsidRPr="001C18EA" w:rsidRDefault="001C18EA" w:rsidP="001C18EA">
            <w:pPr>
              <w:pStyle w:val="NoSpacing"/>
              <w:rPr>
                <w:rFonts w:ascii="Calibri" w:hAnsi="Calibri" w:cs="Calibri"/>
                <w:sz w:val="22"/>
                <w:szCs w:val="22"/>
              </w:rPr>
            </w:pPr>
          </w:p>
          <w:p w14:paraId="0D876421" w14:textId="4ABD6120" w:rsidR="00C333BA" w:rsidRDefault="00C333BA" w:rsidP="00C333BA">
            <w:pPr>
              <w:jc w:val="both"/>
              <w:rPr>
                <w:rFonts w:asciiTheme="minorHAnsi" w:hAnsiTheme="minorHAnsi" w:cstheme="minorHAnsi"/>
                <w:color w:val="4472C4" w:themeColor="accent1"/>
                <w:sz w:val="22"/>
                <w:szCs w:val="22"/>
              </w:rPr>
            </w:pPr>
          </w:p>
          <w:tbl>
            <w:tblPr>
              <w:tblStyle w:val="TableGrid"/>
              <w:tblpPr w:leftFromText="180" w:rightFromText="180" w:vertAnchor="text" w:horzAnchor="margin" w:tblpY="-5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5A487F" w:rsidRPr="00E0264F" w14:paraId="1B87AFB0" w14:textId="77777777" w:rsidTr="005A487F">
              <w:trPr>
                <w:trHeight w:val="956"/>
              </w:trPr>
              <w:tc>
                <w:tcPr>
                  <w:tcW w:w="8745" w:type="dxa"/>
                  <w:shd w:val="clear" w:color="auto" w:fill="FCEBE0"/>
                </w:tcPr>
                <w:p w14:paraId="1E64CF51" w14:textId="77777777" w:rsidR="005A487F" w:rsidRPr="00E0264F" w:rsidRDefault="005A487F" w:rsidP="005A487F">
                  <w:pPr>
                    <w:pStyle w:val="CommentText"/>
                    <w:jc w:val="both"/>
                    <w:rPr>
                      <w:rFonts w:asciiTheme="minorHAnsi" w:hAnsiTheme="minorHAnsi" w:cstheme="minorHAnsi"/>
                      <w:sz w:val="4"/>
                      <w:szCs w:val="4"/>
                    </w:rPr>
                  </w:pPr>
                </w:p>
                <w:p w14:paraId="1C720E66" w14:textId="77777777" w:rsidR="005A487F" w:rsidRDefault="005A487F" w:rsidP="005A487F">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5E9F2CD4" w14:textId="77777777" w:rsidR="005A487F" w:rsidRPr="00E0264F" w:rsidRDefault="005A487F" w:rsidP="005A487F">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Responses to this question should </w:t>
                  </w:r>
                  <w:r>
                    <w:rPr>
                      <w:rFonts w:asciiTheme="minorHAnsi" w:hAnsiTheme="minorHAnsi" w:cstheme="minorHAnsi"/>
                      <w:i/>
                      <w:sz w:val="18"/>
                      <w:szCs w:val="18"/>
                    </w:rPr>
                    <w:t xml:space="preserve">be focused on the reporting processes of the country rather than </w:t>
                  </w:r>
                  <w:r w:rsidRPr="00E0264F">
                    <w:rPr>
                      <w:rFonts w:asciiTheme="minorHAnsi" w:hAnsiTheme="minorHAnsi" w:cstheme="minorHAnsi"/>
                      <w:i/>
                      <w:sz w:val="18"/>
                      <w:szCs w:val="18"/>
                    </w:rPr>
                    <w:t>on plans and regulations within the country</w:t>
                  </w:r>
                  <w:r>
                    <w:rPr>
                      <w:rFonts w:asciiTheme="minorHAnsi" w:hAnsiTheme="minorHAnsi" w:cstheme="minorHAnsi"/>
                      <w:i/>
                      <w:sz w:val="18"/>
                      <w:szCs w:val="18"/>
                    </w:rPr>
                    <w:t>.</w:t>
                  </w:r>
                  <w:r w:rsidRPr="00E0264F">
                    <w:rPr>
                      <w:rFonts w:asciiTheme="minorHAnsi" w:hAnsiTheme="minorHAnsi" w:cstheme="minorHAnsi"/>
                      <w:i/>
                      <w:sz w:val="18"/>
                      <w:szCs w:val="18"/>
                    </w:rPr>
                    <w:t xml:space="preserve"> </w:t>
                  </w:r>
                  <w:r>
                    <w:rPr>
                      <w:rFonts w:asciiTheme="minorHAnsi" w:hAnsiTheme="minorHAnsi" w:cstheme="minorHAnsi"/>
                      <w:i/>
                      <w:sz w:val="18"/>
                      <w:szCs w:val="18"/>
                    </w:rPr>
                    <w:t xml:space="preserve">This question intends to understand </w:t>
                  </w:r>
                  <w:r w:rsidRPr="00E0264F">
                    <w:rPr>
                      <w:rFonts w:asciiTheme="minorHAnsi" w:hAnsiTheme="minorHAnsi" w:cstheme="minorHAnsi"/>
                      <w:i/>
                      <w:sz w:val="18"/>
                      <w:szCs w:val="18"/>
                    </w:rPr>
                    <w:t xml:space="preserve">if the values of migratory species and habitats are featured in other national reporting that your country participates in, such as reporting to other biodiversity MEAs, the International </w:t>
                  </w:r>
                  <w:r>
                    <w:rPr>
                      <w:rFonts w:asciiTheme="minorHAnsi" w:hAnsiTheme="minorHAnsi" w:cstheme="minorHAnsi"/>
                      <w:i/>
                      <w:sz w:val="18"/>
                      <w:szCs w:val="18"/>
                    </w:rPr>
                    <w:t>W</w:t>
                  </w:r>
                  <w:r w:rsidRPr="00E0264F">
                    <w:rPr>
                      <w:rFonts w:asciiTheme="minorHAnsi" w:hAnsiTheme="minorHAnsi" w:cstheme="minorHAnsi"/>
                      <w:i/>
                      <w:sz w:val="18"/>
                      <w:szCs w:val="18"/>
                    </w:rPr>
                    <w:t>haling Commission, European Commission etc.</w:t>
                  </w:r>
                </w:p>
              </w:tc>
            </w:tr>
          </w:tbl>
          <w:p w14:paraId="74F85947" w14:textId="7685FACA" w:rsidR="008644F9" w:rsidRDefault="008644F9" w:rsidP="00C333BA">
            <w:pPr>
              <w:jc w:val="both"/>
              <w:rPr>
                <w:rFonts w:asciiTheme="minorHAnsi" w:hAnsiTheme="minorHAnsi" w:cstheme="minorHAnsi"/>
                <w:color w:val="4472C4" w:themeColor="accent1"/>
                <w:sz w:val="22"/>
                <w:szCs w:val="22"/>
              </w:rPr>
            </w:pPr>
          </w:p>
          <w:p w14:paraId="0CF31D48" w14:textId="77777777" w:rsidR="008644F9" w:rsidRPr="00E0264F" w:rsidRDefault="008644F9" w:rsidP="00C333BA">
            <w:pPr>
              <w:jc w:val="both"/>
              <w:rPr>
                <w:rFonts w:asciiTheme="minorHAnsi" w:hAnsiTheme="minorHAnsi" w:cstheme="minorHAnsi"/>
                <w:color w:val="4472C4" w:themeColor="accent1"/>
                <w:sz w:val="22"/>
                <w:szCs w:val="22"/>
              </w:rPr>
            </w:pPr>
          </w:p>
          <w:p w14:paraId="4D56D1DF" w14:textId="77777777" w:rsidR="00C333BA" w:rsidRPr="00E0264F" w:rsidRDefault="00C333BA" w:rsidP="00C333BA">
            <w:pPr>
              <w:jc w:val="both"/>
              <w:rPr>
                <w:rFonts w:asciiTheme="minorHAnsi" w:hAnsiTheme="minorHAnsi" w:cstheme="minorHAnsi"/>
                <w:color w:val="000000" w:themeColor="text1"/>
                <w:sz w:val="22"/>
                <w:szCs w:val="22"/>
              </w:rPr>
            </w:pPr>
          </w:p>
        </w:tc>
      </w:tr>
      <w:tr w:rsidR="00C333BA" w:rsidRPr="00E0264F" w14:paraId="576C25EC" w14:textId="77777777" w:rsidTr="00542BF2">
        <w:trPr>
          <w:trHeight w:val="16"/>
        </w:trPr>
        <w:tc>
          <w:tcPr>
            <w:tcW w:w="9625" w:type="dxa"/>
          </w:tcPr>
          <w:p w14:paraId="1ADB9ABD" w14:textId="77777777" w:rsidR="00C333BA" w:rsidRPr="00E0264F" w:rsidRDefault="00C333BA" w:rsidP="00C333BA">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VI.3  Describe the main involvements (if any) of non-governmental organizations and/or civil society in the conservation of migratory species in your country.</w:t>
            </w:r>
          </w:p>
          <w:p w14:paraId="19B07685" w14:textId="77777777" w:rsidR="00290DBD" w:rsidRPr="00290DBD" w:rsidRDefault="00290DBD" w:rsidP="00290DBD">
            <w:pPr>
              <w:pStyle w:val="BodyText"/>
              <w:spacing w:before="2" w:line="225" w:lineRule="auto"/>
              <w:jc w:val="both"/>
              <w:rPr>
                <w:rFonts w:asciiTheme="minorHAnsi" w:hAnsiTheme="minorHAnsi" w:cstheme="minorHAnsi"/>
                <w:w w:val="120"/>
                <w:sz w:val="18"/>
                <w:szCs w:val="18"/>
              </w:rPr>
            </w:pPr>
          </w:p>
          <w:p w14:paraId="2FCF1B11" w14:textId="365B5F3D" w:rsidR="00290DBD" w:rsidRPr="003952E7" w:rsidRDefault="00290DBD" w:rsidP="003952E7">
            <w:pPr>
              <w:pStyle w:val="NoSpacing"/>
              <w:ind w:firstLine="427"/>
              <w:jc w:val="both"/>
              <w:rPr>
                <w:rFonts w:ascii="Calibri" w:hAnsi="Calibri" w:cs="Calibri"/>
                <w:sz w:val="22"/>
              </w:rPr>
            </w:pPr>
            <w:r w:rsidRPr="003952E7">
              <w:rPr>
                <w:rFonts w:ascii="Calibri" w:hAnsi="Calibri" w:cs="Calibri"/>
                <w:sz w:val="22"/>
              </w:rPr>
              <w:t xml:space="preserve">Non-government </w:t>
            </w:r>
            <w:r w:rsidR="003952E7">
              <w:rPr>
                <w:rFonts w:ascii="Calibri" w:hAnsi="Calibri" w:cs="Calibri"/>
                <w:sz w:val="22"/>
              </w:rPr>
              <w:t xml:space="preserve">and civil society organizations, </w:t>
            </w:r>
            <w:r w:rsidRPr="003952E7">
              <w:rPr>
                <w:rFonts w:ascii="Calibri" w:hAnsi="Calibri" w:cs="Calibri"/>
                <w:sz w:val="22"/>
              </w:rPr>
              <w:t xml:space="preserve">through their voluntary action or formal partnership with </w:t>
            </w:r>
            <w:r w:rsidR="003952E7">
              <w:rPr>
                <w:rFonts w:ascii="Calibri" w:hAnsi="Calibri" w:cs="Calibri"/>
                <w:sz w:val="22"/>
              </w:rPr>
              <w:t>the DENR</w:t>
            </w:r>
            <w:r w:rsidR="001F539D">
              <w:rPr>
                <w:rFonts w:ascii="Calibri" w:hAnsi="Calibri" w:cs="Calibri"/>
                <w:sz w:val="22"/>
              </w:rPr>
              <w:t xml:space="preserve"> and the BFAR</w:t>
            </w:r>
            <w:r w:rsidR="005624CD">
              <w:rPr>
                <w:rFonts w:ascii="Calibri" w:hAnsi="Calibri" w:cs="Calibri"/>
                <w:color w:val="FF0000"/>
                <w:sz w:val="22"/>
              </w:rPr>
              <w:t xml:space="preserve"> </w:t>
            </w:r>
            <w:r w:rsidR="005624CD" w:rsidRPr="005357AF">
              <w:rPr>
                <w:rFonts w:ascii="Calibri" w:hAnsi="Calibri" w:cs="Calibri"/>
                <w:sz w:val="22"/>
              </w:rPr>
              <w:t>and other concerned government agencies</w:t>
            </w:r>
            <w:r w:rsidR="003952E7">
              <w:rPr>
                <w:rFonts w:ascii="Calibri" w:hAnsi="Calibri" w:cs="Calibri"/>
                <w:sz w:val="22"/>
              </w:rPr>
              <w:t xml:space="preserve">, </w:t>
            </w:r>
            <w:r w:rsidRPr="003952E7">
              <w:rPr>
                <w:rFonts w:ascii="Calibri" w:hAnsi="Calibri" w:cs="Calibri"/>
                <w:sz w:val="22"/>
              </w:rPr>
              <w:t xml:space="preserve">are crucial support groups and driving force to facilitate the mobilization of technical and financial resources needed to implement government biodiversity plans and programs at the national and community level, including programs in pursuit of the strategies of CMS. </w:t>
            </w:r>
            <w:r w:rsidR="003952E7">
              <w:rPr>
                <w:rFonts w:ascii="Calibri" w:hAnsi="Calibri" w:cs="Calibri"/>
                <w:sz w:val="22"/>
              </w:rPr>
              <w:t xml:space="preserve"> </w:t>
            </w:r>
            <w:r w:rsidRPr="003952E7">
              <w:rPr>
                <w:rFonts w:ascii="Calibri" w:hAnsi="Calibri" w:cs="Calibri"/>
                <w:sz w:val="22"/>
              </w:rPr>
              <w:t xml:space="preserve">They are actively engaged in CEPA towards influencing societal behavior and mindset on migratory species and </w:t>
            </w:r>
            <w:r w:rsidR="003952E7">
              <w:rPr>
                <w:rFonts w:ascii="Calibri" w:hAnsi="Calibri" w:cs="Calibri"/>
                <w:sz w:val="22"/>
              </w:rPr>
              <w:t xml:space="preserve">the </w:t>
            </w:r>
            <w:r w:rsidRPr="003952E7">
              <w:rPr>
                <w:rFonts w:ascii="Calibri" w:hAnsi="Calibri" w:cs="Calibri"/>
                <w:sz w:val="22"/>
              </w:rPr>
              <w:t>environment in general, capacity building  of local stakeholders, scientific studies, field interventions to address threats to migratory species e.g</w:t>
            </w:r>
            <w:r w:rsidR="00277EF6" w:rsidRPr="003952E7">
              <w:rPr>
                <w:rFonts w:ascii="Calibri" w:hAnsi="Calibri" w:cs="Calibri"/>
                <w:sz w:val="22"/>
              </w:rPr>
              <w:t>.,</w:t>
            </w:r>
            <w:r w:rsidRPr="003952E7">
              <w:rPr>
                <w:rFonts w:ascii="Calibri" w:hAnsi="Calibri" w:cs="Calibri"/>
                <w:sz w:val="22"/>
              </w:rPr>
              <w:t xml:space="preserve"> promoting code of conduct and best practices in wildlife tourism, community organization and livelihood assistance.</w:t>
            </w:r>
            <w:r w:rsidR="003952E7">
              <w:rPr>
                <w:rFonts w:ascii="Calibri" w:hAnsi="Calibri" w:cs="Calibri"/>
                <w:sz w:val="22"/>
              </w:rPr>
              <w:t xml:space="preserve"> </w:t>
            </w:r>
            <w:r w:rsidRPr="003952E7">
              <w:rPr>
                <w:rFonts w:ascii="Calibri" w:hAnsi="Calibri" w:cs="Calibri"/>
                <w:sz w:val="22"/>
              </w:rPr>
              <w:t>They are key stakeholders in the consultative process of biodiversity policy development.</w:t>
            </w:r>
          </w:p>
          <w:p w14:paraId="2F652C95" w14:textId="77777777" w:rsidR="00C333BA" w:rsidRPr="00E0264F" w:rsidRDefault="00C333BA" w:rsidP="00C333BA">
            <w:pPr>
              <w:jc w:val="both"/>
              <w:rPr>
                <w:rFonts w:asciiTheme="minorHAnsi" w:hAnsiTheme="minorHAnsi" w:cstheme="minorHAnsi"/>
                <w:color w:val="000000" w:themeColor="text1"/>
                <w:sz w:val="22"/>
                <w:szCs w:val="22"/>
              </w:rPr>
            </w:pPr>
          </w:p>
        </w:tc>
      </w:tr>
      <w:tr w:rsidR="00C333BA" w:rsidRPr="00E0264F" w14:paraId="199ACC1D" w14:textId="77777777" w:rsidTr="00542BF2">
        <w:tc>
          <w:tcPr>
            <w:tcW w:w="9625" w:type="dxa"/>
          </w:tcPr>
          <w:p w14:paraId="6AF7A7BF" w14:textId="77777777" w:rsidR="00C333BA" w:rsidRDefault="00C333BA" w:rsidP="00290DBD">
            <w:pPr>
              <w:pStyle w:val="PlainText"/>
              <w:tabs>
                <w:tab w:val="left" w:pos="8617"/>
              </w:tabs>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VI.4  Describe the main involvements (if any) of the private sector in the conservation of migratory species in your country.</w:t>
            </w:r>
          </w:p>
          <w:p w14:paraId="5504C61C" w14:textId="77777777" w:rsidR="00290DBD" w:rsidRPr="00E0264F" w:rsidRDefault="00290DBD" w:rsidP="00290DBD">
            <w:pPr>
              <w:pStyle w:val="PlainText"/>
              <w:tabs>
                <w:tab w:val="left" w:pos="8617"/>
              </w:tabs>
              <w:jc w:val="both"/>
              <w:rPr>
                <w:rFonts w:asciiTheme="minorHAnsi" w:eastAsia="MS Mincho" w:hAnsiTheme="minorHAnsi" w:cstheme="minorHAnsi"/>
                <w:sz w:val="22"/>
                <w:szCs w:val="22"/>
                <w:lang w:eastAsia="ja-JP"/>
              </w:rPr>
            </w:pPr>
          </w:p>
          <w:p w14:paraId="1162E293" w14:textId="2C6552D6" w:rsidR="00C333BA" w:rsidRPr="005357AF" w:rsidRDefault="00290DBD" w:rsidP="005357AF">
            <w:pPr>
              <w:pStyle w:val="NoSpacing"/>
              <w:ind w:firstLine="427"/>
              <w:jc w:val="both"/>
              <w:rPr>
                <w:rFonts w:ascii="Calibri" w:hAnsi="Calibri" w:cs="Calibri"/>
                <w:sz w:val="22"/>
                <w:szCs w:val="22"/>
              </w:rPr>
            </w:pPr>
            <w:r w:rsidRPr="003952E7">
              <w:rPr>
                <w:rFonts w:ascii="Calibri" w:hAnsi="Calibri" w:cs="Calibri"/>
                <w:sz w:val="22"/>
                <w:szCs w:val="22"/>
              </w:rPr>
              <w:t xml:space="preserve">The private sector is also a key support group in the mobilization of resources for biodiversity conservation programs mainly as part of their corporate social responsibility or </w:t>
            </w:r>
            <w:r w:rsidR="005624CD" w:rsidRPr="005357AF">
              <w:rPr>
                <w:rFonts w:ascii="Calibri" w:hAnsi="Calibri" w:cs="Calibri"/>
                <w:sz w:val="22"/>
                <w:szCs w:val="22"/>
              </w:rPr>
              <w:t>awareness advocacy</w:t>
            </w:r>
            <w:r w:rsidRPr="003952E7">
              <w:rPr>
                <w:rFonts w:ascii="Calibri" w:hAnsi="Calibri" w:cs="Calibri"/>
                <w:sz w:val="22"/>
                <w:szCs w:val="22"/>
              </w:rPr>
              <w:t xml:space="preserve">. They provide financial support in advocacy programs of the government and conservation projects of organizations. </w:t>
            </w:r>
            <w:r w:rsidR="00892BDF">
              <w:rPr>
                <w:rFonts w:ascii="Calibri" w:hAnsi="Calibri" w:cs="Calibri"/>
                <w:sz w:val="22"/>
                <w:szCs w:val="22"/>
              </w:rPr>
              <w:t xml:space="preserve"> </w:t>
            </w:r>
            <w:r w:rsidRPr="003952E7">
              <w:rPr>
                <w:rFonts w:ascii="Calibri" w:hAnsi="Calibri" w:cs="Calibri"/>
                <w:sz w:val="22"/>
                <w:szCs w:val="22"/>
              </w:rPr>
              <w:t xml:space="preserve">Resort </w:t>
            </w:r>
            <w:r w:rsidR="00892BDF">
              <w:rPr>
                <w:rFonts w:ascii="Calibri" w:hAnsi="Calibri" w:cs="Calibri"/>
                <w:sz w:val="22"/>
                <w:szCs w:val="22"/>
              </w:rPr>
              <w:t xml:space="preserve">companies, in particular, </w:t>
            </w:r>
            <w:r w:rsidRPr="003952E7">
              <w:rPr>
                <w:rFonts w:ascii="Calibri" w:hAnsi="Calibri" w:cs="Calibri"/>
                <w:sz w:val="22"/>
                <w:szCs w:val="22"/>
              </w:rPr>
              <w:t xml:space="preserve">are key players in the protection of marine nesting beaches adjacent to their properties </w:t>
            </w:r>
            <w:r w:rsidR="00892BDF">
              <w:rPr>
                <w:rFonts w:ascii="Calibri" w:hAnsi="Calibri" w:cs="Calibri"/>
                <w:sz w:val="22"/>
                <w:szCs w:val="22"/>
              </w:rPr>
              <w:t xml:space="preserve">by </w:t>
            </w:r>
            <w:r w:rsidRPr="003952E7">
              <w:rPr>
                <w:rFonts w:ascii="Calibri" w:hAnsi="Calibri" w:cs="Calibri"/>
                <w:sz w:val="22"/>
                <w:szCs w:val="22"/>
              </w:rPr>
              <w:t xml:space="preserve">providing incentives to communities for conservation action. </w:t>
            </w:r>
            <w:r w:rsidR="00892BDF">
              <w:rPr>
                <w:rFonts w:ascii="Calibri" w:hAnsi="Calibri" w:cs="Calibri"/>
                <w:sz w:val="22"/>
                <w:szCs w:val="22"/>
              </w:rPr>
              <w:t xml:space="preserve"> </w:t>
            </w:r>
            <w:r w:rsidRPr="003952E7">
              <w:rPr>
                <w:rFonts w:ascii="Calibri" w:hAnsi="Calibri" w:cs="Calibri"/>
                <w:sz w:val="22"/>
                <w:szCs w:val="22"/>
              </w:rPr>
              <w:t xml:space="preserve">Private sector are beneficiaries of the </w:t>
            </w:r>
            <w:r w:rsidR="00892BDF">
              <w:rPr>
                <w:rFonts w:ascii="Calibri" w:hAnsi="Calibri" w:cs="Calibri"/>
                <w:sz w:val="22"/>
                <w:szCs w:val="22"/>
              </w:rPr>
              <w:t>“</w:t>
            </w:r>
            <w:r w:rsidRPr="003952E7">
              <w:rPr>
                <w:rFonts w:ascii="Calibri" w:hAnsi="Calibri" w:cs="Calibri"/>
                <w:sz w:val="22"/>
                <w:szCs w:val="22"/>
              </w:rPr>
              <w:t>Adopt-a-Wildlife Program</w:t>
            </w:r>
            <w:r w:rsidR="00892BDF">
              <w:rPr>
                <w:rFonts w:ascii="Calibri" w:hAnsi="Calibri" w:cs="Calibri"/>
                <w:sz w:val="22"/>
                <w:szCs w:val="22"/>
              </w:rPr>
              <w:t>”</w:t>
            </w:r>
            <w:r w:rsidRPr="003952E7">
              <w:rPr>
                <w:rFonts w:ascii="Calibri" w:hAnsi="Calibri" w:cs="Calibri"/>
                <w:sz w:val="22"/>
                <w:szCs w:val="22"/>
              </w:rPr>
              <w:t xml:space="preserve"> of the DENR which provides avenue for the business sector to participate in the in-situ conservation of threatened species while providing them tax incentives </w:t>
            </w:r>
            <w:r w:rsidRPr="003952E7">
              <w:rPr>
                <w:rFonts w:ascii="Calibri" w:hAnsi="Calibri" w:cs="Calibri"/>
                <w:sz w:val="22"/>
                <w:szCs w:val="22"/>
              </w:rPr>
              <w:lastRenderedPageBreak/>
              <w:t xml:space="preserve">for their financial contribution to wildlife conservation. </w:t>
            </w:r>
            <w:r w:rsidR="00892BDF">
              <w:rPr>
                <w:rFonts w:ascii="Calibri" w:hAnsi="Calibri" w:cs="Calibri"/>
                <w:sz w:val="22"/>
                <w:szCs w:val="22"/>
              </w:rPr>
              <w:t xml:space="preserve"> </w:t>
            </w:r>
            <w:r w:rsidRPr="003952E7">
              <w:rPr>
                <w:rFonts w:ascii="Calibri" w:hAnsi="Calibri" w:cs="Calibri"/>
                <w:sz w:val="22"/>
                <w:szCs w:val="22"/>
              </w:rPr>
              <w:t>The Biodiversity Financing Project of the DENR aims to establish the mechanism to increase and sustain the engagement of the private sector in financing biodiversity conservation.</w:t>
            </w:r>
          </w:p>
        </w:tc>
      </w:tr>
      <w:tr w:rsidR="00C333BA" w:rsidRPr="00526E68" w14:paraId="1DE9391D" w14:textId="77777777" w:rsidTr="00892BDF">
        <w:trPr>
          <w:trHeight w:val="5481"/>
        </w:trPr>
        <w:tc>
          <w:tcPr>
            <w:tcW w:w="9625" w:type="dxa"/>
          </w:tcPr>
          <w:p w14:paraId="62953C8A" w14:textId="3707E1AE" w:rsidR="00C333BA" w:rsidRDefault="00C333BA" w:rsidP="00C333BA">
            <w:pPr>
              <w:pStyle w:val="PlainText"/>
              <w:jc w:val="both"/>
              <w:rPr>
                <w:rFonts w:asciiTheme="minorHAnsi" w:eastAsia="MS Mincho" w:hAnsiTheme="minorHAnsi" w:cs="Arial"/>
                <w:sz w:val="22"/>
                <w:szCs w:val="22"/>
                <w:lang w:eastAsia="ja-JP"/>
              </w:rPr>
            </w:pPr>
            <w:r>
              <w:rPr>
                <w:rFonts w:asciiTheme="minorHAnsi" w:eastAsia="MS Mincho" w:hAnsiTheme="minorHAnsi" w:cstheme="minorHAnsi"/>
                <w:sz w:val="22"/>
                <w:szCs w:val="22"/>
                <w:lang w:eastAsia="ja-JP"/>
              </w:rPr>
              <w:lastRenderedPageBreak/>
              <w:t xml:space="preserve">VI.5 </w:t>
            </w:r>
            <w:r w:rsidRPr="00526E68">
              <w:rPr>
                <w:rFonts w:asciiTheme="minorHAnsi" w:hAnsiTheme="minorHAnsi"/>
                <w:sz w:val="22"/>
                <w:szCs w:val="22"/>
                <w:lang w:eastAsia="ja-JP"/>
              </w:rPr>
              <w:t>A</w:t>
            </w:r>
            <w:r w:rsidRPr="00526E68">
              <w:rPr>
                <w:rFonts w:asciiTheme="minorHAnsi" w:hAnsiTheme="minorHAnsi"/>
                <w:sz w:val="22"/>
                <w:szCs w:val="22"/>
              </w:rPr>
              <w:t xml:space="preserve">re legislation and regulations in your country concerning </w:t>
            </w:r>
            <w:r w:rsidRPr="00526E68">
              <w:rPr>
                <w:rFonts w:asciiTheme="minorHAnsi" w:eastAsia="MS Mincho" w:hAnsiTheme="minorHAnsi" w:cs="Arial"/>
                <w:sz w:val="22"/>
                <w:szCs w:val="22"/>
                <w:lang w:eastAsia="ja-JP"/>
              </w:rPr>
              <w:t>Environmental Impact Assessments (EIA) and Strategic Environmental Assessments (SEA)</w:t>
            </w:r>
            <w:r w:rsidRPr="00526E68">
              <w:rPr>
                <w:rFonts w:asciiTheme="minorHAnsi" w:eastAsia="MS Mincho" w:hAnsiTheme="minorHAnsi" w:cstheme="minorHAnsi"/>
                <w:sz w:val="22"/>
                <w:szCs w:val="22"/>
                <w:lang w:eastAsia="ja-JP"/>
              </w:rPr>
              <w:t xml:space="preserve"> </w:t>
            </w:r>
            <w:r w:rsidRPr="00526E68">
              <w:rPr>
                <w:rFonts w:asciiTheme="minorHAnsi" w:eastAsia="MS Mincho" w:hAnsiTheme="minorHAnsi" w:cs="Arial"/>
                <w:sz w:val="22"/>
                <w:szCs w:val="22"/>
                <w:lang w:eastAsia="ja-JP"/>
              </w:rPr>
              <w:t>considering the possible impediments to migration, transboundary effects on migratory species, and of impacts on migratory patterns and migratory ranges?</w:t>
            </w:r>
          </w:p>
          <w:p w14:paraId="5FAAFBC8" w14:textId="77777777" w:rsidR="003D5A4A" w:rsidRPr="00526E68" w:rsidRDefault="003D5A4A" w:rsidP="00C333BA">
            <w:pPr>
              <w:pStyle w:val="PlainText"/>
              <w:jc w:val="both"/>
              <w:rPr>
                <w:rFonts w:asciiTheme="minorHAnsi" w:eastAsia="MS Mincho" w:hAnsiTheme="minorHAnsi" w:cstheme="minorHAnsi"/>
                <w:sz w:val="22"/>
                <w:szCs w:val="22"/>
                <w:lang w:eastAsia="ja-JP"/>
              </w:rPr>
            </w:pPr>
          </w:p>
          <w:p w14:paraId="12406954" w14:textId="051390D3" w:rsidR="00C333BA" w:rsidRPr="00290DBD" w:rsidRDefault="00290DBD" w:rsidP="00290DBD">
            <w:pPr>
              <w:autoSpaceDE w:val="0"/>
              <w:autoSpaceDN w:val="0"/>
              <w:adjustRightInd w:val="0"/>
              <w:ind w:firstLine="337"/>
              <w:jc w:val="both"/>
              <w:rPr>
                <w:rFonts w:asciiTheme="minorHAnsi" w:hAnsiTheme="minorHAnsi" w:cstheme="minorHAnsi"/>
                <w:color w:val="000000" w:themeColor="text1"/>
                <w:sz w:val="22"/>
                <w:szCs w:val="22"/>
              </w:rPr>
            </w:pPr>
            <w:r>
              <w:rPr>
                <w:w w:val="105"/>
              </w:rPr>
              <w:t xml:space="preserve">☑   </w:t>
            </w:r>
            <w:r w:rsidR="00C333BA" w:rsidRPr="00290DBD">
              <w:rPr>
                <w:rFonts w:asciiTheme="minorHAnsi" w:hAnsiTheme="minorHAnsi" w:cstheme="minorHAnsi"/>
                <w:color w:val="000000" w:themeColor="text1"/>
                <w:sz w:val="22"/>
                <w:szCs w:val="22"/>
              </w:rPr>
              <w:t>Yes</w:t>
            </w:r>
          </w:p>
          <w:p w14:paraId="3479D7C6" w14:textId="494FF2F3" w:rsidR="00C84CFD" w:rsidRPr="00215E52" w:rsidRDefault="00C333BA" w:rsidP="00C84CFD">
            <w:pPr>
              <w:pStyle w:val="ListParagraph"/>
              <w:numPr>
                <w:ilvl w:val="0"/>
                <w:numId w:val="8"/>
              </w:numPr>
              <w:autoSpaceDE w:val="0"/>
              <w:autoSpaceDN w:val="0"/>
              <w:adjustRightInd w:val="0"/>
              <w:jc w:val="both"/>
              <w:rPr>
                <w:rFonts w:asciiTheme="minorHAnsi" w:hAnsiTheme="minorHAnsi" w:cstheme="minorHAnsi"/>
                <w:color w:val="000000" w:themeColor="text1"/>
                <w:sz w:val="22"/>
                <w:szCs w:val="22"/>
              </w:rPr>
            </w:pPr>
            <w:r w:rsidRPr="00526E68">
              <w:rPr>
                <w:rFonts w:asciiTheme="minorHAnsi" w:hAnsiTheme="minorHAnsi" w:cstheme="minorHAnsi"/>
                <w:color w:val="000000" w:themeColor="text1"/>
                <w:sz w:val="22"/>
                <w:szCs w:val="22"/>
              </w:rPr>
              <w:t>No</w:t>
            </w:r>
          </w:p>
          <w:p w14:paraId="0139B142" w14:textId="77777777" w:rsidR="00C333BA" w:rsidRDefault="00C333BA"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E0264F">
              <w:rPr>
                <w:rFonts w:asciiTheme="minorHAnsi" w:hAnsiTheme="minorHAnsi" w:cstheme="minorHAnsi"/>
                <w:color w:val="000000" w:themeColor="text1"/>
                <w:sz w:val="22"/>
                <w:szCs w:val="22"/>
              </w:rPr>
              <w:t xml:space="preserve">lease </w:t>
            </w:r>
            <w:r>
              <w:rPr>
                <w:rFonts w:asciiTheme="minorHAnsi" w:hAnsiTheme="minorHAnsi" w:cstheme="minorHAnsi"/>
                <w:color w:val="000000" w:themeColor="text1"/>
                <w:sz w:val="22"/>
                <w:szCs w:val="22"/>
              </w:rPr>
              <w:t>describe any hindrances and challenges to the application of EIA and SEAs with respect to migratory species, lessons learned, and needs for further capacity development.</w:t>
            </w:r>
          </w:p>
          <w:p w14:paraId="4641C620" w14:textId="77777777" w:rsidR="00686946" w:rsidRDefault="00686946" w:rsidP="00C333BA">
            <w:pPr>
              <w:jc w:val="both"/>
              <w:rPr>
                <w:rFonts w:asciiTheme="minorHAnsi" w:hAnsiTheme="minorHAnsi" w:cstheme="minorHAnsi"/>
                <w:color w:val="000000" w:themeColor="text1"/>
                <w:sz w:val="22"/>
                <w:szCs w:val="22"/>
              </w:rPr>
            </w:pPr>
          </w:p>
          <w:p w14:paraId="1A39D0B1" w14:textId="26098E1D" w:rsidR="00C84CFD" w:rsidRPr="00686946" w:rsidRDefault="00686946" w:rsidP="00686946">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DENR issued a Memorandum Circular (DMC 745 of 2016) which mandates the consideration of biodiversity in the evaluation and processing of tenurial instruments on environment and natural resources.  However, c</w:t>
            </w:r>
            <w:r w:rsidR="00B26244" w:rsidRPr="00892BDF">
              <w:rPr>
                <w:rFonts w:ascii="Calibri" w:hAnsi="Calibri" w:cs="Calibri"/>
                <w:sz w:val="22"/>
                <w:szCs w:val="22"/>
              </w:rPr>
              <w:t>onflictin</w:t>
            </w:r>
            <w:r>
              <w:rPr>
                <w:rFonts w:ascii="Calibri" w:hAnsi="Calibri" w:cs="Calibri"/>
                <w:sz w:val="22"/>
                <w:szCs w:val="22"/>
              </w:rPr>
              <w:t xml:space="preserve">g of </w:t>
            </w:r>
            <w:r w:rsidR="00B96292" w:rsidRPr="00B96292">
              <w:rPr>
                <w:rFonts w:ascii="Calibri" w:hAnsi="Calibri" w:cs="Calibri"/>
                <w:color w:val="FF0000"/>
                <w:sz w:val="22"/>
                <w:szCs w:val="22"/>
              </w:rPr>
              <w:t xml:space="preserve"> </w:t>
            </w:r>
            <w:r w:rsidR="00B26244" w:rsidRPr="00892BDF">
              <w:rPr>
                <w:rFonts w:ascii="Calibri" w:hAnsi="Calibri" w:cs="Calibri"/>
                <w:sz w:val="22"/>
                <w:szCs w:val="22"/>
              </w:rPr>
              <w:t>mandates and pri</w:t>
            </w:r>
            <w:r w:rsidR="00A571B4" w:rsidRPr="00892BDF">
              <w:rPr>
                <w:rFonts w:ascii="Calibri" w:hAnsi="Calibri" w:cs="Calibri"/>
                <w:sz w:val="22"/>
                <w:szCs w:val="22"/>
              </w:rPr>
              <w:t>orities</w:t>
            </w:r>
            <w:r>
              <w:rPr>
                <w:rFonts w:ascii="Calibri" w:hAnsi="Calibri" w:cs="Calibri"/>
                <w:sz w:val="22"/>
                <w:szCs w:val="22"/>
              </w:rPr>
              <w:t xml:space="preserve"> and inadequate coordination </w:t>
            </w:r>
            <w:r w:rsidR="00A571B4" w:rsidRPr="00892BDF">
              <w:rPr>
                <w:rFonts w:ascii="Calibri" w:hAnsi="Calibri" w:cs="Calibri"/>
                <w:sz w:val="22"/>
                <w:szCs w:val="22"/>
              </w:rPr>
              <w:t xml:space="preserve"> among national agencie</w:t>
            </w:r>
            <w:r>
              <w:rPr>
                <w:rFonts w:ascii="Calibri" w:hAnsi="Calibri" w:cs="Calibri"/>
                <w:sz w:val="22"/>
                <w:szCs w:val="22"/>
              </w:rPr>
              <w:t>s may sometimes undermine the EIA process e.g  project</w:t>
            </w:r>
            <w:r w:rsidR="00215E52">
              <w:rPr>
                <w:rFonts w:ascii="Calibri" w:hAnsi="Calibri" w:cs="Calibri"/>
                <w:sz w:val="22"/>
                <w:szCs w:val="22"/>
              </w:rPr>
              <w:t xml:space="preserve"> design</w:t>
            </w:r>
            <w:r>
              <w:rPr>
                <w:rFonts w:ascii="Calibri" w:hAnsi="Calibri" w:cs="Calibri"/>
                <w:sz w:val="22"/>
                <w:szCs w:val="22"/>
              </w:rPr>
              <w:t xml:space="preserve"> pre</w:t>
            </w:r>
            <w:r w:rsidR="00215E52">
              <w:rPr>
                <w:rFonts w:ascii="Calibri" w:hAnsi="Calibri" w:cs="Calibri"/>
                <w:sz w:val="22"/>
                <w:szCs w:val="22"/>
              </w:rPr>
              <w:t>-</w:t>
            </w:r>
            <w:r>
              <w:rPr>
                <w:rFonts w:ascii="Calibri" w:hAnsi="Calibri" w:cs="Calibri"/>
                <w:sz w:val="22"/>
                <w:szCs w:val="22"/>
              </w:rPr>
              <w:t xml:space="preserve">approval at the national level </w:t>
            </w:r>
            <w:r w:rsidR="00215E52">
              <w:rPr>
                <w:rFonts w:ascii="Calibri" w:hAnsi="Calibri" w:cs="Calibri"/>
                <w:sz w:val="22"/>
                <w:szCs w:val="22"/>
              </w:rPr>
              <w:t xml:space="preserve"> may tend to compromise </w:t>
            </w:r>
            <w:r>
              <w:rPr>
                <w:rFonts w:ascii="Calibri" w:hAnsi="Calibri" w:cs="Calibri"/>
                <w:sz w:val="22"/>
                <w:szCs w:val="22"/>
              </w:rPr>
              <w:t xml:space="preserve">the conduct of </w:t>
            </w:r>
            <w:r w:rsidR="00215E52">
              <w:rPr>
                <w:rFonts w:ascii="Calibri" w:hAnsi="Calibri" w:cs="Calibri"/>
                <w:sz w:val="22"/>
                <w:szCs w:val="22"/>
              </w:rPr>
              <w:t>SEA and EIA.</w:t>
            </w:r>
          </w:p>
          <w:p w14:paraId="791681ED" w14:textId="77777777" w:rsidR="008644F9" w:rsidRDefault="008644F9" w:rsidP="00C333BA">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C333BA" w:rsidRPr="00E0264F" w14:paraId="4D3145EC" w14:textId="77777777" w:rsidTr="00C333BA">
              <w:trPr>
                <w:trHeight w:val="621"/>
              </w:trPr>
              <w:tc>
                <w:tcPr>
                  <w:tcW w:w="8745" w:type="dxa"/>
                  <w:shd w:val="clear" w:color="auto" w:fill="FCEBE0"/>
                </w:tcPr>
                <w:p w14:paraId="66ADEABB" w14:textId="77777777" w:rsidR="00C333BA" w:rsidRPr="00E0264F" w:rsidRDefault="00C333BA" w:rsidP="00C333BA">
                  <w:pPr>
                    <w:pStyle w:val="CommentText"/>
                    <w:jc w:val="both"/>
                    <w:rPr>
                      <w:rFonts w:asciiTheme="minorHAnsi" w:hAnsiTheme="minorHAnsi" w:cstheme="minorHAnsi"/>
                      <w:sz w:val="4"/>
                      <w:szCs w:val="4"/>
                    </w:rPr>
                  </w:pPr>
                </w:p>
                <w:p w14:paraId="3912ECFA" w14:textId="77777777" w:rsidR="00C333BA" w:rsidRPr="005834EC"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sidRPr="005834EC">
                    <w:rPr>
                      <w:rFonts w:asciiTheme="minorHAnsi" w:hAnsiTheme="minorHAnsi" w:cstheme="minorHAnsi"/>
                      <w:b/>
                      <w:bCs/>
                      <w:iCs/>
                      <w:sz w:val="18"/>
                      <w:szCs w:val="18"/>
                    </w:rPr>
                    <w:t>:</w:t>
                  </w:r>
                </w:p>
                <w:p w14:paraId="2619F74F" w14:textId="1F430B8C"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Please refer </w:t>
                  </w:r>
                  <w:r w:rsidR="0097519B">
                    <w:rPr>
                      <w:rFonts w:asciiTheme="minorHAnsi" w:hAnsiTheme="minorHAnsi" w:cstheme="minorHAnsi"/>
                      <w:i/>
                      <w:sz w:val="18"/>
                      <w:szCs w:val="18"/>
                    </w:rPr>
                    <w:t>to Resolution</w:t>
                  </w:r>
                  <w:hyperlink r:id="rId37" w:history="1">
                    <w:r w:rsidRPr="003300C0">
                      <w:rPr>
                        <w:rStyle w:val="Hyperlink"/>
                        <w:rFonts w:asciiTheme="minorHAnsi" w:hAnsiTheme="minorHAnsi" w:cstheme="minorHAnsi"/>
                        <w:b/>
                        <w:bCs/>
                        <w:i/>
                        <w:sz w:val="18"/>
                        <w:szCs w:val="18"/>
                      </w:rPr>
                      <w:t xml:space="preserve"> 7.2 (Rev.COP12)</w:t>
                    </w:r>
                  </w:hyperlink>
                  <w:r>
                    <w:rPr>
                      <w:rFonts w:asciiTheme="minorHAnsi" w:hAnsiTheme="minorHAnsi" w:cstheme="minorHAnsi"/>
                      <w:i/>
                      <w:sz w:val="18"/>
                      <w:szCs w:val="18"/>
                    </w:rPr>
                    <w:t xml:space="preserve"> (Impact Assessment and Migratory Species) an</w:t>
                  </w:r>
                  <w:r w:rsidR="0097519B">
                    <w:rPr>
                      <w:rFonts w:asciiTheme="minorHAnsi" w:hAnsiTheme="minorHAnsi" w:cstheme="minorHAnsi"/>
                      <w:i/>
                      <w:sz w:val="18"/>
                      <w:szCs w:val="18"/>
                    </w:rPr>
                    <w:t>d Decision</w:t>
                  </w:r>
                  <w:hyperlink r:id="rId38" w:history="1">
                    <w:r w:rsidR="0097519B">
                      <w:t xml:space="preserve"> </w:t>
                    </w:r>
                    <w:r w:rsidRPr="003300C0">
                      <w:rPr>
                        <w:rStyle w:val="Hyperlink"/>
                        <w:rFonts w:asciiTheme="minorHAnsi" w:hAnsiTheme="minorHAnsi" w:cstheme="minorHAnsi"/>
                        <w:b/>
                        <w:bCs/>
                        <w:i/>
                        <w:sz w:val="18"/>
                        <w:szCs w:val="18"/>
                      </w:rPr>
                      <w:t>13.130</w:t>
                    </w:r>
                  </w:hyperlink>
                  <w:r>
                    <w:rPr>
                      <w:rFonts w:asciiTheme="minorHAnsi" w:hAnsiTheme="minorHAnsi" w:cstheme="minorHAnsi"/>
                      <w:i/>
                      <w:sz w:val="18"/>
                      <w:szCs w:val="18"/>
                    </w:rPr>
                    <w:t xml:space="preserve"> (Infrastructure Development and Migratory Species) for more information on Environmental Impact Assessment (EIA) and Strategic Environmental Assessment (SEA).</w:t>
                  </w:r>
                </w:p>
              </w:tc>
            </w:tr>
          </w:tbl>
          <w:p w14:paraId="76545FB9" w14:textId="77777777" w:rsidR="00C333BA" w:rsidRPr="00E0264F" w:rsidRDefault="00C333BA" w:rsidP="00C333BA">
            <w:pPr>
              <w:pStyle w:val="PlainText"/>
              <w:jc w:val="both"/>
              <w:rPr>
                <w:rFonts w:asciiTheme="minorHAnsi" w:eastAsia="MS Mincho" w:hAnsiTheme="minorHAnsi" w:cstheme="minorHAnsi"/>
                <w:sz w:val="22"/>
                <w:szCs w:val="22"/>
                <w:lang w:eastAsia="ja-JP"/>
              </w:rPr>
            </w:pPr>
          </w:p>
        </w:tc>
      </w:tr>
      <w:tr w:rsidR="00C333BA" w:rsidRPr="00E0264F" w14:paraId="5A053D1B" w14:textId="77777777" w:rsidTr="00542BF2">
        <w:trPr>
          <w:trHeight w:val="2163"/>
        </w:trPr>
        <w:tc>
          <w:tcPr>
            <w:tcW w:w="9625" w:type="dxa"/>
          </w:tcPr>
          <w:p w14:paraId="1740DF96" w14:textId="6F836040" w:rsidR="00C333BA" w:rsidRDefault="00C333BA" w:rsidP="00C333BA">
            <w:pPr>
              <w:pStyle w:val="PlainText"/>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VI.6 To what extent have biodiversity and migratory species considerations been specifically integrated into national energy and climate policy and legislation?</w:t>
            </w:r>
          </w:p>
          <w:p w14:paraId="2ECE2D00" w14:textId="23670782" w:rsidR="00C333BA"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r w:rsidR="00B26244">
              <w:rPr>
                <w:rFonts w:asciiTheme="minorHAnsi" w:hAnsiTheme="minorHAnsi" w:cstheme="minorHAnsi"/>
                <w:color w:val="4472C4" w:themeColor="accent1"/>
                <w:sz w:val="22"/>
                <w:szCs w:val="22"/>
              </w:rPr>
              <w:t xml:space="preserve"> ----</w:t>
            </w:r>
            <w:r w:rsidR="00B26336">
              <w:rPr>
                <w:rFonts w:asciiTheme="minorHAnsi" w:hAnsiTheme="minorHAnsi" w:cstheme="minorHAnsi"/>
                <w:color w:val="4472C4" w:themeColor="accent1"/>
                <w:sz w:val="22"/>
                <w:szCs w:val="22"/>
              </w:rPr>
              <w:t xml:space="preserve"> </w:t>
            </w:r>
          </w:p>
          <w:p w14:paraId="5B676B09" w14:textId="0A653636" w:rsidR="00B96292" w:rsidRPr="00215E52" w:rsidRDefault="00215E52" w:rsidP="00215E52">
            <w:pPr>
              <w:pStyle w:val="NoSpacing"/>
              <w:ind w:firstLine="427"/>
              <w:jc w:val="both"/>
              <w:rPr>
                <w:rFonts w:ascii="Calibri" w:hAnsi="Calibri" w:cs="Calibri"/>
                <w:sz w:val="22"/>
                <w:szCs w:val="22"/>
              </w:rPr>
            </w:pPr>
            <w:r>
              <w:rPr>
                <w:rFonts w:ascii="Calibri" w:hAnsi="Calibri" w:cs="Calibri"/>
                <w:sz w:val="22"/>
                <w:szCs w:val="22"/>
              </w:rPr>
              <w:t xml:space="preserve">Biodiversity has already been integrated in the </w:t>
            </w:r>
            <w:r w:rsidR="004D5ECD">
              <w:rPr>
                <w:rFonts w:ascii="Calibri" w:hAnsi="Calibri" w:cs="Calibri"/>
                <w:sz w:val="22"/>
                <w:szCs w:val="22"/>
              </w:rPr>
              <w:t>N</w:t>
            </w:r>
            <w:r>
              <w:rPr>
                <w:rFonts w:ascii="Calibri" w:hAnsi="Calibri" w:cs="Calibri"/>
                <w:sz w:val="22"/>
                <w:szCs w:val="22"/>
              </w:rPr>
              <w:t xml:space="preserve">ational </w:t>
            </w:r>
            <w:r w:rsidR="004D5ECD">
              <w:rPr>
                <w:rFonts w:ascii="Calibri" w:hAnsi="Calibri" w:cs="Calibri"/>
                <w:sz w:val="22"/>
                <w:szCs w:val="22"/>
              </w:rPr>
              <w:t>C</w:t>
            </w:r>
            <w:r>
              <w:rPr>
                <w:rFonts w:ascii="Calibri" w:hAnsi="Calibri" w:cs="Calibri"/>
                <w:sz w:val="22"/>
                <w:szCs w:val="22"/>
              </w:rPr>
              <w:t xml:space="preserve">limate </w:t>
            </w:r>
            <w:r w:rsidR="004D5ECD">
              <w:rPr>
                <w:rFonts w:ascii="Calibri" w:hAnsi="Calibri" w:cs="Calibri"/>
                <w:sz w:val="22"/>
                <w:szCs w:val="22"/>
              </w:rPr>
              <w:t>C</w:t>
            </w:r>
            <w:r>
              <w:rPr>
                <w:rFonts w:ascii="Calibri" w:hAnsi="Calibri" w:cs="Calibri"/>
                <w:sz w:val="22"/>
                <w:szCs w:val="22"/>
              </w:rPr>
              <w:t xml:space="preserve">hange </w:t>
            </w:r>
            <w:r w:rsidR="004D5ECD">
              <w:rPr>
                <w:rFonts w:ascii="Calibri" w:hAnsi="Calibri" w:cs="Calibri"/>
                <w:sz w:val="22"/>
                <w:szCs w:val="22"/>
              </w:rPr>
              <w:t>A</w:t>
            </w:r>
            <w:r>
              <w:rPr>
                <w:rFonts w:ascii="Calibri" w:hAnsi="Calibri" w:cs="Calibri"/>
                <w:sz w:val="22"/>
                <w:szCs w:val="22"/>
              </w:rPr>
              <w:t xml:space="preserve">ction </w:t>
            </w:r>
            <w:r w:rsidR="004D5ECD">
              <w:rPr>
                <w:rFonts w:ascii="Calibri" w:hAnsi="Calibri" w:cs="Calibri"/>
                <w:sz w:val="22"/>
                <w:szCs w:val="22"/>
              </w:rPr>
              <w:t>P</w:t>
            </w:r>
            <w:r>
              <w:rPr>
                <w:rFonts w:ascii="Calibri" w:hAnsi="Calibri" w:cs="Calibri"/>
                <w:sz w:val="22"/>
                <w:szCs w:val="22"/>
              </w:rPr>
              <w:t xml:space="preserve">lan and Disaster </w:t>
            </w:r>
            <w:r w:rsidR="004D5ECD">
              <w:rPr>
                <w:rFonts w:ascii="Calibri" w:hAnsi="Calibri" w:cs="Calibri"/>
                <w:sz w:val="22"/>
                <w:szCs w:val="22"/>
              </w:rPr>
              <w:t>R</w:t>
            </w:r>
            <w:r>
              <w:rPr>
                <w:rFonts w:ascii="Calibri" w:hAnsi="Calibri" w:cs="Calibri"/>
                <w:sz w:val="22"/>
                <w:szCs w:val="22"/>
              </w:rPr>
              <w:t xml:space="preserve">isk </w:t>
            </w:r>
            <w:r w:rsidR="004D5ECD">
              <w:rPr>
                <w:rFonts w:ascii="Calibri" w:hAnsi="Calibri" w:cs="Calibri"/>
                <w:sz w:val="22"/>
                <w:szCs w:val="22"/>
              </w:rPr>
              <w:t>R</w:t>
            </w:r>
            <w:r>
              <w:rPr>
                <w:rFonts w:ascii="Calibri" w:hAnsi="Calibri" w:cs="Calibri"/>
                <w:sz w:val="22"/>
                <w:szCs w:val="22"/>
              </w:rPr>
              <w:t xml:space="preserve">eduction </w:t>
            </w:r>
            <w:r w:rsidR="004D5ECD">
              <w:rPr>
                <w:rFonts w:ascii="Calibri" w:hAnsi="Calibri" w:cs="Calibri"/>
                <w:sz w:val="22"/>
                <w:szCs w:val="22"/>
              </w:rPr>
              <w:t>A</w:t>
            </w:r>
            <w:r>
              <w:rPr>
                <w:rFonts w:ascii="Calibri" w:hAnsi="Calibri" w:cs="Calibri"/>
                <w:sz w:val="22"/>
                <w:szCs w:val="22"/>
              </w:rPr>
              <w:t xml:space="preserve">ction </w:t>
            </w:r>
            <w:r w:rsidR="004D5ECD">
              <w:rPr>
                <w:rFonts w:ascii="Calibri" w:hAnsi="Calibri" w:cs="Calibri"/>
                <w:sz w:val="22"/>
                <w:szCs w:val="22"/>
              </w:rPr>
              <w:t>P</w:t>
            </w:r>
            <w:r>
              <w:rPr>
                <w:rFonts w:ascii="Calibri" w:hAnsi="Calibri" w:cs="Calibri"/>
                <w:sz w:val="22"/>
                <w:szCs w:val="22"/>
              </w:rPr>
              <w:t xml:space="preserve">lan.  </w:t>
            </w:r>
            <w:r w:rsidR="00277EF6" w:rsidRPr="00343DF8">
              <w:rPr>
                <w:rFonts w:ascii="Calibri" w:hAnsi="Calibri" w:cs="Calibri"/>
                <w:sz w:val="22"/>
                <w:szCs w:val="22"/>
              </w:rPr>
              <w:t>Mainstreaming biodiversity in the energy sector was initiated by the Biodiversity</w:t>
            </w:r>
            <w:r w:rsidR="00892BDF" w:rsidRPr="00343DF8">
              <w:rPr>
                <w:rFonts w:ascii="Calibri" w:hAnsi="Calibri" w:cs="Calibri"/>
                <w:sz w:val="22"/>
                <w:szCs w:val="22"/>
              </w:rPr>
              <w:t xml:space="preserve"> Management Bureau </w:t>
            </w:r>
            <w:r w:rsidR="00343DF8" w:rsidRPr="00343DF8">
              <w:rPr>
                <w:rFonts w:ascii="Calibri" w:hAnsi="Calibri" w:cs="Calibri"/>
                <w:sz w:val="22"/>
                <w:szCs w:val="22"/>
              </w:rPr>
              <w:t xml:space="preserve">of the DENR </w:t>
            </w:r>
            <w:r w:rsidR="00892BDF" w:rsidRPr="00343DF8">
              <w:rPr>
                <w:rFonts w:ascii="Calibri" w:hAnsi="Calibri" w:cs="Calibri"/>
                <w:sz w:val="22"/>
                <w:szCs w:val="22"/>
              </w:rPr>
              <w:t xml:space="preserve">to integrate </w:t>
            </w:r>
            <w:r w:rsidR="00277EF6" w:rsidRPr="00343DF8">
              <w:rPr>
                <w:rFonts w:ascii="Calibri" w:hAnsi="Calibri" w:cs="Calibri"/>
                <w:sz w:val="22"/>
                <w:szCs w:val="22"/>
              </w:rPr>
              <w:t xml:space="preserve">biodiversity considerations in project planning in the energy </w:t>
            </w:r>
            <w:r w:rsidR="00343DF8">
              <w:rPr>
                <w:rFonts w:ascii="Calibri" w:hAnsi="Calibri" w:cs="Calibri"/>
                <w:sz w:val="22"/>
                <w:szCs w:val="22"/>
              </w:rPr>
              <w:t>sector</w:t>
            </w:r>
            <w:r w:rsidR="00343DF8" w:rsidRPr="00B96292">
              <w:rPr>
                <w:rFonts w:ascii="Calibri" w:hAnsi="Calibri" w:cs="Calibri"/>
                <w:color w:val="FF0000"/>
                <w:sz w:val="22"/>
                <w:szCs w:val="22"/>
              </w:rPr>
              <w:t xml:space="preserve">.  </w:t>
            </w:r>
            <w:r w:rsidR="00343DF8">
              <w:rPr>
                <w:rFonts w:ascii="Calibri" w:hAnsi="Calibri" w:cs="Calibri"/>
                <w:sz w:val="22"/>
                <w:szCs w:val="22"/>
              </w:rPr>
              <w:t>This</w:t>
            </w:r>
            <w:r w:rsidR="00343DF8" w:rsidRPr="00343DF8">
              <w:rPr>
                <w:rFonts w:ascii="Calibri" w:hAnsi="Calibri" w:cs="Calibri"/>
                <w:sz w:val="22"/>
                <w:szCs w:val="22"/>
              </w:rPr>
              <w:t xml:space="preserve"> initiative is underway and </w:t>
            </w:r>
            <w:r w:rsidR="00343DF8">
              <w:rPr>
                <w:rFonts w:ascii="Calibri" w:hAnsi="Calibri" w:cs="Calibri"/>
                <w:sz w:val="22"/>
                <w:szCs w:val="22"/>
              </w:rPr>
              <w:t xml:space="preserve">a new set of </w:t>
            </w:r>
            <w:r w:rsidR="00277EF6" w:rsidRPr="00343DF8">
              <w:rPr>
                <w:rFonts w:ascii="Calibri" w:hAnsi="Calibri" w:cs="Calibri"/>
                <w:sz w:val="22"/>
                <w:szCs w:val="22"/>
              </w:rPr>
              <w:t xml:space="preserve">guidelines that </w:t>
            </w:r>
            <w:r w:rsidR="00343DF8">
              <w:rPr>
                <w:rFonts w:ascii="Calibri" w:hAnsi="Calibri" w:cs="Calibri"/>
                <w:sz w:val="22"/>
                <w:szCs w:val="22"/>
              </w:rPr>
              <w:t xml:space="preserve">shall address the </w:t>
            </w:r>
            <w:r w:rsidR="00277EF6" w:rsidRPr="00343DF8">
              <w:rPr>
                <w:rFonts w:ascii="Calibri" w:hAnsi="Calibri" w:cs="Calibri"/>
                <w:sz w:val="22"/>
                <w:szCs w:val="22"/>
              </w:rPr>
              <w:t xml:space="preserve">impacts of energy projects to </w:t>
            </w:r>
            <w:r w:rsidR="00343DF8">
              <w:rPr>
                <w:rFonts w:ascii="Calibri" w:hAnsi="Calibri" w:cs="Calibri"/>
                <w:sz w:val="22"/>
                <w:szCs w:val="22"/>
              </w:rPr>
              <w:t xml:space="preserve">biodiversity will be developed. </w:t>
            </w:r>
            <w:r w:rsidR="00277EF6" w:rsidRPr="00343DF8">
              <w:rPr>
                <w:rFonts w:ascii="Calibri" w:hAnsi="Calibri" w:cs="Calibri"/>
                <w:sz w:val="22"/>
                <w:szCs w:val="22"/>
              </w:rPr>
              <w:t xml:space="preserve"> </w:t>
            </w:r>
            <w:r>
              <w:rPr>
                <w:rFonts w:ascii="Calibri" w:hAnsi="Calibri" w:cs="Calibri"/>
                <w:sz w:val="22"/>
                <w:szCs w:val="22"/>
              </w:rPr>
              <w:t xml:space="preserve"> National laws on this</w:t>
            </w:r>
            <w:r w:rsidR="004D5ECD">
              <w:rPr>
                <w:rFonts w:ascii="Calibri" w:hAnsi="Calibri" w:cs="Calibri"/>
                <w:sz w:val="22"/>
                <w:szCs w:val="22"/>
              </w:rPr>
              <w:t xml:space="preserve"> </w:t>
            </w:r>
            <w:r>
              <w:rPr>
                <w:rFonts w:ascii="Calibri" w:hAnsi="Calibri" w:cs="Calibri"/>
                <w:sz w:val="22"/>
                <w:szCs w:val="22"/>
              </w:rPr>
              <w:t>regards has been proposed   e.g.</w:t>
            </w:r>
            <w:r w:rsidR="00B96292">
              <w:rPr>
                <w:rFonts w:ascii="Calibri" w:hAnsi="Calibri" w:cs="Calibri"/>
                <w:b/>
                <w:bCs/>
                <w:color w:val="FF0000"/>
                <w:sz w:val="22"/>
                <w:szCs w:val="22"/>
              </w:rPr>
              <w:t xml:space="preserve"> </w:t>
            </w:r>
            <w:r w:rsidR="004D5ECD" w:rsidRPr="004D5ECD">
              <w:rPr>
                <w:rFonts w:ascii="Calibri" w:hAnsi="Calibri" w:cs="Calibri"/>
                <w:b/>
                <w:bCs/>
                <w:sz w:val="22"/>
                <w:szCs w:val="22"/>
              </w:rPr>
              <w:t xml:space="preserve">a Bill </w:t>
            </w:r>
            <w:r w:rsidR="00B96292" w:rsidRPr="00215E52">
              <w:rPr>
                <w:rFonts w:ascii="Calibri" w:hAnsi="Calibri" w:cs="Calibri"/>
                <w:sz w:val="22"/>
                <w:szCs w:val="22"/>
              </w:rPr>
              <w:t xml:space="preserve">Establishing Framework for Blue Economy, Promoting Stewardship and Sustainable Development of Coastal and Marine Ecosystems and Resources. </w:t>
            </w:r>
            <w:r w:rsidR="004D5ECD">
              <w:rPr>
                <w:rFonts w:ascii="Calibri" w:hAnsi="Calibri" w:cs="Calibri"/>
                <w:sz w:val="22"/>
                <w:szCs w:val="22"/>
              </w:rPr>
              <w:t xml:space="preserve">  In the meantime, the DENR has formalized an agreement on biodiversity and climate change with a major renewable energy firm (i.e Energy Development Corporation) to drive private investment in nature-based solutions.   </w:t>
            </w:r>
          </w:p>
          <w:p w14:paraId="23A3AC7E" w14:textId="77777777" w:rsidR="008644F9" w:rsidRDefault="008644F9" w:rsidP="00C333BA">
            <w:pPr>
              <w:jc w:val="both"/>
              <w:rPr>
                <w:rFonts w:asciiTheme="minorHAnsi" w:hAnsiTheme="minorHAnsi" w:cstheme="minorHAnsi"/>
                <w:color w:val="4472C4" w:themeColor="accent1"/>
                <w:sz w:val="22"/>
                <w:szCs w:val="22"/>
              </w:rPr>
            </w:pPr>
          </w:p>
          <w:p w14:paraId="0198C9C3" w14:textId="4C41B626" w:rsidR="008644F9" w:rsidRPr="004D5ECD" w:rsidRDefault="00C333BA" w:rsidP="00C333BA">
            <w:pPr>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Please provide any examples related to such policy and legislation.</w:t>
            </w: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C333BA" w:rsidRPr="00E0264F" w14:paraId="5B4B8847" w14:textId="77777777" w:rsidTr="00C333BA">
              <w:trPr>
                <w:trHeight w:val="403"/>
              </w:trPr>
              <w:tc>
                <w:tcPr>
                  <w:tcW w:w="8745" w:type="dxa"/>
                  <w:shd w:val="clear" w:color="auto" w:fill="FCEBE0"/>
                </w:tcPr>
                <w:p w14:paraId="48117A9C" w14:textId="77777777" w:rsidR="00C333BA" w:rsidRPr="00E0264F" w:rsidRDefault="00C333BA" w:rsidP="00C333BA">
                  <w:pPr>
                    <w:pStyle w:val="CommentText"/>
                    <w:jc w:val="both"/>
                    <w:rPr>
                      <w:rFonts w:asciiTheme="minorHAnsi" w:hAnsiTheme="minorHAnsi" w:cstheme="minorHAnsi"/>
                      <w:sz w:val="4"/>
                      <w:szCs w:val="4"/>
                    </w:rPr>
                  </w:pPr>
                </w:p>
                <w:p w14:paraId="4C9F0D09" w14:textId="61C1D57B" w:rsidR="00B3161D" w:rsidRPr="00B3161D" w:rsidRDefault="00B3161D" w:rsidP="00C333BA">
                  <w:pPr>
                    <w:pStyle w:val="CommentText"/>
                    <w:jc w:val="both"/>
                    <w:rPr>
                      <w:rFonts w:asciiTheme="minorHAnsi" w:hAnsiTheme="minorHAnsi" w:cstheme="minorHAnsi"/>
                      <w:b/>
                      <w:bCs/>
                      <w:iCs/>
                      <w:sz w:val="18"/>
                      <w:szCs w:val="18"/>
                      <w:u w:val="single"/>
                    </w:rPr>
                  </w:pPr>
                  <w:r w:rsidRPr="00B3161D">
                    <w:rPr>
                      <w:rFonts w:asciiTheme="minorHAnsi" w:hAnsiTheme="minorHAnsi" w:cstheme="minorHAnsi"/>
                      <w:b/>
                      <w:bCs/>
                      <w:iCs/>
                      <w:sz w:val="18"/>
                      <w:szCs w:val="18"/>
                      <w:u w:val="single"/>
                    </w:rPr>
                    <w:t xml:space="preserve">GUIDANCE TIP </w:t>
                  </w:r>
                </w:p>
                <w:p w14:paraId="6199908E" w14:textId="7248976F"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Please refer to </w:t>
                  </w:r>
                  <w:r w:rsidRPr="0097519B">
                    <w:rPr>
                      <w:rFonts w:asciiTheme="minorHAnsi" w:hAnsiTheme="minorHAnsi" w:cstheme="minorHAnsi"/>
                      <w:i/>
                      <w:sz w:val="18"/>
                      <w:szCs w:val="18"/>
                    </w:rPr>
                    <w:t>Resolutions</w:t>
                  </w:r>
                  <w:r w:rsidR="0097519B">
                    <w:rPr>
                      <w:rFonts w:asciiTheme="minorHAnsi" w:hAnsiTheme="minorHAnsi" w:cstheme="minorHAnsi"/>
                      <w:b/>
                      <w:bCs/>
                      <w:i/>
                      <w:sz w:val="18"/>
                      <w:szCs w:val="18"/>
                    </w:rPr>
                    <w:t xml:space="preserve"> </w:t>
                  </w:r>
                  <w:hyperlink r:id="rId39" w:history="1">
                    <w:r w:rsidRPr="0097519B">
                      <w:rPr>
                        <w:rStyle w:val="Hyperlink"/>
                        <w:rFonts w:asciiTheme="minorHAnsi" w:hAnsiTheme="minorHAnsi" w:cstheme="minorHAnsi"/>
                        <w:b/>
                        <w:bCs/>
                        <w:i/>
                        <w:sz w:val="18"/>
                        <w:szCs w:val="18"/>
                      </w:rPr>
                      <w:t>12.21</w:t>
                    </w:r>
                  </w:hyperlink>
                  <w:r>
                    <w:rPr>
                      <w:rFonts w:asciiTheme="minorHAnsi" w:hAnsiTheme="minorHAnsi" w:cstheme="minorHAnsi"/>
                      <w:b/>
                      <w:bCs/>
                      <w:i/>
                      <w:sz w:val="18"/>
                      <w:szCs w:val="18"/>
                    </w:rPr>
                    <w:t xml:space="preserve"> </w:t>
                  </w:r>
                  <w:r>
                    <w:rPr>
                      <w:rFonts w:asciiTheme="minorHAnsi" w:hAnsiTheme="minorHAnsi" w:cstheme="minorHAnsi"/>
                      <w:i/>
                      <w:sz w:val="18"/>
                      <w:szCs w:val="18"/>
                    </w:rPr>
                    <w:t xml:space="preserve">(Climate Change and Migratory Species), </w:t>
                  </w:r>
                  <w:hyperlink r:id="rId40" w:history="1">
                    <w:r w:rsidR="0097519B" w:rsidRPr="0097519B">
                      <w:rPr>
                        <w:rStyle w:val="Hyperlink"/>
                        <w:rFonts w:asciiTheme="minorHAnsi" w:hAnsiTheme="minorHAnsi" w:cstheme="minorHAnsi"/>
                        <w:b/>
                        <w:bCs/>
                        <w:i/>
                        <w:sz w:val="18"/>
                        <w:szCs w:val="18"/>
                      </w:rPr>
                      <w:t>11.27 (Rev</w:t>
                    </w:r>
                    <w:r w:rsidR="0097519B">
                      <w:rPr>
                        <w:rStyle w:val="Hyperlink"/>
                        <w:rFonts w:asciiTheme="minorHAnsi" w:hAnsiTheme="minorHAnsi" w:cstheme="minorHAnsi"/>
                        <w:b/>
                        <w:bCs/>
                        <w:i/>
                        <w:sz w:val="18"/>
                        <w:szCs w:val="18"/>
                      </w:rPr>
                      <w:t>.</w:t>
                    </w:r>
                    <w:r w:rsidR="0097519B" w:rsidRPr="0097519B">
                      <w:rPr>
                        <w:rStyle w:val="Hyperlink"/>
                        <w:rFonts w:asciiTheme="minorHAnsi" w:hAnsiTheme="minorHAnsi" w:cstheme="minorHAnsi"/>
                        <w:b/>
                        <w:bCs/>
                        <w:i/>
                        <w:sz w:val="18"/>
                        <w:szCs w:val="18"/>
                      </w:rPr>
                      <w:t>COP13)</w:t>
                    </w:r>
                  </w:hyperlink>
                  <w:r>
                    <w:rPr>
                      <w:rFonts w:asciiTheme="minorHAnsi" w:hAnsiTheme="minorHAnsi" w:cstheme="minorHAnsi"/>
                      <w:i/>
                      <w:sz w:val="18"/>
                      <w:szCs w:val="18"/>
                    </w:rPr>
                    <w:t xml:space="preserve">(Renewable Energy and Migratory Species), </w:t>
                  </w:r>
                  <w:hyperlink r:id="rId41" w:history="1">
                    <w:r w:rsidR="00B25EE0" w:rsidRPr="00B25EE0">
                      <w:rPr>
                        <w:rStyle w:val="Hyperlink"/>
                        <w:rFonts w:asciiTheme="minorHAnsi" w:hAnsiTheme="minorHAnsi" w:cstheme="minorHAnsi"/>
                        <w:b/>
                        <w:bCs/>
                        <w:i/>
                        <w:sz w:val="18"/>
                        <w:szCs w:val="18"/>
                      </w:rPr>
                      <w:t>10.11 (Rev.COP13)</w:t>
                    </w:r>
                  </w:hyperlink>
                  <w:r>
                    <w:rPr>
                      <w:rFonts w:asciiTheme="minorHAnsi" w:hAnsiTheme="minorHAnsi" w:cstheme="minorHAnsi"/>
                      <w:i/>
                      <w:sz w:val="18"/>
                      <w:szCs w:val="18"/>
                    </w:rPr>
                    <w:t xml:space="preserve">(Power Lines and Migratory Birds), and </w:t>
                  </w:r>
                  <w:hyperlink r:id="rId42" w:history="1">
                    <w:r w:rsidRPr="005C5149">
                      <w:rPr>
                        <w:rStyle w:val="Hyperlink"/>
                        <w:rFonts w:asciiTheme="minorHAnsi" w:hAnsiTheme="minorHAnsi" w:cstheme="minorHAnsi"/>
                        <w:i/>
                        <w:color w:val="auto"/>
                        <w:sz w:val="18"/>
                        <w:szCs w:val="18"/>
                        <w:u w:val="none"/>
                      </w:rPr>
                      <w:t>Decision</w:t>
                    </w:r>
                    <w:r w:rsidRPr="000908E3">
                      <w:rPr>
                        <w:rStyle w:val="Hyperlink"/>
                        <w:rFonts w:asciiTheme="minorHAnsi" w:hAnsiTheme="minorHAnsi" w:cstheme="minorHAnsi"/>
                        <w:b/>
                        <w:bCs/>
                        <w:i/>
                        <w:sz w:val="18"/>
                        <w:szCs w:val="18"/>
                      </w:rPr>
                      <w:t xml:space="preserve"> 13.108</w:t>
                    </w:r>
                  </w:hyperlink>
                  <w:r>
                    <w:rPr>
                      <w:rFonts w:asciiTheme="minorHAnsi" w:hAnsiTheme="minorHAnsi" w:cstheme="minorHAnsi"/>
                      <w:b/>
                      <w:bCs/>
                      <w:i/>
                      <w:sz w:val="18"/>
                      <w:szCs w:val="18"/>
                    </w:rPr>
                    <w:t xml:space="preserve"> </w:t>
                  </w:r>
                  <w:r>
                    <w:rPr>
                      <w:rFonts w:asciiTheme="minorHAnsi" w:hAnsiTheme="minorHAnsi" w:cstheme="minorHAnsi"/>
                      <w:i/>
                      <w:sz w:val="18"/>
                      <w:szCs w:val="18"/>
                    </w:rPr>
                    <w:t>(Support to the Energy Taskforce) for more information.</w:t>
                  </w:r>
                </w:p>
              </w:tc>
            </w:tr>
          </w:tbl>
          <w:p w14:paraId="7BB7ECD2" w14:textId="77777777" w:rsidR="00C333BA" w:rsidRPr="00E0264F" w:rsidRDefault="00C333BA" w:rsidP="00C333BA">
            <w:pPr>
              <w:jc w:val="both"/>
              <w:rPr>
                <w:rFonts w:asciiTheme="minorHAnsi" w:eastAsia="MS Mincho" w:hAnsiTheme="minorHAnsi" w:cstheme="minorHAnsi"/>
                <w:sz w:val="22"/>
                <w:szCs w:val="22"/>
                <w:lang w:eastAsia="ja-JP"/>
              </w:rPr>
            </w:pPr>
          </w:p>
        </w:tc>
      </w:tr>
    </w:tbl>
    <w:p w14:paraId="160628BA" w14:textId="77777777" w:rsidR="00C333BA" w:rsidRDefault="00C333BA" w:rsidP="00C333BA">
      <w:pPr>
        <w:rPr>
          <w:rFonts w:asciiTheme="minorHAnsi" w:hAnsiTheme="minorHAnsi" w:cstheme="minorHAnsi"/>
        </w:rPr>
      </w:pPr>
    </w:p>
    <w:p w14:paraId="05551AFA" w14:textId="77777777" w:rsidR="00C333BA" w:rsidRDefault="00C333BA" w:rsidP="00C333BA">
      <w:pPr>
        <w:rPr>
          <w:rFonts w:asciiTheme="minorHAnsi" w:hAnsiTheme="minorHAnsi" w:cstheme="minorHAnsi"/>
        </w:rPr>
      </w:pPr>
      <w:r>
        <w:rPr>
          <w:rFonts w:asciiTheme="minorHAnsi" w:hAnsiTheme="minorHAnsi" w:cstheme="minorHAnsi"/>
        </w:rPr>
        <w:br w:type="page"/>
      </w:r>
    </w:p>
    <w:p w14:paraId="2CF88D29" w14:textId="77777777" w:rsidR="00C333BA" w:rsidRPr="00E0264F" w:rsidRDefault="00C333BA" w:rsidP="00C333BA">
      <w:pPr>
        <w:rPr>
          <w:rFonts w:asciiTheme="minorHAnsi" w:hAnsiTheme="minorHAnsi" w:cstheme="minorHAnsi"/>
        </w:rPr>
      </w:pPr>
    </w:p>
    <w:tbl>
      <w:tblPr>
        <w:tblStyle w:val="TableGrid"/>
        <w:tblW w:w="9625" w:type="dxa"/>
        <w:tblCellMar>
          <w:top w:w="85" w:type="dxa"/>
        </w:tblCellMar>
        <w:tblLook w:val="04A0" w:firstRow="1" w:lastRow="0" w:firstColumn="1" w:lastColumn="0" w:noHBand="0" w:noVBand="1"/>
      </w:tblPr>
      <w:tblGrid>
        <w:gridCol w:w="9625"/>
      </w:tblGrid>
      <w:tr w:rsidR="00C333BA" w:rsidRPr="00E0264F" w14:paraId="39906020" w14:textId="77777777" w:rsidTr="00343DF8">
        <w:tc>
          <w:tcPr>
            <w:tcW w:w="9625" w:type="dxa"/>
            <w:shd w:val="clear" w:color="auto" w:fill="1F4E79" w:themeFill="accent5" w:themeFillShade="80"/>
          </w:tcPr>
          <w:p w14:paraId="564C3B67" w14:textId="77777777" w:rsidR="00C333BA" w:rsidRPr="00E0264F" w:rsidRDefault="00C333BA" w:rsidP="003D5A4A">
            <w:pPr>
              <w:pStyle w:val="Heading1"/>
              <w:spacing w:before="120" w:after="120"/>
              <w:jc w:val="center"/>
              <w:outlineLvl w:val="0"/>
              <w:rPr>
                <w:rFonts w:asciiTheme="minorHAnsi" w:eastAsia="MS Mincho" w:hAnsiTheme="minorHAnsi" w:cstheme="minorHAnsi"/>
                <w:color w:val="FFFFFF" w:themeColor="background1"/>
                <w:lang w:eastAsia="ja-JP"/>
              </w:rPr>
            </w:pPr>
            <w:bookmarkStart w:id="11" w:name="_Toc528141115"/>
            <w:r w:rsidRPr="00E0264F">
              <w:rPr>
                <w:rFonts w:asciiTheme="minorHAnsi" w:eastAsia="MS Mincho" w:hAnsiTheme="minorHAnsi" w:cstheme="minorHAnsi"/>
                <w:color w:val="FFFFFF" w:themeColor="background1"/>
                <w:lang w:eastAsia="ja-JP"/>
              </w:rPr>
              <w:t>VII.  GOVERNANCE, POLICY AND LEGISLATIVE COHERENCE</w:t>
            </w:r>
            <w:bookmarkEnd w:id="11"/>
          </w:p>
          <w:p w14:paraId="458FD2A2" w14:textId="77777777" w:rsidR="00C333BA" w:rsidRPr="00E0264F" w:rsidRDefault="00C333BA" w:rsidP="003D5A4A">
            <w:pPr>
              <w:spacing w:before="120" w:after="120"/>
              <w:jc w:val="both"/>
              <w:rPr>
                <w:rFonts w:asciiTheme="minorHAnsi"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lang w:eastAsia="ja-JP"/>
              </w:rPr>
              <w:t>(SPMS Target 3: National, regional and international governance arrangements and agreements affecting migratory species and their migration systems have improved significantly, making relevant policy, legislative and implementation processes more coherent, accountable, transparent, participatory, equitable and inclusive.)</w:t>
            </w:r>
          </w:p>
        </w:tc>
      </w:tr>
      <w:tr w:rsidR="00C333BA" w:rsidRPr="00E0264F" w14:paraId="4862ABE9" w14:textId="77777777" w:rsidTr="00343DF8">
        <w:tc>
          <w:tcPr>
            <w:tcW w:w="9625" w:type="dxa"/>
          </w:tcPr>
          <w:p w14:paraId="72C48C34" w14:textId="3D8A1534" w:rsidR="00C333BA" w:rsidRDefault="00C333BA" w:rsidP="00C333BA">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VII.1  Have </w:t>
            </w:r>
            <w:r>
              <w:rPr>
                <w:rFonts w:asciiTheme="minorHAnsi" w:eastAsia="MS Mincho" w:hAnsiTheme="minorHAnsi" w:cstheme="minorHAnsi"/>
                <w:sz w:val="22"/>
                <w:szCs w:val="22"/>
                <w:lang w:eastAsia="ja-JP"/>
              </w:rPr>
              <w:t xml:space="preserve">[there been any changes to ] </w:t>
            </w:r>
            <w:r w:rsidRPr="00E0264F">
              <w:rPr>
                <w:rFonts w:asciiTheme="minorHAnsi" w:eastAsia="MS Mincho" w:hAnsiTheme="minorHAnsi" w:cstheme="minorHAnsi"/>
                <w:sz w:val="22"/>
                <w:szCs w:val="22"/>
                <w:lang w:eastAsia="ja-JP"/>
              </w:rPr>
              <w:t xml:space="preserve">any governance arrangements </w:t>
            </w:r>
            <w:r>
              <w:rPr>
                <w:rFonts w:asciiTheme="minorHAnsi" w:eastAsia="MS Mincho" w:hAnsiTheme="minorHAnsi" w:cstheme="minorHAnsi"/>
                <w:sz w:val="22"/>
                <w:szCs w:val="22"/>
                <w:lang w:eastAsia="ja-JP"/>
              </w:rPr>
              <w:t xml:space="preserve">and agreements </w:t>
            </w:r>
            <w:r w:rsidRPr="00E0264F">
              <w:rPr>
                <w:rFonts w:asciiTheme="minorHAnsi" w:eastAsia="MS Mincho" w:hAnsiTheme="minorHAnsi" w:cstheme="minorHAnsi"/>
                <w:sz w:val="22"/>
                <w:szCs w:val="22"/>
                <w:lang w:eastAsia="ja-JP"/>
              </w:rPr>
              <w:t xml:space="preserve">affecting migratory species and their migration systems in your country, or in which your country participates, </w:t>
            </w:r>
            <w:r>
              <w:rPr>
                <w:rFonts w:asciiTheme="minorHAnsi" w:eastAsia="MS Mincho" w:hAnsiTheme="minorHAnsi" w:cstheme="minorHAnsi"/>
                <w:sz w:val="22"/>
                <w:szCs w:val="22"/>
                <w:lang w:eastAsia="ja-JP"/>
              </w:rPr>
              <w:t xml:space="preserve">[resulting in improvements] </w:t>
            </w:r>
            <w:r w:rsidRPr="00E0264F">
              <w:rPr>
                <w:rFonts w:asciiTheme="minorHAnsi" w:eastAsia="MS Mincho" w:hAnsiTheme="minorHAnsi" w:cstheme="minorHAnsi"/>
                <w:sz w:val="22"/>
                <w:szCs w:val="22"/>
                <w:lang w:eastAsia="ja-JP"/>
              </w:rPr>
              <w:t>improved during the reporting period?</w:t>
            </w:r>
          </w:p>
          <w:p w14:paraId="755C34CB" w14:textId="77777777" w:rsidR="003D5A4A" w:rsidRDefault="003D5A4A" w:rsidP="00C333BA">
            <w:pPr>
              <w:pStyle w:val="PlainText"/>
              <w:jc w:val="both"/>
              <w:rPr>
                <w:rFonts w:asciiTheme="minorHAnsi" w:eastAsia="MS Mincho" w:hAnsiTheme="minorHAnsi" w:cstheme="minorHAnsi"/>
                <w:sz w:val="22"/>
                <w:szCs w:val="22"/>
                <w:lang w:eastAsia="ja-JP"/>
              </w:rPr>
            </w:pPr>
          </w:p>
          <w:p w14:paraId="7943AC43" w14:textId="14F100B5" w:rsidR="00C333BA" w:rsidRPr="00290DBD" w:rsidRDefault="00290DBD" w:rsidP="00290DBD">
            <w:pPr>
              <w:autoSpaceDE w:val="0"/>
              <w:autoSpaceDN w:val="0"/>
              <w:adjustRightInd w:val="0"/>
              <w:jc w:val="both"/>
              <w:rPr>
                <w:rFonts w:asciiTheme="minorHAnsi" w:hAnsiTheme="minorHAnsi" w:cstheme="minorHAnsi"/>
                <w:color w:val="000000" w:themeColor="text1"/>
                <w:sz w:val="22"/>
                <w:szCs w:val="22"/>
              </w:rPr>
            </w:pPr>
            <w:r>
              <w:rPr>
                <w:w w:val="105"/>
              </w:rPr>
              <w:t xml:space="preserve">    ☑   </w:t>
            </w:r>
            <w:r w:rsidR="00C333BA" w:rsidRPr="00290DBD">
              <w:rPr>
                <w:rFonts w:asciiTheme="minorHAnsi" w:hAnsiTheme="minorHAnsi" w:cstheme="minorHAnsi"/>
                <w:sz w:val="22"/>
                <w:szCs w:val="22"/>
              </w:rPr>
              <w:t>Yes</w:t>
            </w:r>
          </w:p>
          <w:p w14:paraId="34346C78"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but there is scope to do so</w:t>
            </w:r>
          </w:p>
          <w:p w14:paraId="5A32013F" w14:textId="77777777" w:rsidR="00C333BA" w:rsidRPr="00B01613"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existing arrangements already satisfy all the points in Target 3</w:t>
            </w:r>
          </w:p>
          <w:p w14:paraId="4B66BCEE" w14:textId="77777777" w:rsidR="00C333BA" w:rsidRDefault="00C333BA" w:rsidP="00C333BA">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784"/>
            </w:tblGrid>
            <w:tr w:rsidR="00C333BA" w:rsidRPr="008644F9" w14:paraId="1DE27B9E" w14:textId="77777777" w:rsidTr="00C333BA">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3F6AD7A5" w14:textId="77777777" w:rsidR="00C333BA" w:rsidRPr="008644F9" w:rsidRDefault="00C333BA" w:rsidP="00C333BA">
                  <w:pPr>
                    <w:jc w:val="both"/>
                    <w:rPr>
                      <w:rFonts w:asciiTheme="minorHAnsi" w:hAnsiTheme="minorHAnsi" w:cstheme="minorHAnsi"/>
                      <w:b/>
                      <w:bCs/>
                      <w:sz w:val="18"/>
                      <w:szCs w:val="18"/>
                    </w:rPr>
                  </w:pPr>
                  <w:r w:rsidRPr="008644F9">
                    <w:rPr>
                      <w:rFonts w:asciiTheme="minorHAnsi" w:hAnsiTheme="minorHAnsi" w:cstheme="minorHAnsi"/>
                      <w:b/>
                      <w:bCs/>
                      <w:sz w:val="18"/>
                      <w:szCs w:val="18"/>
                      <w:u w:val="single"/>
                    </w:rPr>
                    <w:t>GUIDANCE TIP</w:t>
                  </w:r>
                  <w:r w:rsidRPr="008644F9">
                    <w:rPr>
                      <w:rFonts w:asciiTheme="minorHAnsi" w:hAnsiTheme="minorHAnsi" w:cstheme="minorHAnsi"/>
                      <w:b/>
                      <w:bCs/>
                      <w:sz w:val="18"/>
                      <w:szCs w:val="18"/>
                    </w:rPr>
                    <w:t>:</w:t>
                  </w:r>
                </w:p>
                <w:p w14:paraId="00DF9EFA" w14:textId="77777777" w:rsidR="00C333BA" w:rsidRPr="008644F9" w:rsidRDefault="00C333BA" w:rsidP="00C333BA">
                  <w:pPr>
                    <w:jc w:val="both"/>
                    <w:rPr>
                      <w:rFonts w:asciiTheme="minorHAnsi" w:hAnsiTheme="minorHAnsi" w:cstheme="minorHAnsi"/>
                      <w:i/>
                      <w:iCs/>
                      <w:sz w:val="18"/>
                      <w:szCs w:val="18"/>
                    </w:rPr>
                  </w:pPr>
                  <w:r w:rsidRPr="008644F9">
                    <w:rPr>
                      <w:rFonts w:asciiTheme="minorHAnsi" w:hAnsiTheme="minorHAnsi" w:cstheme="minorHAnsi"/>
                      <w:i/>
                      <w:iCs/>
                      <w:sz w:val="18"/>
                      <w:szCs w:val="18"/>
                    </w:rPr>
                    <w:t>This question is intended to understand improvements in governance arrangements in your country, which may potentially include improvements in policy, legislation, governance processes, plans etc. Please also consider the guidance below in VII.2.</w:t>
                  </w:r>
                </w:p>
              </w:tc>
            </w:tr>
          </w:tbl>
          <w:p w14:paraId="14AD28FB" w14:textId="77777777" w:rsidR="00C333BA" w:rsidRPr="008644F9" w:rsidRDefault="00C333BA" w:rsidP="00C333BA">
            <w:pPr>
              <w:jc w:val="both"/>
              <w:rPr>
                <w:rFonts w:asciiTheme="minorHAnsi" w:hAnsiTheme="minorHAnsi" w:cstheme="minorHAnsi"/>
                <w:sz w:val="18"/>
                <w:szCs w:val="18"/>
              </w:rPr>
            </w:pPr>
          </w:p>
          <w:p w14:paraId="5209D639"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provide details:</w:t>
            </w:r>
          </w:p>
          <w:p w14:paraId="00FE478B" w14:textId="77777777" w:rsidR="00343DF8" w:rsidRPr="00343DF8" w:rsidRDefault="00343DF8" w:rsidP="00343DF8">
            <w:pPr>
              <w:pStyle w:val="NoSpacing"/>
              <w:jc w:val="both"/>
              <w:rPr>
                <w:rFonts w:ascii="Calibri" w:hAnsi="Calibri" w:cs="Calibri"/>
                <w:sz w:val="22"/>
                <w:szCs w:val="22"/>
              </w:rPr>
            </w:pPr>
          </w:p>
          <w:p w14:paraId="2D63F951" w14:textId="3F7C9091" w:rsidR="001375D7" w:rsidRDefault="00290DBD" w:rsidP="00421F99">
            <w:pPr>
              <w:pStyle w:val="NoSpacing"/>
              <w:numPr>
                <w:ilvl w:val="0"/>
                <w:numId w:val="28"/>
              </w:numPr>
              <w:ind w:left="427"/>
              <w:jc w:val="both"/>
              <w:rPr>
                <w:rFonts w:ascii="Calibri" w:hAnsi="Calibri" w:cs="Calibri"/>
                <w:sz w:val="22"/>
                <w:szCs w:val="22"/>
              </w:rPr>
            </w:pPr>
            <w:r w:rsidRPr="00343DF8">
              <w:rPr>
                <w:rFonts w:ascii="Calibri" w:hAnsi="Calibri" w:cs="Calibri"/>
                <w:sz w:val="22"/>
                <w:szCs w:val="22"/>
              </w:rPr>
              <w:t>Convergence initiatives between BMB-BFAR MOA adopting the "Operational Plan for Sustainable Fisheries and Aquatic Biodiversity Conservation" to address overlapping management concerns on marine wildlife and habitat, by-catch of marine turtles, dugongs, marine mammals and seabirds, management of invasive alien species, marine debris/pollution, enforcement</w:t>
            </w:r>
            <w:r w:rsidR="00CE0BEF" w:rsidRPr="00343DF8">
              <w:rPr>
                <w:rFonts w:ascii="Calibri" w:hAnsi="Calibri" w:cs="Calibri"/>
                <w:sz w:val="22"/>
                <w:szCs w:val="22"/>
              </w:rPr>
              <w:t xml:space="preserve"> of wildlife laws, among others. </w:t>
            </w:r>
          </w:p>
          <w:p w14:paraId="698CD124" w14:textId="77777777" w:rsidR="001375D7" w:rsidRDefault="001375D7" w:rsidP="001375D7">
            <w:pPr>
              <w:pStyle w:val="NoSpacing"/>
              <w:ind w:left="67"/>
              <w:jc w:val="both"/>
              <w:rPr>
                <w:rFonts w:ascii="Calibri" w:hAnsi="Calibri" w:cs="Calibri"/>
                <w:sz w:val="22"/>
                <w:szCs w:val="22"/>
              </w:rPr>
            </w:pPr>
          </w:p>
          <w:p w14:paraId="7975987D" w14:textId="12C46E64" w:rsidR="00CE0BEF" w:rsidRDefault="00290DBD" w:rsidP="00421F99">
            <w:pPr>
              <w:pStyle w:val="NoSpacing"/>
              <w:numPr>
                <w:ilvl w:val="0"/>
                <w:numId w:val="28"/>
              </w:numPr>
              <w:ind w:left="427"/>
              <w:jc w:val="both"/>
              <w:rPr>
                <w:rFonts w:ascii="Calibri" w:hAnsi="Calibri" w:cs="Calibri"/>
                <w:sz w:val="22"/>
                <w:szCs w:val="22"/>
              </w:rPr>
            </w:pPr>
            <w:r w:rsidRPr="002450FC">
              <w:rPr>
                <w:rFonts w:ascii="Calibri" w:hAnsi="Calibri" w:cs="Calibri"/>
                <w:sz w:val="22"/>
                <w:szCs w:val="22"/>
              </w:rPr>
              <w:t xml:space="preserve">Cooperation with the Bangsamoro Administrative Region of Muslim Mindanao on cascading national biodiversity laws and programs to assist the region in aligning their biodiversity regional plans and programs with the national biodiversity </w:t>
            </w:r>
            <w:r w:rsidR="00CE0BEF" w:rsidRPr="002450FC">
              <w:rPr>
                <w:rFonts w:ascii="Calibri" w:hAnsi="Calibri" w:cs="Calibri"/>
                <w:sz w:val="22"/>
                <w:szCs w:val="22"/>
              </w:rPr>
              <w:t>targets</w:t>
            </w:r>
            <w:r w:rsidR="002450FC">
              <w:rPr>
                <w:rFonts w:ascii="Calibri" w:hAnsi="Calibri" w:cs="Calibri"/>
                <w:sz w:val="22"/>
                <w:szCs w:val="22"/>
              </w:rPr>
              <w:t>;</w:t>
            </w:r>
          </w:p>
          <w:p w14:paraId="7E2CB21C" w14:textId="77777777" w:rsidR="002450FC" w:rsidRDefault="002450FC" w:rsidP="002450FC">
            <w:pPr>
              <w:pStyle w:val="ListParagraph"/>
              <w:rPr>
                <w:rFonts w:ascii="Calibri" w:hAnsi="Calibri" w:cs="Calibri"/>
                <w:sz w:val="22"/>
                <w:szCs w:val="22"/>
              </w:rPr>
            </w:pPr>
          </w:p>
          <w:p w14:paraId="5C55E870" w14:textId="77777777" w:rsidR="00290DBD" w:rsidRDefault="00290DBD" w:rsidP="00421F99">
            <w:pPr>
              <w:pStyle w:val="NoSpacing"/>
              <w:numPr>
                <w:ilvl w:val="0"/>
                <w:numId w:val="28"/>
              </w:numPr>
              <w:ind w:left="427"/>
              <w:jc w:val="both"/>
              <w:rPr>
                <w:rFonts w:ascii="Calibri" w:hAnsi="Calibri" w:cs="Calibri"/>
                <w:sz w:val="22"/>
                <w:szCs w:val="22"/>
              </w:rPr>
            </w:pPr>
            <w:r w:rsidRPr="002450FC">
              <w:rPr>
                <w:rFonts w:ascii="Calibri" w:hAnsi="Calibri" w:cs="Calibri"/>
                <w:sz w:val="22"/>
                <w:szCs w:val="22"/>
              </w:rPr>
              <w:t>Special policy issuance on the convergence of national government agencies, local government units, academe, civil society and business sector on the urgent rehabilitation of marine ecosystems:</w:t>
            </w:r>
          </w:p>
          <w:p w14:paraId="21D584A4" w14:textId="77777777" w:rsidR="002450FC" w:rsidRDefault="002450FC" w:rsidP="002450FC">
            <w:pPr>
              <w:pStyle w:val="ListParagraph"/>
              <w:rPr>
                <w:rFonts w:ascii="Calibri" w:hAnsi="Calibri" w:cs="Calibri"/>
                <w:sz w:val="22"/>
                <w:szCs w:val="22"/>
              </w:rPr>
            </w:pPr>
          </w:p>
          <w:p w14:paraId="628EA1F7" w14:textId="625B28E3" w:rsidR="00290DBD" w:rsidRDefault="002450FC" w:rsidP="00421F99">
            <w:pPr>
              <w:pStyle w:val="NoSpacing"/>
              <w:numPr>
                <w:ilvl w:val="0"/>
                <w:numId w:val="29"/>
              </w:numPr>
              <w:ind w:left="967" w:hanging="270"/>
              <w:jc w:val="both"/>
              <w:rPr>
                <w:rFonts w:ascii="Calibri" w:hAnsi="Calibri" w:cs="Calibri"/>
                <w:sz w:val="22"/>
                <w:szCs w:val="22"/>
              </w:rPr>
            </w:pPr>
            <w:r>
              <w:rPr>
                <w:rFonts w:ascii="Calibri" w:hAnsi="Calibri" w:cs="Calibri"/>
                <w:sz w:val="22"/>
                <w:szCs w:val="22"/>
              </w:rPr>
              <w:t xml:space="preserve">Continuing implementation of the </w:t>
            </w:r>
            <w:r w:rsidR="00290DBD" w:rsidRPr="00343DF8">
              <w:rPr>
                <w:rFonts w:ascii="Calibri" w:hAnsi="Calibri" w:cs="Calibri"/>
                <w:sz w:val="22"/>
                <w:szCs w:val="22"/>
              </w:rPr>
              <w:t>Administrative Order No. 16 expediting the rehabilitation and restoration of the coastal and marine ecosystems of the Manila Bay and creating a Task Force thereof. This policy resulted to convergence of efforts among national and concerned local governments surrounding the bay, business entities, and citizens to improved the ecological character of the Bay</w:t>
            </w:r>
            <w:r>
              <w:rPr>
                <w:rFonts w:ascii="Calibri" w:hAnsi="Calibri" w:cs="Calibri"/>
                <w:sz w:val="22"/>
                <w:szCs w:val="22"/>
              </w:rPr>
              <w:t xml:space="preserve">which is an internationally important site for migratory birds, as well as host to marine turtles and marine mammals </w:t>
            </w:r>
            <w:r w:rsidR="00290DBD" w:rsidRPr="00343DF8">
              <w:rPr>
                <w:rFonts w:ascii="Calibri" w:hAnsi="Calibri" w:cs="Calibri"/>
                <w:sz w:val="22"/>
                <w:szCs w:val="22"/>
              </w:rPr>
              <w:t>.</w:t>
            </w:r>
          </w:p>
          <w:p w14:paraId="19C38D4B" w14:textId="0D1F80D1" w:rsidR="000322FF" w:rsidRDefault="000322FF" w:rsidP="00421F99">
            <w:pPr>
              <w:pStyle w:val="NoSpacing"/>
              <w:numPr>
                <w:ilvl w:val="0"/>
                <w:numId w:val="29"/>
              </w:numPr>
              <w:ind w:left="967" w:hanging="270"/>
              <w:jc w:val="both"/>
              <w:rPr>
                <w:rFonts w:ascii="Calibri" w:hAnsi="Calibri" w:cs="Calibri"/>
                <w:sz w:val="22"/>
                <w:szCs w:val="22"/>
              </w:rPr>
            </w:pPr>
            <w:r w:rsidRPr="002450FC">
              <w:rPr>
                <w:rFonts w:ascii="Calibri" w:hAnsi="Calibri" w:cs="Calibri"/>
                <w:sz w:val="22"/>
                <w:szCs w:val="22"/>
              </w:rPr>
              <w:t>J</w:t>
            </w:r>
            <w:r w:rsidR="002450FC" w:rsidRPr="002450FC">
              <w:rPr>
                <w:rFonts w:ascii="Calibri" w:hAnsi="Calibri" w:cs="Calibri"/>
                <w:sz w:val="22"/>
                <w:szCs w:val="22"/>
              </w:rPr>
              <w:t xml:space="preserve">oint </w:t>
            </w:r>
            <w:r w:rsidRPr="002450FC">
              <w:rPr>
                <w:rFonts w:ascii="Calibri" w:hAnsi="Calibri" w:cs="Calibri"/>
                <w:sz w:val="22"/>
                <w:szCs w:val="22"/>
              </w:rPr>
              <w:t>M</w:t>
            </w:r>
            <w:r w:rsidR="002450FC" w:rsidRPr="002450FC">
              <w:rPr>
                <w:rFonts w:ascii="Calibri" w:hAnsi="Calibri" w:cs="Calibri"/>
                <w:sz w:val="22"/>
                <w:szCs w:val="22"/>
              </w:rPr>
              <w:t xml:space="preserve">anagement </w:t>
            </w:r>
            <w:r w:rsidRPr="002450FC">
              <w:rPr>
                <w:rFonts w:ascii="Calibri" w:hAnsi="Calibri" w:cs="Calibri"/>
                <w:sz w:val="22"/>
                <w:szCs w:val="22"/>
              </w:rPr>
              <w:t>C</w:t>
            </w:r>
            <w:r w:rsidR="002450FC" w:rsidRPr="002450FC">
              <w:rPr>
                <w:rFonts w:ascii="Calibri" w:hAnsi="Calibri" w:cs="Calibri"/>
                <w:sz w:val="22"/>
                <w:szCs w:val="22"/>
              </w:rPr>
              <w:t xml:space="preserve">ircular </w:t>
            </w:r>
            <w:r w:rsidRPr="002450FC">
              <w:rPr>
                <w:rFonts w:ascii="Calibri" w:hAnsi="Calibri" w:cs="Calibri"/>
                <w:sz w:val="22"/>
                <w:szCs w:val="22"/>
              </w:rPr>
              <w:t xml:space="preserve"> 01, Series 2020,</w:t>
            </w:r>
            <w:r w:rsidR="002450FC" w:rsidRPr="002450FC">
              <w:rPr>
                <w:rFonts w:ascii="Calibri" w:hAnsi="Calibri" w:cs="Calibri"/>
                <w:sz w:val="22"/>
                <w:szCs w:val="22"/>
              </w:rPr>
              <w:t xml:space="preserve"> among the DENR, DA-BFAR and Dept. of Tourism on the guidelines on </w:t>
            </w:r>
            <w:r w:rsidRPr="002450FC">
              <w:rPr>
                <w:rFonts w:ascii="Calibri" w:hAnsi="Calibri" w:cs="Calibri"/>
                <w:sz w:val="22"/>
                <w:szCs w:val="22"/>
              </w:rPr>
              <w:t xml:space="preserve"> Marine Wildlife Interaction Guidelines</w:t>
            </w:r>
            <w:r w:rsidR="002450FC">
              <w:rPr>
                <w:rFonts w:ascii="Calibri" w:hAnsi="Calibri" w:cs="Calibri"/>
                <w:sz w:val="22"/>
                <w:szCs w:val="22"/>
              </w:rPr>
              <w:t>;</w:t>
            </w:r>
          </w:p>
          <w:p w14:paraId="32DCCFFD" w14:textId="60AF3FE8" w:rsidR="002450FC" w:rsidRDefault="002450FC" w:rsidP="00421F99">
            <w:pPr>
              <w:pStyle w:val="NoSpacing"/>
              <w:numPr>
                <w:ilvl w:val="0"/>
                <w:numId w:val="29"/>
              </w:numPr>
              <w:ind w:left="967" w:hanging="270"/>
              <w:jc w:val="both"/>
              <w:rPr>
                <w:rFonts w:ascii="Calibri" w:hAnsi="Calibri" w:cs="Calibri"/>
                <w:sz w:val="22"/>
                <w:szCs w:val="22"/>
              </w:rPr>
            </w:pPr>
            <w:r>
              <w:rPr>
                <w:rFonts w:ascii="Calibri" w:hAnsi="Calibri" w:cs="Calibri"/>
                <w:sz w:val="22"/>
                <w:szCs w:val="22"/>
              </w:rPr>
              <w:t xml:space="preserve">Continuing implementation of the  DENR Administrative 2016-26 on the implementation of   Coastal Ecosystems Management Program on the establishment of Marine Protected Area Network </w:t>
            </w:r>
            <w:r w:rsidR="00105CE6">
              <w:rPr>
                <w:rFonts w:ascii="Calibri" w:hAnsi="Calibri" w:cs="Calibri"/>
                <w:sz w:val="22"/>
                <w:szCs w:val="22"/>
              </w:rPr>
              <w:t>(MPAN)  in which LGUs and local stakeholders works towards the development  and implementation of management plan for coastal ecosystems to promote ecological connectivity.</w:t>
            </w:r>
          </w:p>
          <w:p w14:paraId="514AB877" w14:textId="6244C5BD" w:rsidR="003E7B7A" w:rsidRDefault="003E7B7A" w:rsidP="00421F99">
            <w:pPr>
              <w:pStyle w:val="NoSpacing"/>
              <w:numPr>
                <w:ilvl w:val="0"/>
                <w:numId w:val="29"/>
              </w:numPr>
              <w:ind w:left="967" w:hanging="270"/>
              <w:jc w:val="both"/>
              <w:rPr>
                <w:rFonts w:ascii="Calibri" w:hAnsi="Calibri" w:cs="Calibri"/>
                <w:sz w:val="22"/>
                <w:szCs w:val="22"/>
              </w:rPr>
            </w:pPr>
            <w:r>
              <w:rPr>
                <w:rFonts w:ascii="Calibri" w:hAnsi="Calibri" w:cs="Calibri"/>
                <w:sz w:val="22"/>
                <w:szCs w:val="22"/>
              </w:rPr>
              <w:t>Issuance on the guidelines</w:t>
            </w:r>
            <w:r w:rsidR="008A1AF4">
              <w:rPr>
                <w:rFonts w:ascii="Calibri" w:hAnsi="Calibri" w:cs="Calibri"/>
                <w:sz w:val="22"/>
                <w:szCs w:val="22"/>
              </w:rPr>
              <w:t xml:space="preserve"> on the Seal of Local Good Governance by the Department of Interior and Local Governments ( since 2022) which include among the indicator on environmental governance the management of  wetlands and water bodies  as conservation areas, and local plans for emerging and re-emerging infectious diseases which should be integrated in  their </w:t>
            </w:r>
            <w:r w:rsidR="008A1AF4">
              <w:rPr>
                <w:rFonts w:ascii="Calibri" w:hAnsi="Calibri" w:cs="Calibri"/>
                <w:sz w:val="22"/>
                <w:szCs w:val="22"/>
              </w:rPr>
              <w:lastRenderedPageBreak/>
              <w:t>local plans for implementation.</w:t>
            </w:r>
          </w:p>
          <w:p w14:paraId="6B425EA1" w14:textId="77777777" w:rsidR="003E7B7A" w:rsidRDefault="003E7B7A" w:rsidP="003E7B7A">
            <w:pPr>
              <w:pStyle w:val="NoSpacing"/>
              <w:jc w:val="both"/>
              <w:rPr>
                <w:rFonts w:ascii="Calibri" w:hAnsi="Calibri" w:cs="Calibri"/>
                <w:sz w:val="22"/>
                <w:szCs w:val="22"/>
              </w:rPr>
            </w:pPr>
          </w:p>
          <w:p w14:paraId="134A0420" w14:textId="77777777" w:rsidR="002450FC" w:rsidRPr="002450FC" w:rsidRDefault="002450FC" w:rsidP="002450FC">
            <w:pPr>
              <w:pStyle w:val="NoSpacing"/>
              <w:ind w:left="967"/>
              <w:jc w:val="both"/>
              <w:rPr>
                <w:rFonts w:ascii="Calibri" w:hAnsi="Calibri" w:cs="Calibri"/>
                <w:sz w:val="22"/>
                <w:szCs w:val="22"/>
              </w:rPr>
            </w:pPr>
          </w:p>
          <w:p w14:paraId="632DE77B" w14:textId="394CC3F0" w:rsidR="001375D7" w:rsidRPr="00F147F0" w:rsidRDefault="00290DBD" w:rsidP="00421F99">
            <w:pPr>
              <w:pStyle w:val="NoSpacing"/>
              <w:numPr>
                <w:ilvl w:val="0"/>
                <w:numId w:val="28"/>
              </w:numPr>
              <w:ind w:left="427"/>
              <w:jc w:val="both"/>
              <w:rPr>
                <w:rFonts w:ascii="Calibri" w:hAnsi="Calibri" w:cs="Calibri"/>
                <w:sz w:val="22"/>
                <w:szCs w:val="22"/>
              </w:rPr>
            </w:pPr>
            <w:r w:rsidRPr="00343DF8">
              <w:rPr>
                <w:rFonts w:ascii="Calibri" w:hAnsi="Calibri" w:cs="Calibri"/>
                <w:sz w:val="22"/>
                <w:szCs w:val="22"/>
              </w:rPr>
              <w:t xml:space="preserve">At the regional level, the governments of Malaysia and the Philippines </w:t>
            </w:r>
            <w:r w:rsidR="00CE0BEF" w:rsidRPr="00343DF8">
              <w:rPr>
                <w:rFonts w:ascii="Calibri" w:hAnsi="Calibri" w:cs="Calibri"/>
                <w:sz w:val="22"/>
                <w:szCs w:val="22"/>
              </w:rPr>
              <w:t xml:space="preserve"> reconvened</w:t>
            </w:r>
            <w:r w:rsidR="00F147F0">
              <w:rPr>
                <w:rFonts w:ascii="Calibri" w:hAnsi="Calibri" w:cs="Calibri"/>
                <w:sz w:val="22"/>
                <w:szCs w:val="22"/>
              </w:rPr>
              <w:t xml:space="preserve"> virtually </w:t>
            </w:r>
            <w:r w:rsidR="00CE0BEF" w:rsidRPr="00343DF8">
              <w:rPr>
                <w:rFonts w:ascii="Calibri" w:hAnsi="Calibri" w:cs="Calibri"/>
                <w:sz w:val="22"/>
                <w:szCs w:val="22"/>
              </w:rPr>
              <w:t xml:space="preserve"> </w:t>
            </w:r>
            <w:r w:rsidRPr="00343DF8">
              <w:rPr>
                <w:rFonts w:ascii="Calibri" w:hAnsi="Calibri" w:cs="Calibri"/>
                <w:sz w:val="22"/>
                <w:szCs w:val="22"/>
              </w:rPr>
              <w:t>for the 1</w:t>
            </w:r>
            <w:r w:rsidR="00F147F0">
              <w:rPr>
                <w:rFonts w:ascii="Calibri" w:hAnsi="Calibri" w:cs="Calibri"/>
                <w:sz w:val="22"/>
                <w:szCs w:val="22"/>
              </w:rPr>
              <w:t>4</w:t>
            </w:r>
            <w:r w:rsidRPr="00343DF8">
              <w:rPr>
                <w:rFonts w:ascii="Calibri" w:hAnsi="Calibri" w:cs="Calibri"/>
                <w:sz w:val="22"/>
                <w:szCs w:val="22"/>
              </w:rPr>
              <w:t xml:space="preserve">th Meeting of the Joint Management Committee </w:t>
            </w:r>
            <w:r w:rsidR="00F147F0">
              <w:rPr>
                <w:rFonts w:ascii="Calibri" w:hAnsi="Calibri" w:cs="Calibri"/>
                <w:sz w:val="22"/>
                <w:szCs w:val="22"/>
              </w:rPr>
              <w:t xml:space="preserve">of </w:t>
            </w:r>
            <w:r w:rsidRPr="00343DF8">
              <w:rPr>
                <w:rFonts w:ascii="Calibri" w:hAnsi="Calibri" w:cs="Calibri"/>
                <w:sz w:val="22"/>
                <w:szCs w:val="22"/>
              </w:rPr>
              <w:t>the Turtle Island Heritage Protected Area (TIHPA) on July, 20</w:t>
            </w:r>
            <w:r w:rsidR="00F147F0">
              <w:rPr>
                <w:rFonts w:ascii="Calibri" w:hAnsi="Calibri" w:cs="Calibri"/>
                <w:sz w:val="22"/>
                <w:szCs w:val="22"/>
              </w:rPr>
              <w:t xml:space="preserve">23 hosted  by the government of </w:t>
            </w:r>
            <w:r w:rsidR="001375D7">
              <w:rPr>
                <w:rFonts w:ascii="Calibri" w:hAnsi="Calibri" w:cs="Calibri"/>
                <w:sz w:val="22"/>
                <w:szCs w:val="22"/>
              </w:rPr>
              <w:t xml:space="preserve">Malaysia to revitalize </w:t>
            </w:r>
            <w:r w:rsidRPr="00343DF8">
              <w:rPr>
                <w:rFonts w:ascii="Calibri" w:hAnsi="Calibri" w:cs="Calibri"/>
                <w:sz w:val="22"/>
                <w:szCs w:val="22"/>
              </w:rPr>
              <w:t xml:space="preserve">the cooperation and determine courses of action for the effective management of the TIHPA. </w:t>
            </w:r>
            <w:r w:rsidR="001375D7">
              <w:rPr>
                <w:rFonts w:ascii="Calibri" w:hAnsi="Calibri" w:cs="Calibri"/>
                <w:sz w:val="22"/>
                <w:szCs w:val="22"/>
              </w:rPr>
              <w:t xml:space="preserve"> </w:t>
            </w:r>
            <w:r w:rsidRPr="00343DF8">
              <w:rPr>
                <w:rFonts w:ascii="Calibri" w:hAnsi="Calibri" w:cs="Calibri"/>
                <w:sz w:val="22"/>
                <w:szCs w:val="22"/>
              </w:rPr>
              <w:t>The meeting reviewed the 2020-2025 Action Plan of Malaysia and Philippines for the TIHPA. The meeting also affirmed the intent to have the TIHPA recognized as ASEAN Heritage Park to highlight the significance of the TIHPA in the ASEAN region and to leverage the mission of the bilateral cooperation to generate support of the range state of marine turtle population in the TIHPA within the ASEAN Regio</w:t>
            </w:r>
            <w:r w:rsidR="00F147F0">
              <w:rPr>
                <w:rFonts w:ascii="Calibri" w:hAnsi="Calibri" w:cs="Calibri"/>
                <w:sz w:val="22"/>
                <w:szCs w:val="22"/>
              </w:rPr>
              <w:t>n</w:t>
            </w:r>
            <w:r w:rsidR="00CE0BEF" w:rsidRPr="00343DF8">
              <w:rPr>
                <w:rFonts w:ascii="Calibri" w:hAnsi="Calibri" w:cs="Calibri"/>
                <w:sz w:val="22"/>
                <w:szCs w:val="22"/>
              </w:rPr>
              <w:t xml:space="preserve">. </w:t>
            </w:r>
            <w:r w:rsidR="00F147F0">
              <w:rPr>
                <w:rFonts w:ascii="Calibri" w:hAnsi="Calibri" w:cs="Calibri"/>
                <w:sz w:val="22"/>
                <w:szCs w:val="22"/>
              </w:rPr>
              <w:t xml:space="preserve">  This time, The Philippines is represented by the Environment Department of the BARM Region with management jurisdiction over the Turtle Islands Marine Wildlife Sanctuary.</w:t>
            </w:r>
            <w:r w:rsidR="00975B46" w:rsidRPr="00F147F0">
              <w:rPr>
                <w:rFonts w:ascii="Calibri" w:hAnsi="Calibri" w:cs="Calibri"/>
                <w:color w:val="FF0000"/>
                <w:w w:val="120"/>
                <w:sz w:val="20"/>
                <w:szCs w:val="20"/>
              </w:rPr>
              <w:t xml:space="preserve"> </w:t>
            </w:r>
          </w:p>
          <w:p w14:paraId="359EAE65" w14:textId="0C3AD921" w:rsidR="00290DBD" w:rsidRPr="001375D7" w:rsidRDefault="001375D7" w:rsidP="006009F2">
            <w:pPr>
              <w:pStyle w:val="NoSpacing"/>
              <w:ind w:left="427" w:hanging="360"/>
              <w:jc w:val="both"/>
              <w:rPr>
                <w:rFonts w:ascii="Calibri" w:hAnsi="Calibri" w:cs="Calibri"/>
                <w:sz w:val="22"/>
                <w:szCs w:val="22"/>
              </w:rPr>
            </w:pPr>
            <w:r w:rsidRPr="001375D7">
              <w:rPr>
                <w:rFonts w:ascii="Calibri" w:hAnsi="Calibri" w:cs="Calibri"/>
                <w:sz w:val="22"/>
                <w:szCs w:val="22"/>
              </w:rPr>
              <w:t xml:space="preserve">5)   </w:t>
            </w:r>
            <w:r w:rsidR="00290DBD" w:rsidRPr="001375D7">
              <w:rPr>
                <w:rFonts w:ascii="Calibri" w:hAnsi="Calibri" w:cs="Calibri"/>
                <w:sz w:val="22"/>
                <w:szCs w:val="22"/>
              </w:rPr>
              <w:t xml:space="preserve">The Philippines finally acceded to the Ballast Water Convention in 2018. </w:t>
            </w:r>
            <w:r w:rsidR="006009F2">
              <w:rPr>
                <w:rFonts w:ascii="Calibri" w:hAnsi="Calibri" w:cs="Calibri"/>
                <w:sz w:val="22"/>
                <w:szCs w:val="22"/>
              </w:rPr>
              <w:t xml:space="preserve"> </w:t>
            </w:r>
            <w:r w:rsidR="00290DBD" w:rsidRPr="001375D7">
              <w:rPr>
                <w:rFonts w:ascii="Calibri" w:hAnsi="Calibri" w:cs="Calibri"/>
                <w:sz w:val="22"/>
                <w:szCs w:val="22"/>
              </w:rPr>
              <w:t xml:space="preserve">The Marine Industry Authority </w:t>
            </w:r>
            <w:r w:rsidR="005514B8">
              <w:rPr>
                <w:rFonts w:ascii="Calibri" w:hAnsi="Calibri" w:cs="Calibri"/>
                <w:sz w:val="22"/>
                <w:szCs w:val="22"/>
              </w:rPr>
              <w:t xml:space="preserve">issued  Memorandum Circular -SR No. 2020-05  on the implementing </w:t>
            </w:r>
            <w:r w:rsidR="00290DBD" w:rsidRPr="001375D7">
              <w:rPr>
                <w:rFonts w:ascii="Calibri" w:hAnsi="Calibri" w:cs="Calibri"/>
                <w:sz w:val="22"/>
                <w:szCs w:val="22"/>
              </w:rPr>
              <w:t xml:space="preserve">rules and regulations on ballast water management </w:t>
            </w:r>
            <w:r w:rsidR="005514B8">
              <w:rPr>
                <w:rFonts w:ascii="Calibri" w:hAnsi="Calibri" w:cs="Calibri"/>
                <w:sz w:val="22"/>
                <w:szCs w:val="22"/>
              </w:rPr>
              <w:t xml:space="preserve"> in compliance with the Convention.</w:t>
            </w:r>
          </w:p>
          <w:p w14:paraId="60902C5F" w14:textId="77777777" w:rsidR="008644F9" w:rsidRPr="00A571B4" w:rsidRDefault="008644F9" w:rsidP="00C333BA">
            <w:pPr>
              <w:jc w:val="both"/>
              <w:rPr>
                <w:rFonts w:asciiTheme="minorHAnsi" w:hAnsiTheme="minorHAnsi" w:cstheme="minorHAnsi"/>
                <w:color w:val="4472C4" w:themeColor="accent1"/>
                <w:sz w:val="20"/>
                <w:szCs w:val="20"/>
              </w:rPr>
            </w:pPr>
          </w:p>
          <w:p w14:paraId="75BBE05F" w14:textId="77777777" w:rsidR="00C333BA" w:rsidRPr="00E0264F" w:rsidRDefault="00C333BA" w:rsidP="00C333BA">
            <w:pPr>
              <w:jc w:val="both"/>
              <w:rPr>
                <w:rFonts w:asciiTheme="minorHAnsi" w:eastAsia="MS Mincho" w:hAnsiTheme="minorHAnsi" w:cstheme="minorHAnsi"/>
                <w:color w:val="4472C4" w:themeColor="accent1"/>
                <w:sz w:val="22"/>
                <w:szCs w:val="22"/>
                <w:lang w:eastAsia="ja-JP"/>
              </w:rPr>
            </w:pPr>
            <w:r w:rsidRPr="00E0264F">
              <w:rPr>
                <w:rFonts w:asciiTheme="minorHAnsi" w:eastAsia="MS Mincho" w:hAnsiTheme="minorHAnsi" w:cstheme="minorHAnsi"/>
                <w:color w:val="4472C4" w:themeColor="accent1"/>
                <w:sz w:val="22"/>
                <w:szCs w:val="22"/>
                <w:lang w:eastAsia="ja-JP"/>
              </w:rPr>
              <w:t>[if answered yes for previous question]</w:t>
            </w:r>
          </w:p>
          <w:p w14:paraId="439BA34F" w14:textId="6D6245D5" w:rsidR="00C333BA" w:rsidRDefault="00C333BA" w:rsidP="00C333BA">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To what extent have these improvements helped to achieve Target 3 of the Strategic Plan for Migratory Species?</w:t>
            </w:r>
          </w:p>
          <w:p w14:paraId="6E1DE068" w14:textId="77777777" w:rsidR="003D5A4A" w:rsidRPr="00E0264F" w:rsidRDefault="003D5A4A" w:rsidP="00C333BA">
            <w:pPr>
              <w:jc w:val="both"/>
              <w:rPr>
                <w:rFonts w:asciiTheme="minorHAnsi" w:eastAsia="MS Mincho" w:hAnsiTheme="minorHAnsi" w:cstheme="minorHAnsi"/>
                <w:sz w:val="22"/>
                <w:szCs w:val="22"/>
                <w:lang w:eastAsia="ja-JP"/>
              </w:rPr>
            </w:pPr>
          </w:p>
          <w:p w14:paraId="44D4DED9" w14:textId="77777777" w:rsidR="00C333BA" w:rsidRPr="00E0264F" w:rsidRDefault="00C333BA" w:rsidP="00FE56F4">
            <w:pPr>
              <w:pStyle w:val="ListParagraph"/>
              <w:numPr>
                <w:ilvl w:val="0"/>
                <w:numId w:val="9"/>
              </w:numPr>
              <w:autoSpaceDE w:val="0"/>
              <w:autoSpaceDN w:val="0"/>
              <w:adjustRightInd w:val="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1  minimal contribution</w:t>
            </w:r>
          </w:p>
          <w:p w14:paraId="3575F9CF" w14:textId="77777777" w:rsidR="00C333BA" w:rsidRPr="00E0264F" w:rsidRDefault="00C333BA" w:rsidP="00FE56F4">
            <w:pPr>
              <w:pStyle w:val="ListParagraph"/>
              <w:numPr>
                <w:ilvl w:val="0"/>
                <w:numId w:val="9"/>
              </w:numPr>
              <w:autoSpaceDE w:val="0"/>
              <w:autoSpaceDN w:val="0"/>
              <w:adjustRightInd w:val="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2  partial contribution</w:t>
            </w:r>
          </w:p>
          <w:p w14:paraId="09FD3EE9" w14:textId="77777777" w:rsidR="00C333BA" w:rsidRPr="00E0264F" w:rsidRDefault="00C333BA" w:rsidP="00FE56F4">
            <w:pPr>
              <w:pStyle w:val="ListParagraph"/>
              <w:numPr>
                <w:ilvl w:val="0"/>
                <w:numId w:val="9"/>
              </w:numPr>
              <w:autoSpaceDE w:val="0"/>
              <w:autoSpaceDN w:val="0"/>
              <w:adjustRightInd w:val="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3  good contribution</w:t>
            </w:r>
          </w:p>
          <w:p w14:paraId="536339C6" w14:textId="69D8A43A" w:rsidR="00C333BA" w:rsidRPr="00290DBD" w:rsidRDefault="00290DBD" w:rsidP="00290DBD">
            <w:pPr>
              <w:autoSpaceDE w:val="0"/>
              <w:autoSpaceDN w:val="0"/>
              <w:adjustRightInd w:val="0"/>
              <w:ind w:left="360"/>
              <w:jc w:val="both"/>
              <w:rPr>
                <w:rFonts w:asciiTheme="minorHAnsi" w:eastAsia="MS Mincho" w:hAnsiTheme="minorHAnsi" w:cstheme="minorHAnsi"/>
                <w:sz w:val="22"/>
                <w:szCs w:val="22"/>
                <w:lang w:eastAsia="ja-JP"/>
              </w:rPr>
            </w:pPr>
            <w:r>
              <w:rPr>
                <w:w w:val="120"/>
              </w:rPr>
              <w:t xml:space="preserve">☑  </w:t>
            </w:r>
            <w:r w:rsidR="00C333BA" w:rsidRPr="00290DBD">
              <w:rPr>
                <w:rFonts w:asciiTheme="minorHAnsi" w:eastAsia="MS Mincho" w:hAnsiTheme="minorHAnsi" w:cstheme="minorHAnsi"/>
                <w:sz w:val="22"/>
                <w:szCs w:val="22"/>
                <w:lang w:eastAsia="ja-JP"/>
              </w:rPr>
              <w:t>4  major contribution</w:t>
            </w:r>
          </w:p>
          <w:p w14:paraId="20AC4590" w14:textId="77777777" w:rsidR="00C333BA" w:rsidRPr="00E0264F" w:rsidRDefault="00C333BA" w:rsidP="00FE56F4">
            <w:pPr>
              <w:pStyle w:val="ListParagraph"/>
              <w:numPr>
                <w:ilvl w:val="0"/>
                <w:numId w:val="9"/>
              </w:numPr>
              <w:autoSpaceDE w:val="0"/>
              <w:autoSpaceDN w:val="0"/>
              <w:adjustRightInd w:val="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not known</w:t>
            </w:r>
          </w:p>
          <w:p w14:paraId="0BF5569E" w14:textId="77777777" w:rsidR="00C333BA" w:rsidRDefault="00C333BA" w:rsidP="00C333BA">
            <w:pPr>
              <w:jc w:val="both"/>
              <w:rPr>
                <w:rFonts w:asciiTheme="minorHAnsi" w:hAnsiTheme="minorHAnsi" w:cstheme="minorHAnsi"/>
                <w:sz w:val="22"/>
                <w:szCs w:val="22"/>
              </w:rPr>
            </w:pPr>
          </w:p>
          <w:p w14:paraId="5E08B2CE" w14:textId="77777777" w:rsidR="00C333BA" w:rsidRDefault="00C333BA" w:rsidP="00C333BA">
            <w:pPr>
              <w:jc w:val="both"/>
              <w:rPr>
                <w:rFonts w:asciiTheme="minorHAnsi" w:hAnsiTheme="minorHAnsi" w:cstheme="minorHAnsi"/>
                <w:sz w:val="22"/>
                <w:szCs w:val="22"/>
              </w:rPr>
            </w:pPr>
            <w:r w:rsidRPr="00E0264F">
              <w:rPr>
                <w:rFonts w:asciiTheme="minorHAnsi" w:hAnsiTheme="minorHAnsi" w:cstheme="minorHAnsi"/>
                <w:sz w:val="22"/>
                <w:szCs w:val="22"/>
              </w:rPr>
              <w:t>Please describe how this assessment was made:</w:t>
            </w:r>
          </w:p>
          <w:p w14:paraId="706FF7D0" w14:textId="77777777" w:rsidR="00935F30" w:rsidRPr="00E0264F" w:rsidRDefault="00935F30" w:rsidP="00C333BA">
            <w:pPr>
              <w:jc w:val="both"/>
              <w:rPr>
                <w:rFonts w:asciiTheme="minorHAnsi" w:hAnsiTheme="minorHAnsi" w:cstheme="minorHAnsi"/>
                <w:sz w:val="22"/>
                <w:szCs w:val="22"/>
              </w:rPr>
            </w:pPr>
          </w:p>
          <w:p w14:paraId="73313B7E" w14:textId="47B71B3D" w:rsidR="00E66B4D" w:rsidRPr="00935F30" w:rsidRDefault="00E66B4D" w:rsidP="00935F30">
            <w:pPr>
              <w:pStyle w:val="NoSpacing"/>
              <w:ind w:left="337" w:hanging="337"/>
              <w:jc w:val="both"/>
              <w:rPr>
                <w:rFonts w:ascii="Calibri" w:hAnsi="Calibri" w:cs="Calibri"/>
                <w:sz w:val="22"/>
                <w:szCs w:val="22"/>
              </w:rPr>
            </w:pPr>
            <w:r w:rsidRPr="00935F30">
              <w:rPr>
                <w:rFonts w:ascii="Calibri" w:hAnsi="Calibri" w:cs="Calibri"/>
                <w:sz w:val="22"/>
                <w:szCs w:val="22"/>
              </w:rPr>
              <w:t xml:space="preserve">1) </w:t>
            </w:r>
            <w:r w:rsidR="00935F30">
              <w:rPr>
                <w:rFonts w:ascii="Calibri" w:hAnsi="Calibri" w:cs="Calibri"/>
                <w:sz w:val="22"/>
                <w:szCs w:val="22"/>
              </w:rPr>
              <w:t xml:space="preserve"> </w:t>
            </w:r>
            <w:r w:rsidRPr="00935F30">
              <w:rPr>
                <w:rFonts w:ascii="Calibri" w:hAnsi="Calibri" w:cs="Calibri"/>
                <w:sz w:val="22"/>
                <w:szCs w:val="22"/>
              </w:rPr>
              <w:t xml:space="preserve">The initiative on mainstreaming biodiversity in </w:t>
            </w:r>
            <w:r w:rsidR="006009F2">
              <w:rPr>
                <w:rFonts w:ascii="Calibri" w:hAnsi="Calibri" w:cs="Calibri"/>
                <w:sz w:val="22"/>
                <w:szCs w:val="22"/>
              </w:rPr>
              <w:t xml:space="preserve">the </w:t>
            </w:r>
            <w:r w:rsidRPr="00935F30">
              <w:rPr>
                <w:rFonts w:ascii="Calibri" w:hAnsi="Calibri" w:cs="Calibri"/>
                <w:sz w:val="22"/>
                <w:szCs w:val="22"/>
              </w:rPr>
              <w:t>energy sector provided a better understanding of the energy sector on their role in biodiversity conservation and the risks associated with energy project</w:t>
            </w:r>
            <w:r w:rsidR="00F65665">
              <w:rPr>
                <w:rFonts w:ascii="Calibri" w:hAnsi="Calibri" w:cs="Calibri"/>
                <w:sz w:val="22"/>
                <w:szCs w:val="22"/>
              </w:rPr>
              <w:t>s</w:t>
            </w:r>
            <w:r w:rsidRPr="00935F30">
              <w:rPr>
                <w:rFonts w:ascii="Calibri" w:hAnsi="Calibri" w:cs="Calibri"/>
                <w:sz w:val="22"/>
                <w:szCs w:val="22"/>
              </w:rPr>
              <w:t>. The mainstreaming process is a work in progress and is expected to generate response from the energy sector in terms of standards and protocols for energy projects in the country</w:t>
            </w:r>
            <w:r w:rsidR="008A1AF4">
              <w:rPr>
                <w:rFonts w:ascii="Calibri" w:hAnsi="Calibri" w:cs="Calibri"/>
                <w:sz w:val="22"/>
                <w:szCs w:val="22"/>
              </w:rPr>
              <w:t>.</w:t>
            </w:r>
            <w:r w:rsidR="008A1AF4" w:rsidRPr="00215E52">
              <w:rPr>
                <w:rFonts w:ascii="Calibri" w:hAnsi="Calibri" w:cs="Calibri"/>
                <w:sz w:val="22"/>
                <w:szCs w:val="22"/>
              </w:rPr>
              <w:t xml:space="preserve"> </w:t>
            </w:r>
            <w:r w:rsidR="008A1AF4">
              <w:rPr>
                <w:rFonts w:ascii="Calibri" w:hAnsi="Calibri" w:cs="Calibri"/>
                <w:sz w:val="22"/>
                <w:szCs w:val="22"/>
              </w:rPr>
              <w:t xml:space="preserve"> </w:t>
            </w:r>
            <w:r w:rsidR="006F1285">
              <w:rPr>
                <w:rFonts w:ascii="Calibri" w:hAnsi="Calibri" w:cs="Calibri"/>
                <w:sz w:val="22"/>
                <w:szCs w:val="22"/>
              </w:rPr>
              <w:t>As</w:t>
            </w:r>
            <w:r w:rsidR="008A1AF4">
              <w:rPr>
                <w:rFonts w:ascii="Calibri" w:hAnsi="Calibri" w:cs="Calibri"/>
                <w:sz w:val="22"/>
                <w:szCs w:val="22"/>
              </w:rPr>
              <w:t xml:space="preserve"> </w:t>
            </w:r>
            <w:r w:rsidR="006F1285">
              <w:rPr>
                <w:rFonts w:ascii="Calibri" w:hAnsi="Calibri" w:cs="Calibri"/>
                <w:sz w:val="22"/>
                <w:szCs w:val="22"/>
              </w:rPr>
              <w:t>i</w:t>
            </w:r>
            <w:r w:rsidR="008A1AF4">
              <w:rPr>
                <w:rFonts w:ascii="Calibri" w:hAnsi="Calibri" w:cs="Calibri"/>
                <w:sz w:val="22"/>
                <w:szCs w:val="22"/>
              </w:rPr>
              <w:t xml:space="preserve">nitial accomplishment on this regards, the DENR has formalized an agreement on biodiversity and climate change with a major renewable energy firm (i.e Energy Development Corporation) to drive private investment in nature-based solutions.   </w:t>
            </w:r>
          </w:p>
          <w:p w14:paraId="0C97E50F" w14:textId="77777777" w:rsidR="00E66B4D" w:rsidRPr="00935F30" w:rsidRDefault="00E66B4D" w:rsidP="00935F30">
            <w:pPr>
              <w:pStyle w:val="NoSpacing"/>
              <w:jc w:val="both"/>
              <w:rPr>
                <w:rFonts w:ascii="Calibri" w:hAnsi="Calibri" w:cs="Calibri"/>
                <w:sz w:val="22"/>
                <w:szCs w:val="22"/>
              </w:rPr>
            </w:pPr>
          </w:p>
          <w:p w14:paraId="2FC7AA58" w14:textId="51BF607F" w:rsidR="00E66B4D" w:rsidRPr="00935F30" w:rsidRDefault="00E66B4D" w:rsidP="00935F30">
            <w:pPr>
              <w:pStyle w:val="NoSpacing"/>
              <w:ind w:left="337" w:hanging="337"/>
              <w:jc w:val="both"/>
              <w:rPr>
                <w:rFonts w:ascii="Calibri" w:hAnsi="Calibri" w:cs="Calibri"/>
                <w:sz w:val="22"/>
                <w:szCs w:val="22"/>
              </w:rPr>
            </w:pPr>
            <w:r w:rsidRPr="00935F30">
              <w:rPr>
                <w:rFonts w:ascii="Calibri" w:hAnsi="Calibri" w:cs="Calibri"/>
                <w:sz w:val="22"/>
                <w:szCs w:val="22"/>
              </w:rPr>
              <w:t xml:space="preserve">2) </w:t>
            </w:r>
            <w:r w:rsidR="00935F30">
              <w:rPr>
                <w:rFonts w:ascii="Calibri" w:hAnsi="Calibri" w:cs="Calibri"/>
                <w:sz w:val="22"/>
                <w:szCs w:val="22"/>
              </w:rPr>
              <w:t xml:space="preserve"> </w:t>
            </w:r>
            <w:r w:rsidRPr="00935F30">
              <w:rPr>
                <w:rFonts w:ascii="Calibri" w:hAnsi="Calibri" w:cs="Calibri"/>
                <w:sz w:val="22"/>
                <w:szCs w:val="22"/>
              </w:rPr>
              <w:t xml:space="preserve">The convergence with BFAR clarified the roles of each agency </w:t>
            </w:r>
            <w:r w:rsidR="00F65665">
              <w:rPr>
                <w:rFonts w:ascii="Calibri" w:hAnsi="Calibri" w:cs="Calibri"/>
                <w:sz w:val="22"/>
                <w:szCs w:val="22"/>
              </w:rPr>
              <w:t>i</w:t>
            </w:r>
            <w:r w:rsidRPr="00935F30">
              <w:rPr>
                <w:rFonts w:ascii="Calibri" w:hAnsi="Calibri" w:cs="Calibri"/>
                <w:sz w:val="22"/>
                <w:szCs w:val="22"/>
              </w:rPr>
              <w:t>n addressing issues on by-catch on marine turtles, dugong, and marine mammals, invasive species management, delineation and areas of collaborative work on aquatic ecosystems and species were identified. With this, the agencies are better guided in the delivery of their mandates. In pursuit of the convergence of the BMB-BFAR, three marine pilot sites were selected to demonstrate the operational plan.</w:t>
            </w:r>
          </w:p>
          <w:p w14:paraId="3A3B3310" w14:textId="77777777" w:rsidR="00E66B4D" w:rsidRPr="00935F30" w:rsidRDefault="00E66B4D" w:rsidP="00935F30">
            <w:pPr>
              <w:pStyle w:val="NoSpacing"/>
              <w:jc w:val="both"/>
              <w:rPr>
                <w:rFonts w:ascii="Calibri" w:hAnsi="Calibri" w:cs="Calibri"/>
                <w:sz w:val="22"/>
                <w:szCs w:val="22"/>
              </w:rPr>
            </w:pPr>
          </w:p>
          <w:p w14:paraId="19DEAE24" w14:textId="1618EAD8" w:rsidR="00E66B4D" w:rsidRPr="00935F30" w:rsidRDefault="00E66B4D" w:rsidP="0053305C">
            <w:pPr>
              <w:pStyle w:val="NoSpacing"/>
              <w:ind w:left="337" w:hanging="337"/>
              <w:jc w:val="both"/>
              <w:rPr>
                <w:rFonts w:ascii="Calibri" w:hAnsi="Calibri" w:cs="Calibri"/>
                <w:sz w:val="22"/>
                <w:szCs w:val="22"/>
              </w:rPr>
            </w:pPr>
            <w:r w:rsidRPr="00935F30">
              <w:rPr>
                <w:rFonts w:ascii="Calibri" w:hAnsi="Calibri" w:cs="Calibri"/>
                <w:sz w:val="22"/>
                <w:szCs w:val="22"/>
              </w:rPr>
              <w:t xml:space="preserve">3) </w:t>
            </w:r>
            <w:r w:rsidR="0053305C">
              <w:rPr>
                <w:rFonts w:ascii="Calibri" w:hAnsi="Calibri" w:cs="Calibri"/>
                <w:sz w:val="22"/>
                <w:szCs w:val="22"/>
              </w:rPr>
              <w:t xml:space="preserve"> </w:t>
            </w:r>
            <w:r w:rsidRPr="00935F30">
              <w:rPr>
                <w:rFonts w:ascii="Calibri" w:hAnsi="Calibri" w:cs="Calibri"/>
                <w:sz w:val="22"/>
                <w:szCs w:val="22"/>
              </w:rPr>
              <w:t>Executive Order 53 of 2018 resulted to the implementation of easement regulations in the Island protecting marine turtle nesting beach, rehabilitation of t</w:t>
            </w:r>
            <w:r w:rsidR="0053305C">
              <w:rPr>
                <w:rFonts w:ascii="Calibri" w:hAnsi="Calibri" w:cs="Calibri"/>
                <w:sz w:val="22"/>
                <w:szCs w:val="22"/>
              </w:rPr>
              <w:t xml:space="preserve">he inland wetlands critical for </w:t>
            </w:r>
            <w:r w:rsidR="006009F2">
              <w:rPr>
                <w:rFonts w:ascii="Calibri" w:hAnsi="Calibri" w:cs="Calibri"/>
                <w:sz w:val="22"/>
                <w:szCs w:val="22"/>
              </w:rPr>
              <w:t xml:space="preserve">migratory waterbirds.  </w:t>
            </w:r>
            <w:r w:rsidRPr="00935F30">
              <w:rPr>
                <w:rFonts w:ascii="Calibri" w:hAnsi="Calibri" w:cs="Calibri"/>
                <w:sz w:val="22"/>
                <w:szCs w:val="22"/>
              </w:rPr>
              <w:t>This unprecedented government action also triggered the review of implementation of existing national policies pertaining to the protection of coastal and marine ecosystems and inland wetlands and ushered management interventions (e.g</w:t>
            </w:r>
            <w:r w:rsidR="00FE2828" w:rsidRPr="00935F30">
              <w:rPr>
                <w:rFonts w:ascii="Calibri" w:hAnsi="Calibri" w:cs="Calibri"/>
                <w:sz w:val="22"/>
                <w:szCs w:val="22"/>
              </w:rPr>
              <w:t>.,</w:t>
            </w:r>
            <w:r w:rsidRPr="00935F30">
              <w:rPr>
                <w:rFonts w:ascii="Calibri" w:hAnsi="Calibri" w:cs="Calibri"/>
                <w:sz w:val="22"/>
                <w:szCs w:val="22"/>
              </w:rPr>
              <w:t xml:space="preserve"> implementation for easement regulations for inland wetlands and coastal marine areas, management of marine debris) elsewhere in the country especially i</w:t>
            </w:r>
            <w:r w:rsidR="006009F2">
              <w:rPr>
                <w:rFonts w:ascii="Calibri" w:hAnsi="Calibri" w:cs="Calibri"/>
                <w:sz w:val="22"/>
                <w:szCs w:val="22"/>
              </w:rPr>
              <w:t xml:space="preserve">n islands promoted for tourism.  </w:t>
            </w:r>
            <w:r w:rsidRPr="00935F30">
              <w:rPr>
                <w:rFonts w:ascii="Calibri" w:hAnsi="Calibri" w:cs="Calibri"/>
                <w:sz w:val="22"/>
                <w:szCs w:val="22"/>
              </w:rPr>
              <w:t xml:space="preserve">Local ordinances banning single use plastic had been issued and </w:t>
            </w:r>
            <w:r w:rsidR="006009F2">
              <w:rPr>
                <w:rFonts w:ascii="Calibri" w:hAnsi="Calibri" w:cs="Calibri"/>
                <w:sz w:val="22"/>
                <w:szCs w:val="22"/>
              </w:rPr>
              <w:t xml:space="preserve">are </w:t>
            </w:r>
            <w:r w:rsidRPr="00935F30">
              <w:rPr>
                <w:rFonts w:ascii="Calibri" w:hAnsi="Calibri" w:cs="Calibri"/>
                <w:sz w:val="22"/>
                <w:szCs w:val="22"/>
              </w:rPr>
              <w:t>being enforced by local governments;</w:t>
            </w:r>
          </w:p>
          <w:p w14:paraId="0C22B2A6" w14:textId="77777777" w:rsidR="00E66B4D" w:rsidRPr="00935F30" w:rsidRDefault="00E66B4D" w:rsidP="00935F30">
            <w:pPr>
              <w:pStyle w:val="NoSpacing"/>
              <w:jc w:val="both"/>
              <w:rPr>
                <w:rFonts w:ascii="Calibri" w:hAnsi="Calibri" w:cs="Calibri"/>
                <w:sz w:val="22"/>
                <w:szCs w:val="22"/>
              </w:rPr>
            </w:pPr>
          </w:p>
          <w:p w14:paraId="10EA65E7" w14:textId="369C48D0" w:rsidR="000A4459" w:rsidRDefault="00E66B4D" w:rsidP="000A4459">
            <w:pPr>
              <w:pStyle w:val="NoSpacing"/>
              <w:ind w:left="337" w:hanging="337"/>
              <w:jc w:val="both"/>
              <w:rPr>
                <w:rFonts w:ascii="Calibri" w:hAnsi="Calibri" w:cs="Calibri"/>
                <w:sz w:val="22"/>
                <w:szCs w:val="22"/>
              </w:rPr>
            </w:pPr>
            <w:r w:rsidRPr="00935F30">
              <w:rPr>
                <w:rFonts w:ascii="Calibri" w:hAnsi="Calibri" w:cs="Calibri"/>
                <w:sz w:val="22"/>
                <w:szCs w:val="22"/>
              </w:rPr>
              <w:t xml:space="preserve">4) </w:t>
            </w:r>
            <w:r w:rsidR="006009F2">
              <w:rPr>
                <w:rFonts w:ascii="Calibri" w:hAnsi="Calibri" w:cs="Calibri"/>
                <w:sz w:val="22"/>
                <w:szCs w:val="22"/>
              </w:rPr>
              <w:t xml:space="preserve"> </w:t>
            </w:r>
            <w:r w:rsidRPr="00935F30">
              <w:rPr>
                <w:rFonts w:ascii="Calibri" w:hAnsi="Calibri" w:cs="Calibri"/>
                <w:sz w:val="22"/>
                <w:szCs w:val="22"/>
              </w:rPr>
              <w:t xml:space="preserve">Administrative Order No. 16 expediting the rehabilitation and restoration of the coastal and marine </w:t>
            </w:r>
            <w:r w:rsidRPr="00935F30">
              <w:rPr>
                <w:rFonts w:ascii="Calibri" w:hAnsi="Calibri" w:cs="Calibri"/>
                <w:sz w:val="22"/>
                <w:szCs w:val="22"/>
              </w:rPr>
              <w:lastRenderedPageBreak/>
              <w:t>ecosystems of the Manila Bay resulted to convergence of efforts among national and concerned local governments surrounding the bay, business en</w:t>
            </w:r>
            <w:r w:rsidR="00C06CAB" w:rsidRPr="00935F30">
              <w:rPr>
                <w:rFonts w:ascii="Calibri" w:hAnsi="Calibri" w:cs="Calibri"/>
                <w:sz w:val="22"/>
                <w:szCs w:val="22"/>
              </w:rPr>
              <w:t>tities, and citizens to improve</w:t>
            </w:r>
            <w:r w:rsidRPr="00935F30">
              <w:rPr>
                <w:rFonts w:ascii="Calibri" w:hAnsi="Calibri" w:cs="Calibri"/>
                <w:sz w:val="22"/>
                <w:szCs w:val="22"/>
              </w:rPr>
              <w:t xml:space="preserve"> the ecological character of the Bay. </w:t>
            </w:r>
            <w:r w:rsidR="006009F2">
              <w:rPr>
                <w:rFonts w:ascii="Calibri" w:hAnsi="Calibri" w:cs="Calibri"/>
                <w:sz w:val="22"/>
                <w:szCs w:val="22"/>
              </w:rPr>
              <w:t xml:space="preserve"> </w:t>
            </w:r>
            <w:r w:rsidRPr="00935F30">
              <w:rPr>
                <w:rFonts w:ascii="Calibri" w:hAnsi="Calibri" w:cs="Calibri"/>
                <w:sz w:val="22"/>
                <w:szCs w:val="22"/>
              </w:rPr>
              <w:t>Core waterbird congregation sites were established as a national protected area (Las Pinas-Paranaque Critical Habitat) an</w:t>
            </w:r>
            <w:r w:rsidR="00B1489B" w:rsidRPr="00935F30">
              <w:rPr>
                <w:rFonts w:ascii="Calibri" w:hAnsi="Calibri" w:cs="Calibri"/>
                <w:sz w:val="22"/>
                <w:szCs w:val="22"/>
              </w:rPr>
              <w:t xml:space="preserve">d local conservation areas (i.e., </w:t>
            </w:r>
            <w:r w:rsidRPr="00935F30">
              <w:rPr>
                <w:rFonts w:ascii="Calibri" w:hAnsi="Calibri" w:cs="Calibri"/>
                <w:sz w:val="22"/>
                <w:szCs w:val="22"/>
              </w:rPr>
              <w:t>Balanga</w:t>
            </w:r>
            <w:r w:rsidR="006009F2">
              <w:rPr>
                <w:rFonts w:ascii="Calibri" w:hAnsi="Calibri" w:cs="Calibri"/>
                <w:sz w:val="22"/>
                <w:szCs w:val="22"/>
              </w:rPr>
              <w:t xml:space="preserve"> City Wetland Park and Sasmuan W</w:t>
            </w:r>
            <w:r w:rsidRPr="00935F30">
              <w:rPr>
                <w:rFonts w:ascii="Calibri" w:hAnsi="Calibri" w:cs="Calibri"/>
                <w:sz w:val="22"/>
                <w:szCs w:val="22"/>
              </w:rPr>
              <w:t xml:space="preserve">etland Critical Habitat). </w:t>
            </w:r>
            <w:r w:rsidR="006009F2">
              <w:rPr>
                <w:rFonts w:ascii="Calibri" w:hAnsi="Calibri" w:cs="Calibri"/>
                <w:sz w:val="22"/>
                <w:szCs w:val="22"/>
              </w:rPr>
              <w:t xml:space="preserve"> </w:t>
            </w:r>
            <w:r w:rsidRPr="00935F30">
              <w:rPr>
                <w:rFonts w:ascii="Calibri" w:hAnsi="Calibri" w:cs="Calibri"/>
                <w:sz w:val="22"/>
                <w:szCs w:val="22"/>
              </w:rPr>
              <w:t xml:space="preserve">Manila Bay is the most important migratory waterbird staging site supporting over 100,000 population of waterbirds annually. </w:t>
            </w:r>
            <w:r w:rsidR="008A3BC6" w:rsidRPr="00935F30">
              <w:rPr>
                <w:rFonts w:ascii="Calibri" w:hAnsi="Calibri" w:cs="Calibri"/>
                <w:sz w:val="22"/>
                <w:szCs w:val="22"/>
              </w:rPr>
              <w:t xml:space="preserve"> </w:t>
            </w:r>
            <w:r w:rsidR="006009F2">
              <w:rPr>
                <w:rFonts w:ascii="Calibri" w:hAnsi="Calibri" w:cs="Calibri"/>
                <w:sz w:val="22"/>
                <w:szCs w:val="22"/>
              </w:rPr>
              <w:t xml:space="preserve"> </w:t>
            </w:r>
            <w:r w:rsidRPr="00935F30">
              <w:rPr>
                <w:rFonts w:ascii="Calibri" w:hAnsi="Calibri" w:cs="Calibri"/>
                <w:sz w:val="22"/>
                <w:szCs w:val="22"/>
              </w:rPr>
              <w:t>It</w:t>
            </w:r>
            <w:r w:rsidR="008A3BC6" w:rsidRPr="00935F30">
              <w:rPr>
                <w:rFonts w:ascii="Calibri" w:hAnsi="Calibri" w:cs="Calibri"/>
                <w:sz w:val="22"/>
                <w:szCs w:val="22"/>
              </w:rPr>
              <w:t>’</w:t>
            </w:r>
            <w:r w:rsidRPr="00935F30">
              <w:rPr>
                <w:rFonts w:ascii="Calibri" w:hAnsi="Calibri" w:cs="Calibri"/>
                <w:sz w:val="22"/>
                <w:szCs w:val="22"/>
              </w:rPr>
              <w:t xml:space="preserve">s </w:t>
            </w:r>
            <w:r w:rsidR="00B1489B" w:rsidRPr="00935F30">
              <w:rPr>
                <w:rFonts w:ascii="Calibri" w:hAnsi="Calibri" w:cs="Calibri"/>
                <w:sz w:val="22"/>
                <w:szCs w:val="22"/>
              </w:rPr>
              <w:t xml:space="preserve">is </w:t>
            </w:r>
            <w:r w:rsidR="00C671C7" w:rsidRPr="00935F30">
              <w:rPr>
                <w:rFonts w:ascii="Calibri" w:hAnsi="Calibri" w:cs="Calibri"/>
                <w:sz w:val="22"/>
                <w:szCs w:val="22"/>
              </w:rPr>
              <w:t xml:space="preserve">also </w:t>
            </w:r>
            <w:r w:rsidRPr="00935F30">
              <w:rPr>
                <w:rFonts w:ascii="Calibri" w:hAnsi="Calibri" w:cs="Calibri"/>
                <w:sz w:val="22"/>
                <w:szCs w:val="22"/>
              </w:rPr>
              <w:t xml:space="preserve">a nesting site for marine turtles, as well as </w:t>
            </w:r>
            <w:r w:rsidR="006009F2">
              <w:rPr>
                <w:rFonts w:ascii="Calibri" w:hAnsi="Calibri" w:cs="Calibri"/>
                <w:sz w:val="22"/>
                <w:szCs w:val="22"/>
              </w:rPr>
              <w:t xml:space="preserve">a </w:t>
            </w:r>
            <w:r w:rsidRPr="00935F30">
              <w:rPr>
                <w:rFonts w:ascii="Calibri" w:hAnsi="Calibri" w:cs="Calibri"/>
                <w:sz w:val="22"/>
                <w:szCs w:val="22"/>
              </w:rPr>
              <w:t>feeding habitat for cetaceans.</w:t>
            </w:r>
            <w:r w:rsidR="00C671C7" w:rsidRPr="00935F30">
              <w:rPr>
                <w:rFonts w:ascii="Calibri" w:hAnsi="Calibri" w:cs="Calibri"/>
                <w:sz w:val="22"/>
                <w:szCs w:val="22"/>
              </w:rPr>
              <w:t xml:space="preserve"> </w:t>
            </w:r>
            <w:r w:rsidR="006C4181">
              <w:rPr>
                <w:rFonts w:ascii="Calibri" w:hAnsi="Calibri" w:cs="Calibri"/>
                <w:sz w:val="22"/>
                <w:szCs w:val="22"/>
              </w:rPr>
              <w:t xml:space="preserve">  The issuance also pushed for the finalization of the Manila Bay Development and Sustainability Plan, which among other stipulations included as strict protection zone existing wildlife habitats (mudflats, tidal flats and mangrove areas) in the Bay.  Though formal adoption of the  Plan by Congress is meet by impediments from  other sectors, the plan having been endorsed by the </w:t>
            </w:r>
            <w:r w:rsidR="00EF63C7">
              <w:rPr>
                <w:rFonts w:ascii="Calibri" w:hAnsi="Calibri" w:cs="Calibri"/>
                <w:sz w:val="22"/>
                <w:szCs w:val="22"/>
              </w:rPr>
              <w:t>focal agency  remains a crucial document in evaluating reclamation projects in Manila Bay.  In 2023 the government suspended all reclamation projects in Manila Bay pending review of their  environment impacts;</w:t>
            </w:r>
          </w:p>
          <w:p w14:paraId="327F1C42" w14:textId="77777777" w:rsidR="000A4459" w:rsidRDefault="000A4459" w:rsidP="000A4459">
            <w:pPr>
              <w:pStyle w:val="NoSpacing"/>
              <w:ind w:left="337" w:hanging="337"/>
              <w:jc w:val="both"/>
              <w:rPr>
                <w:rFonts w:ascii="Calibri" w:hAnsi="Calibri" w:cs="Calibri"/>
                <w:sz w:val="22"/>
                <w:szCs w:val="22"/>
              </w:rPr>
            </w:pPr>
          </w:p>
          <w:p w14:paraId="6976EF68" w14:textId="77777777" w:rsidR="000A4459" w:rsidRDefault="000A4459" w:rsidP="000A4459">
            <w:pPr>
              <w:pStyle w:val="NoSpacing"/>
              <w:ind w:left="337" w:hanging="337"/>
              <w:jc w:val="both"/>
              <w:rPr>
                <w:rFonts w:ascii="Calibri" w:hAnsi="Calibri" w:cs="Calibri"/>
                <w:sz w:val="22"/>
                <w:szCs w:val="22"/>
              </w:rPr>
            </w:pPr>
            <w:r>
              <w:rPr>
                <w:rFonts w:ascii="Calibri" w:hAnsi="Calibri" w:cs="Calibri"/>
                <w:sz w:val="22"/>
                <w:szCs w:val="22"/>
              </w:rPr>
              <w:t xml:space="preserve">5)  </w:t>
            </w:r>
            <w:r w:rsidR="00560F37" w:rsidRPr="00935F30">
              <w:rPr>
                <w:rFonts w:ascii="Calibri" w:eastAsiaTheme="minorHAnsi" w:hAnsi="Calibri" w:cs="Calibri"/>
                <w:sz w:val="22"/>
                <w:szCs w:val="22"/>
              </w:rPr>
              <w:t>DENR Administrative Order No</w:t>
            </w:r>
            <w:r w:rsidR="0021442D" w:rsidRPr="00935F30">
              <w:rPr>
                <w:rFonts w:ascii="Calibri" w:eastAsiaTheme="minorHAnsi" w:hAnsi="Calibri" w:cs="Calibri"/>
                <w:sz w:val="22"/>
                <w:szCs w:val="22"/>
              </w:rPr>
              <w:t>s</w:t>
            </w:r>
            <w:r w:rsidR="00560F37" w:rsidRPr="00935F30">
              <w:rPr>
                <w:rFonts w:ascii="Calibri" w:eastAsiaTheme="minorHAnsi" w:hAnsi="Calibri" w:cs="Calibri"/>
                <w:sz w:val="22"/>
                <w:szCs w:val="22"/>
              </w:rPr>
              <w:t xml:space="preserve">. 2012-08 </w:t>
            </w:r>
            <w:r w:rsidR="0021442D" w:rsidRPr="00935F30">
              <w:rPr>
                <w:rFonts w:ascii="Calibri" w:eastAsiaTheme="minorHAnsi" w:hAnsi="Calibri" w:cs="Calibri"/>
                <w:sz w:val="22"/>
                <w:szCs w:val="22"/>
              </w:rPr>
              <w:t xml:space="preserve">and 2016-02 </w:t>
            </w:r>
            <w:r w:rsidR="00560F37" w:rsidRPr="00935F30">
              <w:rPr>
                <w:rFonts w:ascii="Calibri" w:eastAsiaTheme="minorHAnsi" w:hAnsi="Calibri" w:cs="Calibri"/>
                <w:sz w:val="22"/>
                <w:szCs w:val="22"/>
              </w:rPr>
              <w:t xml:space="preserve">establishing </w:t>
            </w:r>
            <w:r w:rsidR="0021442D" w:rsidRPr="00935F30">
              <w:rPr>
                <w:rFonts w:ascii="Calibri" w:eastAsiaTheme="minorHAnsi" w:hAnsi="Calibri" w:cs="Calibri"/>
                <w:sz w:val="22"/>
                <w:szCs w:val="22"/>
              </w:rPr>
              <w:t>some</w:t>
            </w:r>
            <w:r w:rsidR="00560F37" w:rsidRPr="00935F30">
              <w:rPr>
                <w:rFonts w:ascii="Calibri" w:eastAsiaTheme="minorHAnsi" w:hAnsi="Calibri" w:cs="Calibri"/>
                <w:sz w:val="22"/>
                <w:szCs w:val="22"/>
              </w:rPr>
              <w:t xml:space="preserve"> coastal barangays of </w:t>
            </w:r>
            <w:r w:rsidR="0021442D" w:rsidRPr="00935F30">
              <w:rPr>
                <w:rFonts w:ascii="Calibri" w:eastAsiaTheme="minorHAnsi" w:hAnsi="Calibri" w:cs="Calibri"/>
                <w:sz w:val="22"/>
                <w:szCs w:val="22"/>
              </w:rPr>
              <w:t xml:space="preserve">the Municipality of </w:t>
            </w:r>
            <w:r w:rsidR="00560F37" w:rsidRPr="00935F30">
              <w:rPr>
                <w:rFonts w:ascii="Calibri" w:eastAsiaTheme="minorHAnsi" w:hAnsi="Calibri" w:cs="Calibri"/>
                <w:sz w:val="22"/>
                <w:szCs w:val="22"/>
              </w:rPr>
              <w:t>Carmen</w:t>
            </w:r>
            <w:r w:rsidR="0021442D" w:rsidRPr="00935F30">
              <w:rPr>
                <w:rFonts w:ascii="Calibri" w:eastAsiaTheme="minorHAnsi" w:hAnsi="Calibri" w:cs="Calibri"/>
                <w:sz w:val="22"/>
                <w:szCs w:val="22"/>
              </w:rPr>
              <w:t xml:space="preserve"> in </w:t>
            </w:r>
            <w:r w:rsidR="00560F37" w:rsidRPr="00935F30">
              <w:rPr>
                <w:rFonts w:ascii="Calibri" w:eastAsiaTheme="minorHAnsi" w:hAnsi="Calibri" w:cs="Calibri"/>
                <w:sz w:val="22"/>
                <w:szCs w:val="22"/>
              </w:rPr>
              <w:t>Agusan del Norte</w:t>
            </w:r>
            <w:r w:rsidR="0021442D" w:rsidRPr="00935F30">
              <w:rPr>
                <w:rFonts w:ascii="Calibri" w:eastAsiaTheme="minorHAnsi" w:hAnsi="Calibri" w:cs="Calibri"/>
                <w:sz w:val="22"/>
                <w:szCs w:val="22"/>
              </w:rPr>
              <w:t xml:space="preserve">, and the Municipalities of Magsaysay in Misamis Oriental </w:t>
            </w:r>
            <w:r w:rsidR="00560F37" w:rsidRPr="00935F30">
              <w:rPr>
                <w:rFonts w:ascii="Calibri" w:eastAsiaTheme="minorHAnsi" w:hAnsi="Calibri" w:cs="Calibri"/>
                <w:sz w:val="22"/>
                <w:szCs w:val="22"/>
              </w:rPr>
              <w:t>as Critical Habitat for Marine Turtles</w:t>
            </w:r>
            <w:r w:rsidR="0021442D" w:rsidRPr="00935F30">
              <w:rPr>
                <w:rFonts w:ascii="Calibri" w:eastAsiaTheme="minorHAnsi" w:hAnsi="Calibri" w:cs="Calibri"/>
                <w:sz w:val="22"/>
                <w:szCs w:val="22"/>
              </w:rPr>
              <w:t>, respectively</w:t>
            </w:r>
            <w:r w:rsidR="00560F37" w:rsidRPr="00935F30">
              <w:rPr>
                <w:rFonts w:ascii="Calibri" w:eastAsiaTheme="minorHAnsi" w:hAnsi="Calibri" w:cs="Calibri"/>
                <w:sz w:val="22"/>
                <w:szCs w:val="22"/>
              </w:rPr>
              <w:t>.</w:t>
            </w:r>
            <w:r w:rsidR="001A6C19" w:rsidRPr="00935F30">
              <w:rPr>
                <w:rFonts w:ascii="Calibri" w:eastAsiaTheme="minorHAnsi" w:hAnsi="Calibri" w:cs="Calibri"/>
                <w:sz w:val="22"/>
                <w:szCs w:val="22"/>
              </w:rPr>
              <w:t xml:space="preserve"> </w:t>
            </w:r>
          </w:p>
          <w:p w14:paraId="20A41BED" w14:textId="77777777" w:rsidR="000A4459" w:rsidRDefault="000A4459" w:rsidP="000A4459">
            <w:pPr>
              <w:pStyle w:val="NoSpacing"/>
              <w:ind w:left="337" w:hanging="337"/>
              <w:jc w:val="both"/>
              <w:rPr>
                <w:rFonts w:ascii="Calibri" w:hAnsi="Calibri" w:cs="Calibri"/>
                <w:sz w:val="22"/>
                <w:szCs w:val="22"/>
              </w:rPr>
            </w:pPr>
          </w:p>
          <w:p w14:paraId="18C53C50" w14:textId="77777777" w:rsidR="00EF63C7" w:rsidRDefault="00E66B4D" w:rsidP="00421F99">
            <w:pPr>
              <w:pStyle w:val="NoSpacing"/>
              <w:numPr>
                <w:ilvl w:val="0"/>
                <w:numId w:val="28"/>
              </w:numPr>
              <w:jc w:val="both"/>
              <w:rPr>
                <w:rFonts w:ascii="Calibri" w:hAnsi="Calibri" w:cs="Calibri"/>
                <w:sz w:val="22"/>
                <w:szCs w:val="22"/>
              </w:rPr>
            </w:pPr>
            <w:r w:rsidRPr="00935F30">
              <w:rPr>
                <w:rFonts w:ascii="Calibri" w:hAnsi="Calibri" w:cs="Calibri"/>
                <w:sz w:val="22"/>
                <w:szCs w:val="22"/>
              </w:rPr>
              <w:t>The Bilateral cooperation between the Philippines and Malaysia which has watered down was revitalized after the 13th JMC meeting. With the courses of actio</w:t>
            </w:r>
            <w:r w:rsidR="00C06CAB" w:rsidRPr="00935F30">
              <w:rPr>
                <w:rFonts w:ascii="Calibri" w:hAnsi="Calibri" w:cs="Calibri"/>
                <w:sz w:val="22"/>
                <w:szCs w:val="22"/>
              </w:rPr>
              <w:t>n identified during the meeting</w:t>
            </w:r>
            <w:r w:rsidRPr="00935F30">
              <w:rPr>
                <w:rFonts w:ascii="Calibri" w:hAnsi="Calibri" w:cs="Calibri"/>
                <w:sz w:val="22"/>
                <w:szCs w:val="22"/>
              </w:rPr>
              <w:t>, the two countries were reassured of each other</w:t>
            </w:r>
            <w:r w:rsidR="00C06CAB" w:rsidRPr="00935F30">
              <w:rPr>
                <w:rFonts w:ascii="Calibri" w:hAnsi="Calibri" w:cs="Calibri"/>
                <w:sz w:val="22"/>
                <w:szCs w:val="22"/>
              </w:rPr>
              <w:t>’</w:t>
            </w:r>
            <w:r w:rsidRPr="00935F30">
              <w:rPr>
                <w:rFonts w:ascii="Calibri" w:hAnsi="Calibri" w:cs="Calibri"/>
                <w:sz w:val="22"/>
                <w:szCs w:val="22"/>
              </w:rPr>
              <w:t xml:space="preserve">s support </w:t>
            </w:r>
            <w:r w:rsidR="00560F37" w:rsidRPr="00935F30">
              <w:rPr>
                <w:rFonts w:ascii="Calibri" w:hAnsi="Calibri" w:cs="Calibri"/>
                <w:sz w:val="22"/>
                <w:szCs w:val="22"/>
              </w:rPr>
              <w:t>especially</w:t>
            </w:r>
            <w:r w:rsidRPr="00935F30">
              <w:rPr>
                <w:rFonts w:ascii="Calibri" w:hAnsi="Calibri" w:cs="Calibri"/>
                <w:sz w:val="22"/>
                <w:szCs w:val="22"/>
              </w:rPr>
              <w:t xml:space="preserve"> in transboundary management of illegal trade on marine turtles in the Turtles Islands. The Action Plan for 2020-2025 has also been finalized in the meeting for adoption.</w:t>
            </w:r>
            <w:r w:rsidR="006F1285">
              <w:rPr>
                <w:rFonts w:ascii="Calibri" w:hAnsi="Calibri" w:cs="Calibri"/>
                <w:sz w:val="22"/>
                <w:szCs w:val="22"/>
              </w:rPr>
              <w:t xml:space="preserve">  The 14rth JMC meeting successfully provided opportunity for the BARM to get on board and be the focal agency  of the Philippines to the bilateral agreement considering their management jurisdiction over the Turtle islands Heritage Protected Area.  Improved management of the area is expected as  management of the site has been relegated to the local government; </w:t>
            </w:r>
          </w:p>
          <w:p w14:paraId="524C6930" w14:textId="6E2EE99E" w:rsidR="00EF63C7" w:rsidRDefault="006F1285" w:rsidP="00EF63C7">
            <w:pPr>
              <w:pStyle w:val="NoSpacing"/>
              <w:ind w:left="720"/>
              <w:jc w:val="both"/>
              <w:rPr>
                <w:rFonts w:ascii="Calibri" w:hAnsi="Calibri" w:cs="Calibri"/>
                <w:sz w:val="22"/>
                <w:szCs w:val="22"/>
              </w:rPr>
            </w:pPr>
            <w:r>
              <w:rPr>
                <w:rFonts w:ascii="Calibri" w:hAnsi="Calibri" w:cs="Calibri"/>
                <w:sz w:val="22"/>
                <w:szCs w:val="22"/>
              </w:rPr>
              <w:t xml:space="preserve"> </w:t>
            </w:r>
          </w:p>
          <w:p w14:paraId="27BF98B3" w14:textId="40DDF706" w:rsidR="00E66B4D" w:rsidRPr="00935F30" w:rsidRDefault="00EF63C7" w:rsidP="00421F99">
            <w:pPr>
              <w:pStyle w:val="NoSpacing"/>
              <w:numPr>
                <w:ilvl w:val="0"/>
                <w:numId w:val="28"/>
              </w:numPr>
              <w:jc w:val="both"/>
              <w:rPr>
                <w:rFonts w:ascii="Calibri" w:hAnsi="Calibri" w:cs="Calibri"/>
                <w:sz w:val="22"/>
                <w:szCs w:val="22"/>
              </w:rPr>
            </w:pPr>
            <w:r>
              <w:rPr>
                <w:rFonts w:ascii="Calibri" w:hAnsi="Calibri" w:cs="Calibri"/>
                <w:sz w:val="22"/>
                <w:szCs w:val="22"/>
              </w:rPr>
              <w:t>There has been increased in the number of proposals</w:t>
            </w:r>
            <w:r w:rsidR="00EF790E">
              <w:rPr>
                <w:rFonts w:ascii="Calibri" w:hAnsi="Calibri" w:cs="Calibri"/>
                <w:sz w:val="22"/>
                <w:szCs w:val="22"/>
              </w:rPr>
              <w:t xml:space="preserve"> from local governments </w:t>
            </w:r>
            <w:r>
              <w:rPr>
                <w:rFonts w:ascii="Calibri" w:hAnsi="Calibri" w:cs="Calibri"/>
                <w:sz w:val="22"/>
                <w:szCs w:val="22"/>
              </w:rPr>
              <w:t xml:space="preserve"> for designation of conservation areas and critical habitats that included habitats for migratory species</w:t>
            </w:r>
            <w:r w:rsidR="00EF790E">
              <w:rPr>
                <w:rFonts w:ascii="Calibri" w:hAnsi="Calibri" w:cs="Calibri"/>
                <w:sz w:val="22"/>
                <w:szCs w:val="22"/>
              </w:rPr>
              <w:t xml:space="preserve"> </w:t>
            </w:r>
            <w:r>
              <w:rPr>
                <w:rFonts w:ascii="Calibri" w:hAnsi="Calibri" w:cs="Calibri"/>
                <w:sz w:val="22"/>
                <w:szCs w:val="22"/>
              </w:rPr>
              <w:t>;</w:t>
            </w:r>
          </w:p>
          <w:p w14:paraId="22B309A1" w14:textId="77777777" w:rsidR="00E66B4D" w:rsidRPr="00935F30" w:rsidRDefault="00E66B4D" w:rsidP="00935F30">
            <w:pPr>
              <w:pStyle w:val="NoSpacing"/>
              <w:jc w:val="both"/>
              <w:rPr>
                <w:rFonts w:ascii="Calibri" w:hAnsi="Calibri" w:cs="Calibri"/>
                <w:sz w:val="22"/>
                <w:szCs w:val="22"/>
              </w:rPr>
            </w:pPr>
          </w:p>
          <w:p w14:paraId="68FE9DA4" w14:textId="615155CD" w:rsidR="008644F9" w:rsidRPr="00935F30" w:rsidRDefault="008644F9" w:rsidP="00EF63C7">
            <w:pPr>
              <w:pStyle w:val="NoSpacing"/>
              <w:ind w:left="337" w:hanging="337"/>
              <w:jc w:val="both"/>
              <w:rPr>
                <w:rFonts w:ascii="Calibri" w:hAnsi="Calibri" w:cs="Calibri"/>
                <w:sz w:val="22"/>
                <w:szCs w:val="22"/>
              </w:rPr>
            </w:pPr>
          </w:p>
          <w:p w14:paraId="062EB1AB" w14:textId="77777777" w:rsidR="00C333BA" w:rsidRPr="00E0264F" w:rsidRDefault="00C333BA" w:rsidP="00C333BA">
            <w:pPr>
              <w:jc w:val="both"/>
              <w:rPr>
                <w:rFonts w:asciiTheme="minorHAnsi" w:hAnsiTheme="minorHAnsi" w:cstheme="minorHAnsi"/>
                <w:sz w:val="22"/>
                <w:szCs w:val="22"/>
              </w:rPr>
            </w:pPr>
          </w:p>
        </w:tc>
      </w:tr>
    </w:tbl>
    <w:p w14:paraId="0D5F7C8B" w14:textId="34C817A8" w:rsidR="003D5A4A" w:rsidRDefault="003D5A4A">
      <w:r>
        <w:lastRenderedPageBreak/>
        <w:br w:type="page"/>
      </w:r>
    </w:p>
    <w:tbl>
      <w:tblPr>
        <w:tblStyle w:val="TableGrid"/>
        <w:tblW w:w="9625" w:type="dxa"/>
        <w:tblCellMar>
          <w:top w:w="85" w:type="dxa"/>
        </w:tblCellMar>
        <w:tblLook w:val="04A0" w:firstRow="1" w:lastRow="0" w:firstColumn="1" w:lastColumn="0" w:noHBand="0" w:noVBand="1"/>
      </w:tblPr>
      <w:tblGrid>
        <w:gridCol w:w="9625"/>
      </w:tblGrid>
      <w:tr w:rsidR="00C333BA" w:rsidRPr="00E0264F" w14:paraId="340408C6" w14:textId="77777777" w:rsidTr="00423E6F">
        <w:tc>
          <w:tcPr>
            <w:tcW w:w="9625" w:type="dxa"/>
          </w:tcPr>
          <w:p w14:paraId="0C69EBBB" w14:textId="203AFD7F" w:rsidR="00C333BA" w:rsidRDefault="00423E6F" w:rsidP="00C333BA">
            <w:pPr>
              <w:pStyle w:val="PlainText"/>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lastRenderedPageBreak/>
              <w:t xml:space="preserve">VII.2 </w:t>
            </w:r>
            <w:r w:rsidR="00C333BA" w:rsidRPr="00E0264F">
              <w:rPr>
                <w:rFonts w:asciiTheme="minorHAnsi" w:eastAsia="MS Mincho" w:hAnsiTheme="minorHAnsi" w:cstheme="minorHAnsi"/>
                <w:sz w:val="22"/>
                <w:szCs w:val="22"/>
                <w:lang w:eastAsia="ja-JP"/>
              </w:rPr>
              <w:t>Has any committee or other arrangement for liaison between different</w:t>
            </w:r>
            <w:r w:rsidR="00C333BA">
              <w:rPr>
                <w:rFonts w:asciiTheme="minorHAnsi" w:eastAsia="MS Mincho" w:hAnsiTheme="minorHAnsi" w:cstheme="minorHAnsi"/>
                <w:sz w:val="22"/>
                <w:szCs w:val="22"/>
                <w:lang w:eastAsia="ja-JP"/>
              </w:rPr>
              <w:t xml:space="preserve"> government agencies/ministries, </w:t>
            </w:r>
            <w:r w:rsidR="00C333BA" w:rsidRPr="00E0264F">
              <w:rPr>
                <w:rFonts w:asciiTheme="minorHAnsi" w:eastAsia="MS Mincho" w:hAnsiTheme="minorHAnsi" w:cstheme="minorHAnsi"/>
                <w:sz w:val="22"/>
                <w:szCs w:val="22"/>
                <w:lang w:eastAsia="ja-JP"/>
              </w:rPr>
              <w:t>sectors or groups been established at</w:t>
            </w:r>
            <w:r w:rsidR="00C333BA">
              <w:rPr>
                <w:rFonts w:asciiTheme="minorHAnsi" w:eastAsia="MS Mincho" w:hAnsiTheme="minorHAnsi" w:cstheme="minorHAnsi"/>
                <w:sz w:val="22"/>
                <w:szCs w:val="22"/>
                <w:lang w:eastAsia="ja-JP"/>
              </w:rPr>
              <w:t xml:space="preserve"> a</w:t>
            </w:r>
            <w:r w:rsidR="00C333BA" w:rsidRPr="00E0264F">
              <w:rPr>
                <w:rFonts w:asciiTheme="minorHAnsi" w:eastAsia="MS Mincho" w:hAnsiTheme="minorHAnsi" w:cstheme="minorHAnsi"/>
                <w:sz w:val="22"/>
                <w:szCs w:val="22"/>
                <w:lang w:eastAsia="ja-JP"/>
              </w:rPr>
              <w:t xml:space="preserve"> national </w:t>
            </w:r>
            <w:r w:rsidR="00C333BA">
              <w:rPr>
                <w:rFonts w:asciiTheme="minorHAnsi" w:eastAsia="MS Mincho" w:hAnsiTheme="minorHAnsi" w:cstheme="minorHAnsi"/>
                <w:sz w:val="22"/>
                <w:szCs w:val="22"/>
                <w:lang w:eastAsia="ja-JP"/>
              </w:rPr>
              <w:t>and/</w:t>
            </w:r>
            <w:r w:rsidR="00C333BA" w:rsidRPr="00E0264F">
              <w:rPr>
                <w:rFonts w:asciiTheme="minorHAnsi" w:eastAsia="MS Mincho" w:hAnsiTheme="minorHAnsi" w:cstheme="minorHAnsi"/>
                <w:sz w:val="22"/>
                <w:szCs w:val="22"/>
                <w:lang w:eastAsia="ja-JP"/>
              </w:rPr>
              <w:t xml:space="preserve">or </w:t>
            </w:r>
            <w:r w:rsidR="00C333BA">
              <w:rPr>
                <w:rFonts w:asciiTheme="minorHAnsi" w:eastAsia="MS Mincho" w:hAnsiTheme="minorHAnsi" w:cstheme="minorHAnsi"/>
                <w:sz w:val="22"/>
                <w:szCs w:val="22"/>
                <w:lang w:eastAsia="ja-JP"/>
              </w:rPr>
              <w:t xml:space="preserve">subnational </w:t>
            </w:r>
            <w:r w:rsidR="00C333BA" w:rsidRPr="00E0264F">
              <w:rPr>
                <w:rFonts w:asciiTheme="minorHAnsi" w:eastAsia="MS Mincho" w:hAnsiTheme="minorHAnsi" w:cstheme="minorHAnsi"/>
                <w:sz w:val="22"/>
                <w:szCs w:val="22"/>
                <w:lang w:eastAsia="ja-JP"/>
              </w:rPr>
              <w:t>level in your country that addresses CMS implementation issues?</w:t>
            </w:r>
          </w:p>
          <w:p w14:paraId="539C37EB" w14:textId="77777777" w:rsidR="003D5A4A" w:rsidRPr="00E0264F" w:rsidRDefault="003D5A4A" w:rsidP="00C333BA">
            <w:pPr>
              <w:pStyle w:val="PlainText"/>
              <w:jc w:val="both"/>
              <w:rPr>
                <w:rFonts w:asciiTheme="minorHAnsi" w:eastAsia="MS Mincho" w:hAnsiTheme="minorHAnsi" w:cstheme="minorHAnsi"/>
                <w:sz w:val="22"/>
                <w:szCs w:val="22"/>
                <w:lang w:eastAsia="ja-JP"/>
              </w:rPr>
            </w:pPr>
          </w:p>
          <w:p w14:paraId="56850F7E" w14:textId="28EB8B43" w:rsidR="00C333BA" w:rsidRPr="00E66B4D" w:rsidRDefault="00E66B4D" w:rsidP="00E66B4D">
            <w:pPr>
              <w:autoSpaceDE w:val="0"/>
              <w:autoSpaceDN w:val="0"/>
              <w:adjustRightInd w:val="0"/>
              <w:ind w:firstLine="337"/>
              <w:jc w:val="both"/>
              <w:rPr>
                <w:rFonts w:asciiTheme="minorHAnsi" w:hAnsiTheme="minorHAnsi" w:cstheme="minorHAnsi"/>
                <w:sz w:val="22"/>
                <w:szCs w:val="22"/>
              </w:rPr>
            </w:pPr>
            <w:r>
              <w:rPr>
                <w:w w:val="105"/>
              </w:rPr>
              <w:t xml:space="preserve">☑  </w:t>
            </w:r>
            <w:r w:rsidR="00C333BA" w:rsidRPr="00E66B4D">
              <w:rPr>
                <w:rFonts w:asciiTheme="minorHAnsi" w:hAnsiTheme="minorHAnsi" w:cstheme="minorHAnsi"/>
                <w:sz w:val="22"/>
                <w:szCs w:val="22"/>
              </w:rPr>
              <w:t>Yes</w:t>
            </w:r>
          </w:p>
          <w:p w14:paraId="49B03535" w14:textId="2701CA27" w:rsidR="00C333BA"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sz w:val="22"/>
                <w:szCs w:val="22"/>
              </w:rPr>
              <w:t>No</w:t>
            </w:r>
          </w:p>
          <w:p w14:paraId="0AB4F72A" w14:textId="77777777" w:rsidR="003D5A4A" w:rsidRPr="00E0264F" w:rsidRDefault="003D5A4A" w:rsidP="003D5A4A">
            <w:pPr>
              <w:pStyle w:val="ListParagraph"/>
              <w:autoSpaceDE w:val="0"/>
              <w:autoSpaceDN w:val="0"/>
              <w:adjustRightInd w:val="0"/>
              <w:jc w:val="both"/>
              <w:rPr>
                <w:rFonts w:asciiTheme="minorHAnsi" w:hAnsiTheme="minorHAnsi" w:cstheme="minorHAnsi"/>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C333BA" w:rsidRPr="00E0264F" w14:paraId="269A332C" w14:textId="77777777" w:rsidTr="00C333BA">
              <w:tc>
                <w:tcPr>
                  <w:tcW w:w="8745" w:type="dxa"/>
                  <w:shd w:val="clear" w:color="auto" w:fill="FCEBE0"/>
                </w:tcPr>
                <w:p w14:paraId="07F60354" w14:textId="77777777" w:rsidR="00C333BA" w:rsidRPr="003D5A4A" w:rsidRDefault="00C333BA" w:rsidP="00C333BA">
                  <w:pPr>
                    <w:jc w:val="both"/>
                    <w:rPr>
                      <w:rFonts w:asciiTheme="minorHAnsi" w:hAnsiTheme="minorHAnsi" w:cstheme="minorHAnsi"/>
                      <w:sz w:val="18"/>
                      <w:szCs w:val="18"/>
                    </w:rPr>
                  </w:pPr>
                  <w:r w:rsidRPr="003D5A4A">
                    <w:rPr>
                      <w:rFonts w:asciiTheme="minorHAnsi" w:hAnsiTheme="minorHAnsi" w:cstheme="minorHAnsi"/>
                      <w:b/>
                      <w:sz w:val="18"/>
                      <w:szCs w:val="18"/>
                      <w:u w:val="single"/>
                    </w:rPr>
                    <w:t>GUIDANCE TIP</w:t>
                  </w:r>
                  <w:r w:rsidRPr="003D5A4A">
                    <w:rPr>
                      <w:rFonts w:asciiTheme="minorHAnsi" w:hAnsiTheme="minorHAnsi" w:cstheme="minorHAnsi"/>
                      <w:sz w:val="18"/>
                      <w:szCs w:val="18"/>
                    </w:rPr>
                    <w:t>:</w:t>
                  </w:r>
                </w:p>
                <w:p w14:paraId="03EA7587" w14:textId="77777777" w:rsidR="00C333BA" w:rsidRPr="00E0264F" w:rsidRDefault="00C333BA" w:rsidP="00C333BA">
                  <w:pPr>
                    <w:pStyle w:val="CommentText"/>
                    <w:jc w:val="both"/>
                    <w:rPr>
                      <w:rFonts w:asciiTheme="minorHAnsi" w:hAnsiTheme="minorHAnsi" w:cstheme="minorHAnsi"/>
                      <w:sz w:val="4"/>
                      <w:szCs w:val="4"/>
                    </w:rPr>
                  </w:pPr>
                </w:p>
                <w:p w14:paraId="54AB5E82"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There is no fixed model for what these arrangements may involve, and it is for each Contracting Party to decide what best suits its own circumstances.  Examples could include a steering group that includes representatives of territorial administration authorities, a coordination committee that involves the lead government department (e.g. environment) working with other departments (e.g. agriculture, industry); a forum that brings together government and NGOs; a liaison group that links with business and private sector interests; a stakeholder forum involving representatives of indigenous and local communities; a coordination team that brings together the National Focal Points for each of the biodiversity-related MEAs to which the country is a Party (see also question VII.3); or any other appropriate mechanism.</w:t>
                  </w:r>
                </w:p>
                <w:p w14:paraId="4D559058"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These mechanisms may be specifically focused on migratory species issues, or they may address CMS implementation in conjunction with related processes such as NBSAP coordination, a National Ramsar Committee, etc.</w:t>
                  </w:r>
                </w:p>
                <w:p w14:paraId="668F681E" w14:textId="77777777" w:rsidR="00C333BA" w:rsidRPr="00E0264F" w:rsidRDefault="00421F99" w:rsidP="00C333BA">
                  <w:pPr>
                    <w:pStyle w:val="CommentText"/>
                    <w:jc w:val="both"/>
                    <w:rPr>
                      <w:rFonts w:asciiTheme="minorHAnsi" w:hAnsiTheme="minorHAnsi" w:cstheme="minorHAnsi"/>
                      <w:i/>
                      <w:sz w:val="18"/>
                      <w:szCs w:val="18"/>
                    </w:rPr>
                  </w:pPr>
                  <w:hyperlink r:id="rId43" w:history="1">
                    <w:r w:rsidR="00C333BA" w:rsidRPr="00E0264F">
                      <w:rPr>
                        <w:rStyle w:val="Hyperlink"/>
                        <w:rFonts w:asciiTheme="minorHAnsi" w:hAnsiTheme="minorHAnsi" w:cstheme="minorHAnsi"/>
                        <w:b/>
                        <w:bCs/>
                        <w:i/>
                        <w:sz w:val="18"/>
                        <w:szCs w:val="18"/>
                      </w:rPr>
                      <w:t>The Manual for National Focal Points for CMS and its Instruments</w:t>
                    </w:r>
                  </w:hyperlink>
                  <w:r w:rsidR="00C333BA" w:rsidRPr="00E0264F">
                    <w:rPr>
                      <w:rFonts w:asciiTheme="minorHAnsi" w:hAnsiTheme="minorHAnsi" w:cstheme="minorHAnsi"/>
                      <w:i/>
                      <w:sz w:val="18"/>
                      <w:szCs w:val="18"/>
                    </w:rPr>
                    <w:t xml:space="preserve"> may be helpful in giving further context.</w:t>
                  </w:r>
                </w:p>
              </w:tc>
            </w:tr>
          </w:tbl>
          <w:p w14:paraId="04A9E486" w14:textId="77777777" w:rsidR="00C333BA" w:rsidRPr="00E0264F" w:rsidRDefault="00C333BA" w:rsidP="00C333BA">
            <w:pPr>
              <w:jc w:val="both"/>
              <w:rPr>
                <w:rFonts w:asciiTheme="minorHAnsi" w:hAnsiTheme="minorHAnsi" w:cstheme="minorHAnsi"/>
                <w:sz w:val="10"/>
                <w:szCs w:val="10"/>
              </w:rPr>
            </w:pPr>
          </w:p>
          <w:p w14:paraId="04B08B60"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121BAE22" w14:textId="77777777" w:rsidR="00423E6F" w:rsidRPr="00E0264F" w:rsidRDefault="00423E6F" w:rsidP="00C333BA">
            <w:pPr>
              <w:jc w:val="both"/>
              <w:rPr>
                <w:rFonts w:asciiTheme="minorHAnsi" w:hAnsiTheme="minorHAnsi" w:cstheme="minorHAnsi"/>
                <w:color w:val="000000" w:themeColor="text1"/>
                <w:sz w:val="22"/>
                <w:szCs w:val="22"/>
              </w:rPr>
            </w:pPr>
          </w:p>
          <w:p w14:paraId="47725CBB" w14:textId="4C9EF095" w:rsidR="00423E6F" w:rsidRPr="00EF790E" w:rsidRDefault="00E66B4D" w:rsidP="00EF790E">
            <w:pPr>
              <w:pStyle w:val="NoSpacing"/>
              <w:ind w:firstLine="427"/>
              <w:jc w:val="both"/>
              <w:rPr>
                <w:rFonts w:ascii="Calibri" w:hAnsi="Calibri" w:cs="Calibri"/>
                <w:sz w:val="22"/>
                <w:szCs w:val="22"/>
              </w:rPr>
            </w:pPr>
            <w:r w:rsidRPr="00423E6F">
              <w:rPr>
                <w:rFonts w:ascii="Calibri" w:hAnsi="Calibri" w:cs="Calibri"/>
                <w:sz w:val="22"/>
                <w:szCs w:val="22"/>
              </w:rPr>
              <w:t>The Biodiversity Management Bureau serves as the national coordinating agency for biodiversity</w:t>
            </w:r>
            <w:r w:rsidR="00423E6F">
              <w:rPr>
                <w:rFonts w:ascii="Calibri" w:hAnsi="Calibri" w:cs="Calibri"/>
                <w:sz w:val="22"/>
                <w:szCs w:val="22"/>
              </w:rPr>
              <w:t>-</w:t>
            </w:r>
            <w:r w:rsidRPr="00423E6F">
              <w:rPr>
                <w:rFonts w:ascii="Calibri" w:hAnsi="Calibri" w:cs="Calibri"/>
                <w:sz w:val="22"/>
                <w:szCs w:val="22"/>
              </w:rPr>
              <w:t xml:space="preserve"> related MEAs, including the IOSEA and the Dugong MoU. </w:t>
            </w:r>
            <w:r w:rsidR="00423E6F">
              <w:rPr>
                <w:rFonts w:ascii="Calibri" w:hAnsi="Calibri" w:cs="Calibri"/>
                <w:sz w:val="22"/>
                <w:szCs w:val="22"/>
              </w:rPr>
              <w:t xml:space="preserve"> </w:t>
            </w:r>
            <w:r w:rsidRPr="00423E6F">
              <w:rPr>
                <w:rFonts w:ascii="Calibri" w:hAnsi="Calibri" w:cs="Calibri"/>
                <w:sz w:val="22"/>
                <w:szCs w:val="22"/>
              </w:rPr>
              <w:t xml:space="preserve">Each MEA strategic program is </w:t>
            </w:r>
            <w:r w:rsidR="00661F4D">
              <w:rPr>
                <w:rFonts w:ascii="Calibri" w:hAnsi="Calibri" w:cs="Calibri"/>
                <w:sz w:val="22"/>
                <w:szCs w:val="22"/>
              </w:rPr>
              <w:t xml:space="preserve"> considered </w:t>
            </w:r>
            <w:r w:rsidRPr="00423E6F">
              <w:rPr>
                <w:rFonts w:ascii="Calibri" w:hAnsi="Calibri" w:cs="Calibri"/>
                <w:sz w:val="22"/>
                <w:szCs w:val="22"/>
              </w:rPr>
              <w:t>in the Philippine Biodiversity Strat</w:t>
            </w:r>
            <w:r w:rsidR="00C06CAB" w:rsidRPr="00423E6F">
              <w:rPr>
                <w:rFonts w:ascii="Calibri" w:hAnsi="Calibri" w:cs="Calibri"/>
                <w:sz w:val="22"/>
                <w:szCs w:val="22"/>
              </w:rPr>
              <w:t xml:space="preserve">egy and Action Plan. The Bureau, </w:t>
            </w:r>
            <w:r w:rsidRPr="00423E6F">
              <w:rPr>
                <w:rFonts w:ascii="Calibri" w:hAnsi="Calibri" w:cs="Calibri"/>
                <w:sz w:val="22"/>
                <w:szCs w:val="22"/>
              </w:rPr>
              <w:t>as the national coordinating agenc</w:t>
            </w:r>
            <w:r w:rsidR="00C06CAB" w:rsidRPr="00423E6F">
              <w:rPr>
                <w:rFonts w:ascii="Calibri" w:hAnsi="Calibri" w:cs="Calibri"/>
                <w:sz w:val="22"/>
                <w:szCs w:val="22"/>
              </w:rPr>
              <w:t xml:space="preserve">y for biodiversity-related MEAs, </w:t>
            </w:r>
            <w:r w:rsidRPr="00423E6F">
              <w:rPr>
                <w:rFonts w:ascii="Calibri" w:hAnsi="Calibri" w:cs="Calibri"/>
                <w:sz w:val="22"/>
                <w:szCs w:val="22"/>
              </w:rPr>
              <w:t xml:space="preserve">facilitates the mainstreaming of the PBSAP into the regular work program of the Department, </w:t>
            </w:r>
            <w:r w:rsidR="00EF790E">
              <w:rPr>
                <w:rFonts w:ascii="Calibri" w:hAnsi="Calibri" w:cs="Calibri"/>
                <w:sz w:val="22"/>
                <w:szCs w:val="22"/>
              </w:rPr>
              <w:t>and the BFAR and the PCSD</w:t>
            </w:r>
            <w:r w:rsidRPr="00423E6F">
              <w:rPr>
                <w:rFonts w:ascii="Calibri" w:hAnsi="Calibri" w:cs="Calibri"/>
                <w:sz w:val="22"/>
                <w:szCs w:val="22"/>
              </w:rPr>
              <w:t xml:space="preserve">, and </w:t>
            </w:r>
            <w:r w:rsidR="00423E6F">
              <w:rPr>
                <w:rFonts w:ascii="Calibri" w:hAnsi="Calibri" w:cs="Calibri"/>
                <w:sz w:val="22"/>
                <w:szCs w:val="22"/>
              </w:rPr>
              <w:t xml:space="preserve">in the </w:t>
            </w:r>
            <w:r w:rsidRPr="00423E6F">
              <w:rPr>
                <w:rFonts w:ascii="Calibri" w:hAnsi="Calibri" w:cs="Calibri"/>
                <w:sz w:val="22"/>
                <w:szCs w:val="22"/>
              </w:rPr>
              <w:t>engagement of the private sector.</w:t>
            </w:r>
            <w:r w:rsidR="00EF790E">
              <w:rPr>
                <w:rFonts w:ascii="Calibri" w:hAnsi="Calibri" w:cs="Calibri"/>
                <w:sz w:val="22"/>
                <w:szCs w:val="22"/>
              </w:rPr>
              <w:t xml:space="preserve">  Under national arrangement, the BFAR primarily implements conservation activities for marine wildlife (except for marine turtles and dugongs which remains with the DENR) and provide updates on their  activities</w:t>
            </w:r>
            <w:r w:rsidR="00661F4D">
              <w:rPr>
                <w:rFonts w:ascii="Calibri" w:hAnsi="Calibri" w:cs="Calibri"/>
                <w:sz w:val="22"/>
                <w:szCs w:val="22"/>
              </w:rPr>
              <w:t xml:space="preserve"> to the BMB</w:t>
            </w:r>
            <w:r w:rsidR="00EF790E">
              <w:rPr>
                <w:rFonts w:ascii="Calibri" w:hAnsi="Calibri" w:cs="Calibri"/>
                <w:sz w:val="22"/>
                <w:szCs w:val="22"/>
              </w:rPr>
              <w:t xml:space="preserve">.  The BMB consolidates information relevant to  migratory species conservation from all these agencies, including from non-government organizations.    </w:t>
            </w:r>
          </w:p>
          <w:p w14:paraId="22EFE886" w14:textId="77777777" w:rsidR="00BA1C05" w:rsidRPr="00423E6F" w:rsidRDefault="00BA1C05" w:rsidP="00423E6F">
            <w:pPr>
              <w:pStyle w:val="NoSpacing"/>
              <w:jc w:val="both"/>
              <w:rPr>
                <w:rFonts w:ascii="Calibri" w:hAnsi="Calibri" w:cs="Calibri"/>
                <w:sz w:val="22"/>
                <w:szCs w:val="22"/>
              </w:rPr>
            </w:pPr>
          </w:p>
          <w:p w14:paraId="2A190317" w14:textId="231635EC" w:rsidR="00E66B4D" w:rsidRDefault="00423E6F" w:rsidP="00423E6F">
            <w:pPr>
              <w:pStyle w:val="NoSpacing"/>
              <w:ind w:firstLine="427"/>
              <w:jc w:val="both"/>
              <w:rPr>
                <w:rFonts w:ascii="Calibri" w:hAnsi="Calibri" w:cs="Calibri"/>
                <w:sz w:val="22"/>
                <w:szCs w:val="22"/>
              </w:rPr>
            </w:pPr>
            <w:r>
              <w:rPr>
                <w:rFonts w:ascii="Calibri" w:hAnsi="Calibri" w:cs="Calibri"/>
                <w:sz w:val="22"/>
                <w:szCs w:val="22"/>
              </w:rPr>
              <w:t xml:space="preserve">The </w:t>
            </w:r>
            <w:r w:rsidR="00E66B4D" w:rsidRPr="00423E6F">
              <w:rPr>
                <w:rFonts w:ascii="Calibri" w:hAnsi="Calibri" w:cs="Calibri"/>
                <w:sz w:val="22"/>
                <w:szCs w:val="22"/>
              </w:rPr>
              <w:t>BMB counterpart at the regional and field level, the Conservation and Development Division of the DENR Regional Offices</w:t>
            </w:r>
            <w:r>
              <w:rPr>
                <w:rFonts w:ascii="Calibri" w:hAnsi="Calibri" w:cs="Calibri"/>
                <w:sz w:val="22"/>
                <w:szCs w:val="22"/>
              </w:rPr>
              <w:t xml:space="preserve">, </w:t>
            </w:r>
            <w:r w:rsidR="00E66B4D" w:rsidRPr="00423E6F">
              <w:rPr>
                <w:rFonts w:ascii="Calibri" w:hAnsi="Calibri" w:cs="Calibri"/>
                <w:sz w:val="22"/>
                <w:szCs w:val="22"/>
              </w:rPr>
              <w:t>serves as the field level coordinating and implementation arm for the PBSAP/MEA program. The regional offices reports to the BMB on accomplishments on the PBSAP/MEA targets.</w:t>
            </w:r>
          </w:p>
          <w:p w14:paraId="095C3B24" w14:textId="77777777" w:rsidR="00423E6F" w:rsidRPr="00423E6F" w:rsidRDefault="00423E6F" w:rsidP="00423E6F">
            <w:pPr>
              <w:pStyle w:val="NoSpacing"/>
              <w:jc w:val="both"/>
              <w:rPr>
                <w:rFonts w:ascii="Calibri" w:hAnsi="Calibri" w:cs="Calibri"/>
                <w:sz w:val="22"/>
                <w:szCs w:val="22"/>
              </w:rPr>
            </w:pPr>
          </w:p>
          <w:p w14:paraId="1828E021" w14:textId="119F9A60" w:rsidR="00E66B4D" w:rsidRDefault="00E66B4D" w:rsidP="00423E6F">
            <w:pPr>
              <w:pStyle w:val="NoSpacing"/>
              <w:ind w:firstLine="427"/>
              <w:jc w:val="both"/>
              <w:rPr>
                <w:rFonts w:ascii="Calibri" w:hAnsi="Calibri" w:cs="Calibri"/>
                <w:sz w:val="22"/>
                <w:szCs w:val="22"/>
              </w:rPr>
            </w:pPr>
            <w:r w:rsidRPr="00423E6F">
              <w:rPr>
                <w:rFonts w:ascii="Calibri" w:hAnsi="Calibri" w:cs="Calibri"/>
                <w:sz w:val="22"/>
                <w:szCs w:val="22"/>
              </w:rPr>
              <w:t>The Bureau is also th</w:t>
            </w:r>
            <w:r w:rsidR="00C06CAB" w:rsidRPr="00423E6F">
              <w:rPr>
                <w:rFonts w:ascii="Calibri" w:hAnsi="Calibri" w:cs="Calibri"/>
                <w:sz w:val="22"/>
                <w:szCs w:val="22"/>
              </w:rPr>
              <w:t>e focal unit for the East Asian</w:t>
            </w:r>
            <w:r w:rsidRPr="00423E6F">
              <w:rPr>
                <w:rFonts w:ascii="Calibri" w:hAnsi="Calibri" w:cs="Calibri"/>
                <w:sz w:val="22"/>
                <w:szCs w:val="22"/>
              </w:rPr>
              <w:t>-Australasian Flyway Pa</w:t>
            </w:r>
            <w:r w:rsidR="00C06CAB" w:rsidRPr="00423E6F">
              <w:rPr>
                <w:rFonts w:ascii="Calibri" w:hAnsi="Calibri" w:cs="Calibri"/>
                <w:sz w:val="22"/>
                <w:szCs w:val="22"/>
              </w:rPr>
              <w:t xml:space="preserve">rtnership </w:t>
            </w:r>
            <w:r w:rsidR="00423E6F">
              <w:rPr>
                <w:rFonts w:ascii="Calibri" w:hAnsi="Calibri" w:cs="Calibri"/>
                <w:sz w:val="22"/>
                <w:szCs w:val="22"/>
              </w:rPr>
              <w:t xml:space="preserve">(EAAFP) </w:t>
            </w:r>
            <w:r w:rsidR="00C06CAB" w:rsidRPr="00423E6F">
              <w:rPr>
                <w:rFonts w:ascii="Calibri" w:hAnsi="Calibri" w:cs="Calibri"/>
                <w:sz w:val="22"/>
                <w:szCs w:val="22"/>
              </w:rPr>
              <w:t xml:space="preserve">and the Coral Triangle </w:t>
            </w:r>
            <w:r w:rsidRPr="00423E6F">
              <w:rPr>
                <w:rFonts w:ascii="Calibri" w:hAnsi="Calibri" w:cs="Calibri"/>
                <w:sz w:val="22"/>
                <w:szCs w:val="22"/>
              </w:rPr>
              <w:t xml:space="preserve">Initiative </w:t>
            </w:r>
            <w:r w:rsidR="00423E6F">
              <w:rPr>
                <w:rFonts w:ascii="Calibri" w:hAnsi="Calibri" w:cs="Calibri"/>
                <w:sz w:val="22"/>
                <w:szCs w:val="22"/>
              </w:rPr>
              <w:t>(CTI)</w:t>
            </w:r>
            <w:r w:rsidR="00661F4D">
              <w:rPr>
                <w:rFonts w:ascii="Calibri" w:hAnsi="Calibri" w:cs="Calibri"/>
                <w:sz w:val="22"/>
                <w:szCs w:val="22"/>
              </w:rPr>
              <w:t>.</w:t>
            </w:r>
          </w:p>
          <w:p w14:paraId="2183FE73" w14:textId="77777777" w:rsidR="00EF790E" w:rsidRDefault="00EF790E" w:rsidP="00423E6F">
            <w:pPr>
              <w:pStyle w:val="NoSpacing"/>
              <w:ind w:firstLine="427"/>
              <w:jc w:val="both"/>
              <w:rPr>
                <w:rFonts w:ascii="Calibri" w:hAnsi="Calibri" w:cs="Calibri"/>
                <w:sz w:val="22"/>
                <w:szCs w:val="22"/>
              </w:rPr>
            </w:pPr>
          </w:p>
          <w:p w14:paraId="2C734675" w14:textId="0A25F726" w:rsidR="00EF790E" w:rsidRPr="00EC5C49" w:rsidRDefault="00EF790E" w:rsidP="00423E6F">
            <w:pPr>
              <w:pStyle w:val="NoSpacing"/>
              <w:ind w:firstLine="427"/>
              <w:jc w:val="both"/>
              <w:rPr>
                <w:rFonts w:asciiTheme="minorHAnsi" w:hAnsiTheme="minorHAnsi" w:cstheme="minorHAnsi"/>
                <w:sz w:val="22"/>
                <w:szCs w:val="22"/>
              </w:rPr>
            </w:pPr>
            <w:r>
              <w:rPr>
                <w:rFonts w:ascii="Calibri" w:hAnsi="Calibri" w:cs="Calibri"/>
                <w:sz w:val="22"/>
                <w:szCs w:val="22"/>
              </w:rPr>
              <w:t>There are other coordinating mechanism initiated by conservation</w:t>
            </w:r>
            <w:r w:rsidR="0003650E">
              <w:rPr>
                <w:rFonts w:ascii="Calibri" w:hAnsi="Calibri" w:cs="Calibri"/>
                <w:sz w:val="22"/>
                <w:szCs w:val="22"/>
              </w:rPr>
              <w:t xml:space="preserve"> groups </w:t>
            </w:r>
            <w:r>
              <w:rPr>
                <w:rFonts w:ascii="Calibri" w:hAnsi="Calibri" w:cs="Calibri"/>
                <w:sz w:val="22"/>
                <w:szCs w:val="22"/>
              </w:rPr>
              <w:t xml:space="preserve"> in which the government also </w:t>
            </w:r>
            <w:r w:rsidR="0003650E">
              <w:rPr>
                <w:rFonts w:ascii="Calibri" w:hAnsi="Calibri" w:cs="Calibri"/>
                <w:sz w:val="22"/>
                <w:szCs w:val="22"/>
              </w:rPr>
              <w:t>receive support  primarily in terms of data and information sharing, awareness campaign</w:t>
            </w:r>
            <w:r w:rsidR="00EC5C49">
              <w:rPr>
                <w:rFonts w:ascii="Calibri" w:hAnsi="Calibri" w:cs="Calibri"/>
                <w:sz w:val="22"/>
                <w:szCs w:val="22"/>
              </w:rPr>
              <w:t xml:space="preserve"> and wildlife rescue and rehabilitation</w:t>
            </w:r>
            <w:r w:rsidR="0003650E">
              <w:rPr>
                <w:rFonts w:ascii="Calibri" w:hAnsi="Calibri" w:cs="Calibri"/>
                <w:sz w:val="22"/>
                <w:szCs w:val="22"/>
              </w:rPr>
              <w:t>.  These includes</w:t>
            </w:r>
            <w:r w:rsidR="00EC5C49">
              <w:rPr>
                <w:rFonts w:ascii="Calibri" w:hAnsi="Calibri" w:cs="Calibri"/>
                <w:sz w:val="22"/>
                <w:szCs w:val="22"/>
              </w:rPr>
              <w:t xml:space="preserve"> 1) </w:t>
            </w:r>
            <w:r w:rsidR="00EC5C49" w:rsidRPr="00EC5C49">
              <w:rPr>
                <w:rFonts w:asciiTheme="minorHAnsi" w:hAnsiTheme="minorHAnsi" w:cstheme="minorHAnsi"/>
                <w:color w:val="202124"/>
                <w:sz w:val="22"/>
                <w:szCs w:val="22"/>
                <w:shd w:val="clear" w:color="auto" w:fill="FFFFFF"/>
              </w:rPr>
              <w:t>Philippine Marine Mammal </w:t>
            </w:r>
            <w:r w:rsidR="00EC5C49" w:rsidRPr="00EC5C49">
              <w:rPr>
                <w:rStyle w:val="jpfdse"/>
                <w:rFonts w:asciiTheme="minorHAnsi" w:hAnsiTheme="minorHAnsi" w:cstheme="minorHAnsi"/>
                <w:color w:val="202124"/>
                <w:sz w:val="22"/>
                <w:szCs w:val="22"/>
                <w:shd w:val="clear" w:color="auto" w:fill="FFFFFF"/>
              </w:rPr>
              <w:t>Stranding</w:t>
            </w:r>
            <w:r w:rsidR="00EC5C49" w:rsidRPr="00EC5C49">
              <w:rPr>
                <w:rFonts w:asciiTheme="minorHAnsi" w:hAnsiTheme="minorHAnsi" w:cstheme="minorHAnsi"/>
                <w:color w:val="202124"/>
                <w:sz w:val="22"/>
                <w:szCs w:val="22"/>
                <w:shd w:val="clear" w:color="auto" w:fill="FFFFFF"/>
              </w:rPr>
              <w:t> Network</w:t>
            </w:r>
            <w:r w:rsidR="00EC5C49">
              <w:rPr>
                <w:rFonts w:asciiTheme="minorHAnsi" w:hAnsiTheme="minorHAnsi" w:cstheme="minorHAnsi"/>
                <w:color w:val="202124"/>
                <w:sz w:val="22"/>
                <w:szCs w:val="22"/>
                <w:shd w:val="clear" w:color="auto" w:fill="FFFFFF"/>
              </w:rPr>
              <w:t xml:space="preserve"> composed of </w:t>
            </w:r>
            <w:r w:rsidR="009B48A0">
              <w:rPr>
                <w:rFonts w:asciiTheme="minorHAnsi" w:hAnsiTheme="minorHAnsi" w:cstheme="minorHAnsi"/>
                <w:color w:val="202124"/>
                <w:sz w:val="22"/>
                <w:szCs w:val="22"/>
                <w:shd w:val="clear" w:color="auto" w:fill="FFFFFF"/>
              </w:rPr>
              <w:t xml:space="preserve">a network of </w:t>
            </w:r>
            <w:r w:rsidR="00EC5C49">
              <w:rPr>
                <w:rFonts w:asciiTheme="minorHAnsi" w:hAnsiTheme="minorHAnsi" w:cstheme="minorHAnsi"/>
                <w:color w:val="202124"/>
                <w:sz w:val="22"/>
                <w:szCs w:val="22"/>
                <w:shd w:val="clear" w:color="auto" w:fill="FFFFFF"/>
              </w:rPr>
              <w:t>professional</w:t>
            </w:r>
            <w:r w:rsidR="009B48A0">
              <w:rPr>
                <w:rFonts w:asciiTheme="minorHAnsi" w:hAnsiTheme="minorHAnsi" w:cstheme="minorHAnsi"/>
                <w:color w:val="202124"/>
                <w:sz w:val="22"/>
                <w:szCs w:val="22"/>
                <w:shd w:val="clear" w:color="auto" w:fill="FFFFFF"/>
              </w:rPr>
              <w:t>s</w:t>
            </w:r>
            <w:r w:rsidR="00EC5C49">
              <w:rPr>
                <w:rFonts w:asciiTheme="minorHAnsi" w:hAnsiTheme="minorHAnsi" w:cstheme="minorHAnsi"/>
                <w:color w:val="202124"/>
                <w:sz w:val="22"/>
                <w:szCs w:val="22"/>
                <w:shd w:val="clear" w:color="auto" w:fill="FFFFFF"/>
              </w:rPr>
              <w:t xml:space="preserve"> and volunteers   committed to the rescue and rehabilitation, capacity building and awareness campaign on marine mammals; 2) Wildbird </w:t>
            </w:r>
            <w:r w:rsidR="00661F4D">
              <w:rPr>
                <w:rFonts w:asciiTheme="minorHAnsi" w:hAnsiTheme="minorHAnsi" w:cstheme="minorHAnsi"/>
                <w:color w:val="202124"/>
                <w:sz w:val="22"/>
                <w:szCs w:val="22"/>
                <w:shd w:val="clear" w:color="auto" w:fill="FFFFFF"/>
              </w:rPr>
              <w:t>C</w:t>
            </w:r>
            <w:r w:rsidR="00EC5C49">
              <w:rPr>
                <w:rFonts w:asciiTheme="minorHAnsi" w:hAnsiTheme="minorHAnsi" w:cstheme="minorHAnsi"/>
                <w:color w:val="202124"/>
                <w:sz w:val="22"/>
                <w:szCs w:val="22"/>
                <w:shd w:val="clear" w:color="auto" w:fill="FFFFFF"/>
              </w:rPr>
              <w:t>lub of the Philippines   composed of professionals and bird enthusiast providin</w:t>
            </w:r>
            <w:r w:rsidR="009B48A0">
              <w:rPr>
                <w:rFonts w:asciiTheme="minorHAnsi" w:hAnsiTheme="minorHAnsi" w:cstheme="minorHAnsi"/>
                <w:color w:val="202124"/>
                <w:sz w:val="22"/>
                <w:szCs w:val="22"/>
                <w:shd w:val="clear" w:color="auto" w:fill="FFFFFF"/>
              </w:rPr>
              <w:t>g support in terms of bird monitoring and recording  especially during the annual  Asian Waterbird Census.</w:t>
            </w:r>
          </w:p>
          <w:p w14:paraId="03DF992D" w14:textId="794E37D2" w:rsidR="008644F9" w:rsidRPr="005040D4" w:rsidRDefault="008644F9" w:rsidP="00C333BA">
            <w:pPr>
              <w:jc w:val="both"/>
              <w:rPr>
                <w:rFonts w:asciiTheme="minorHAnsi" w:hAnsiTheme="minorHAnsi" w:cstheme="minorHAnsi"/>
                <w:color w:val="4472C4" w:themeColor="accent1"/>
                <w:sz w:val="22"/>
                <w:szCs w:val="22"/>
              </w:rPr>
            </w:pPr>
          </w:p>
        </w:tc>
      </w:tr>
      <w:tr w:rsidR="00C333BA" w:rsidRPr="005111C7" w14:paraId="00C6B611" w14:textId="77777777" w:rsidTr="00423E6F">
        <w:tc>
          <w:tcPr>
            <w:tcW w:w="9625" w:type="dxa"/>
          </w:tcPr>
          <w:p w14:paraId="19D15AF7" w14:textId="77777777" w:rsidR="00C333BA" w:rsidRPr="008644F9" w:rsidRDefault="00C333BA" w:rsidP="00C333BA">
            <w:pPr>
              <w:pStyle w:val="PlainText"/>
              <w:jc w:val="both"/>
              <w:rPr>
                <w:rFonts w:asciiTheme="minorHAnsi" w:eastAsia="MS Mincho" w:hAnsiTheme="minorHAnsi" w:cstheme="minorHAnsi"/>
                <w:sz w:val="18"/>
                <w:szCs w:val="18"/>
                <w:lang w:eastAsia="ja-JP"/>
              </w:rPr>
            </w:pPr>
            <w:r w:rsidRPr="00E0264F">
              <w:rPr>
                <w:rFonts w:asciiTheme="minorHAnsi" w:eastAsia="MS Mincho" w:hAnsiTheme="minorHAnsi" w:cstheme="minorHAnsi"/>
                <w:sz w:val="22"/>
                <w:szCs w:val="22"/>
                <w:lang w:eastAsia="ja-JP"/>
              </w:rPr>
              <w:t xml:space="preserve">VII.3  </w:t>
            </w:r>
            <w:r w:rsidRPr="00E81876">
              <w:rPr>
                <w:rFonts w:asciiTheme="minorHAnsi" w:eastAsia="MS Mincho" w:hAnsiTheme="minorHAnsi" w:cstheme="minorHAnsi"/>
                <w:sz w:val="22"/>
                <w:szCs w:val="22"/>
                <w:lang w:eastAsia="ja-JP"/>
              </w:rPr>
              <w:t xml:space="preserve">Does collaboration between the focal points of CMS and other relevant global or regional Conventions take place in your country to develop the coordinated and synergistic approaches described in paragraphs 25-27 of </w:t>
            </w:r>
            <w:hyperlink r:id="rId44" w:history="1">
              <w:r w:rsidRPr="00E81876">
                <w:rPr>
                  <w:rStyle w:val="Hyperlink"/>
                  <w:rFonts w:asciiTheme="minorHAnsi" w:eastAsia="MS Mincho" w:hAnsiTheme="minorHAnsi" w:cstheme="minorHAnsi"/>
                  <w:b/>
                  <w:bCs/>
                  <w:sz w:val="22"/>
                  <w:szCs w:val="22"/>
                  <w:lang w:eastAsia="ja-JP"/>
                </w:rPr>
                <w:t>Resolution 11.10 (Rev. COP13)</w:t>
              </w:r>
            </w:hyperlink>
            <w:r w:rsidRPr="00E81876">
              <w:rPr>
                <w:rFonts w:asciiTheme="minorHAnsi" w:eastAsia="MS Mincho" w:hAnsiTheme="minorHAnsi" w:cstheme="minorHAnsi"/>
                <w:sz w:val="22"/>
                <w:szCs w:val="22"/>
                <w:lang w:eastAsia="ja-JP"/>
              </w:rPr>
              <w:t xml:space="preserve"> (</w:t>
            </w:r>
            <w:r w:rsidRPr="00E81876">
              <w:rPr>
                <w:rFonts w:asciiTheme="minorHAnsi" w:eastAsia="MS Mincho" w:hAnsiTheme="minorHAnsi" w:cstheme="minorHAnsi"/>
                <w:i/>
                <w:sz w:val="22"/>
                <w:szCs w:val="22"/>
                <w:lang w:eastAsia="ja-JP"/>
              </w:rPr>
              <w:t>Synergies and partnerships</w:t>
            </w:r>
            <w:r w:rsidRPr="00E81876">
              <w:rPr>
                <w:rFonts w:asciiTheme="minorHAnsi" w:eastAsia="MS Mincho" w:hAnsiTheme="minorHAnsi" w:cstheme="minorHAnsi"/>
                <w:sz w:val="22"/>
                <w:szCs w:val="22"/>
                <w:lang w:eastAsia="ja-JP"/>
              </w:rPr>
              <w:t>)?</w:t>
            </w:r>
          </w:p>
          <w:p w14:paraId="0F9B70B4" w14:textId="3E339F15" w:rsidR="00C333BA" w:rsidRDefault="00C333BA" w:rsidP="00C333BA">
            <w:pPr>
              <w:pStyle w:val="PlainText"/>
              <w:jc w:val="both"/>
              <w:rPr>
                <w:rFonts w:asciiTheme="minorHAnsi" w:eastAsia="MS Mincho" w:hAnsiTheme="minorHAnsi" w:cstheme="minorHAnsi"/>
                <w:color w:val="7F7F7F" w:themeColor="text1" w:themeTint="80"/>
                <w:sz w:val="18"/>
                <w:szCs w:val="18"/>
                <w:lang w:eastAsia="ja-JP"/>
              </w:rPr>
            </w:pPr>
            <w:r w:rsidRPr="008644F9">
              <w:rPr>
                <w:rFonts w:asciiTheme="minorHAnsi" w:eastAsia="MS Mincho" w:hAnsiTheme="minorHAnsi" w:cstheme="minorHAnsi"/>
                <w:color w:val="7F7F7F" w:themeColor="text1" w:themeTint="80"/>
                <w:sz w:val="18"/>
                <w:szCs w:val="18"/>
                <w:lang w:eastAsia="ja-JP"/>
              </w:rPr>
              <w:t xml:space="preserve">Relevant Conventions may include other global agreements such as biodiversity-related Conventions and Agreements, UNFCCC, UNCCD, as well as regional agreements, including CMS Agreements.  Such collaboration may also be relevant to aligning efforts related to the post-2020 global biodiversity framework, the 2030 Agenda for Sustainable Development, the United Nations Decade on Ecosystem Restoration 2021-2030, and NBSAPs as described in </w:t>
            </w:r>
            <w:hyperlink r:id="rId45" w:history="1">
              <w:r w:rsidRPr="008644F9">
                <w:rPr>
                  <w:rStyle w:val="Hyperlink"/>
                  <w:rFonts w:asciiTheme="minorHAnsi" w:eastAsia="MS Mincho" w:hAnsiTheme="minorHAnsi" w:cstheme="minorHAnsi"/>
                  <w:b/>
                  <w:bCs/>
                  <w:sz w:val="18"/>
                  <w:szCs w:val="18"/>
                  <w:lang w:eastAsia="ja-JP"/>
                </w:rPr>
                <w:t>Resolution 13.1</w:t>
              </w:r>
            </w:hyperlink>
            <w:r w:rsidRPr="008644F9">
              <w:rPr>
                <w:rStyle w:val="Hyperlink"/>
                <w:rFonts w:asciiTheme="minorHAnsi" w:eastAsia="MS Mincho" w:hAnsiTheme="minorHAnsi" w:cstheme="minorHAnsi"/>
                <w:b/>
                <w:bCs/>
                <w:sz w:val="18"/>
                <w:szCs w:val="18"/>
                <w:lang w:eastAsia="ja-JP"/>
              </w:rPr>
              <w:t xml:space="preserve"> </w:t>
            </w:r>
            <w:r w:rsidRPr="007E4CBA">
              <w:rPr>
                <w:rStyle w:val="Hyperlink"/>
                <w:rFonts w:asciiTheme="minorHAnsi" w:eastAsia="MS Mincho" w:hAnsiTheme="minorHAnsi" w:cstheme="minorHAnsi"/>
                <w:i/>
                <w:iCs/>
                <w:color w:val="767171" w:themeColor="background2" w:themeShade="80"/>
                <w:sz w:val="18"/>
                <w:szCs w:val="18"/>
                <w:u w:val="none"/>
                <w:lang w:eastAsia="ja-JP"/>
              </w:rPr>
              <w:t>(Gandhinagar Declaration on CMS and the post-2020 Global Biodiversity Framework)</w:t>
            </w:r>
            <w:r w:rsidRPr="007E4CBA">
              <w:rPr>
                <w:rStyle w:val="Hyperlink"/>
                <w:rFonts w:asciiTheme="minorHAnsi" w:eastAsia="MS Mincho" w:hAnsiTheme="minorHAnsi" w:cstheme="minorHAnsi"/>
                <w:color w:val="767171" w:themeColor="background2" w:themeShade="80"/>
                <w:sz w:val="18"/>
                <w:szCs w:val="18"/>
                <w:u w:val="none"/>
                <w:lang w:eastAsia="ja-JP"/>
              </w:rPr>
              <w:t xml:space="preserve"> and</w:t>
            </w:r>
            <w:r w:rsidRPr="008644F9">
              <w:rPr>
                <w:rStyle w:val="Hyperlink"/>
                <w:rFonts w:asciiTheme="minorHAnsi" w:eastAsia="MS Mincho" w:hAnsiTheme="minorHAnsi" w:cstheme="minorHAnsi"/>
                <w:sz w:val="18"/>
                <w:szCs w:val="18"/>
                <w:lang w:eastAsia="ja-JP"/>
              </w:rPr>
              <w:t xml:space="preserve"> </w:t>
            </w:r>
            <w:hyperlink r:id="rId46" w:history="1">
              <w:r w:rsidR="007E4CBA">
                <w:rPr>
                  <w:rStyle w:val="Hyperlink"/>
                  <w:rFonts w:asciiTheme="minorHAnsi" w:eastAsia="MS Mincho" w:hAnsiTheme="minorHAnsi" w:cstheme="minorHAnsi"/>
                  <w:b/>
                  <w:bCs/>
                  <w:sz w:val="18"/>
                  <w:szCs w:val="18"/>
                  <w:lang w:eastAsia="ja-JP"/>
                </w:rPr>
                <w:t>Resolution 8</w:t>
              </w:r>
              <w:r w:rsidRPr="007E4CBA">
                <w:rPr>
                  <w:rStyle w:val="Hyperlink"/>
                  <w:rFonts w:asciiTheme="minorHAnsi" w:eastAsia="MS Mincho" w:hAnsiTheme="minorHAnsi" w:cstheme="minorHAnsi"/>
                  <w:b/>
                  <w:bCs/>
                  <w:sz w:val="18"/>
                  <w:szCs w:val="18"/>
                  <w:lang w:eastAsia="ja-JP"/>
                </w:rPr>
                <w:t>.18</w:t>
              </w:r>
            </w:hyperlink>
            <w:r w:rsidR="007E4CBA">
              <w:rPr>
                <w:rStyle w:val="Hyperlink"/>
                <w:rFonts w:asciiTheme="minorHAnsi" w:eastAsia="MS Mincho" w:hAnsiTheme="minorHAnsi" w:cstheme="minorHAnsi"/>
                <w:b/>
                <w:bCs/>
                <w:sz w:val="18"/>
                <w:szCs w:val="18"/>
                <w:lang w:eastAsia="ja-JP"/>
              </w:rPr>
              <w:t xml:space="preserve"> (Rev.COP12)</w:t>
            </w:r>
            <w:r w:rsidRPr="008644F9">
              <w:rPr>
                <w:rStyle w:val="Hyperlink"/>
                <w:rFonts w:asciiTheme="minorHAnsi" w:eastAsia="MS Mincho" w:hAnsiTheme="minorHAnsi" w:cstheme="minorHAnsi"/>
                <w:sz w:val="18"/>
                <w:szCs w:val="18"/>
                <w:lang w:eastAsia="ja-JP"/>
              </w:rPr>
              <w:t xml:space="preserve"> </w:t>
            </w:r>
            <w:r w:rsidRPr="007E4CBA">
              <w:rPr>
                <w:rStyle w:val="Hyperlink"/>
                <w:rFonts w:asciiTheme="minorHAnsi" w:eastAsia="MS Mincho" w:hAnsiTheme="minorHAnsi" w:cstheme="minorHAnsi"/>
                <w:i/>
                <w:iCs/>
                <w:color w:val="767171" w:themeColor="background2" w:themeShade="80"/>
                <w:sz w:val="18"/>
                <w:szCs w:val="18"/>
                <w:u w:val="none"/>
                <w:lang w:eastAsia="ja-JP"/>
              </w:rPr>
              <w:t xml:space="preserve">(Integration of Migratory Species into NBSAPs and </w:t>
            </w:r>
            <w:r w:rsidRPr="007E4CBA">
              <w:rPr>
                <w:rStyle w:val="Hyperlink"/>
                <w:rFonts w:asciiTheme="minorHAnsi" w:eastAsia="MS Mincho" w:hAnsiTheme="minorHAnsi" w:cstheme="minorHAnsi"/>
                <w:i/>
                <w:iCs/>
                <w:color w:val="767171" w:themeColor="background2" w:themeShade="80"/>
                <w:sz w:val="18"/>
                <w:szCs w:val="18"/>
                <w:u w:val="none"/>
                <w:lang w:eastAsia="ja-JP"/>
              </w:rPr>
              <w:lastRenderedPageBreak/>
              <w:t>into On-going and Future Programmes of Work under CBD)</w:t>
            </w:r>
            <w:r w:rsidR="007E4CBA">
              <w:rPr>
                <w:rStyle w:val="Hyperlink"/>
                <w:rFonts w:asciiTheme="minorHAnsi" w:eastAsia="MS Mincho" w:hAnsiTheme="minorHAnsi" w:cstheme="minorHAnsi"/>
                <w:i/>
                <w:iCs/>
                <w:color w:val="767171" w:themeColor="background2" w:themeShade="80"/>
                <w:sz w:val="18"/>
                <w:szCs w:val="18"/>
                <w:u w:val="none"/>
                <w:lang w:eastAsia="ja-JP"/>
              </w:rPr>
              <w:t>.</w:t>
            </w:r>
          </w:p>
          <w:p w14:paraId="72928D44" w14:textId="77777777" w:rsidR="003D5A4A" w:rsidRPr="008644F9" w:rsidRDefault="003D5A4A" w:rsidP="00C333BA">
            <w:pPr>
              <w:pStyle w:val="PlainText"/>
              <w:jc w:val="both"/>
              <w:rPr>
                <w:rFonts w:asciiTheme="minorHAnsi" w:eastAsia="MS Mincho" w:hAnsiTheme="minorHAnsi" w:cstheme="minorHAnsi"/>
                <w:color w:val="7F7F7F" w:themeColor="text1" w:themeTint="80"/>
                <w:sz w:val="18"/>
                <w:szCs w:val="18"/>
                <w:lang w:eastAsia="ja-JP"/>
              </w:rPr>
            </w:pPr>
          </w:p>
          <w:p w14:paraId="593F5AFE" w14:textId="72F4C97B" w:rsidR="00C333BA" w:rsidRPr="00E66B4D" w:rsidRDefault="00E66B4D" w:rsidP="00E66B4D">
            <w:pPr>
              <w:autoSpaceDE w:val="0"/>
              <w:autoSpaceDN w:val="0"/>
              <w:adjustRightInd w:val="0"/>
              <w:ind w:firstLine="337"/>
              <w:jc w:val="both"/>
              <w:rPr>
                <w:rFonts w:asciiTheme="minorHAnsi" w:hAnsiTheme="minorHAnsi" w:cstheme="minorHAnsi"/>
                <w:color w:val="000000" w:themeColor="text1"/>
                <w:sz w:val="22"/>
                <w:szCs w:val="22"/>
              </w:rPr>
            </w:pPr>
            <w:r>
              <w:rPr>
                <w:w w:val="105"/>
              </w:rPr>
              <w:t xml:space="preserve">☑  </w:t>
            </w:r>
            <w:r w:rsidR="00C333BA" w:rsidRPr="00E66B4D">
              <w:rPr>
                <w:rFonts w:asciiTheme="minorHAnsi" w:hAnsiTheme="minorHAnsi" w:cstheme="minorHAnsi"/>
                <w:color w:val="000000" w:themeColor="text1"/>
                <w:sz w:val="22"/>
                <w:szCs w:val="22"/>
              </w:rPr>
              <w:t>Yes</w:t>
            </w:r>
          </w:p>
          <w:p w14:paraId="6E92A58D"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p>
          <w:p w14:paraId="0AE605EA" w14:textId="77777777" w:rsidR="00C333BA" w:rsidRDefault="00C333BA" w:rsidP="00C333BA">
            <w:pPr>
              <w:jc w:val="both"/>
              <w:rPr>
                <w:rFonts w:asciiTheme="minorHAnsi" w:hAnsiTheme="minorHAnsi" w:cstheme="minorHAnsi"/>
                <w:sz w:val="22"/>
                <w:szCs w:val="22"/>
              </w:rPr>
            </w:pPr>
          </w:p>
          <w:p w14:paraId="357DA6DE"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provide </w:t>
            </w:r>
            <w:r>
              <w:rPr>
                <w:rFonts w:asciiTheme="minorHAnsi" w:hAnsiTheme="minorHAnsi" w:cstheme="minorHAnsi"/>
                <w:color w:val="000000" w:themeColor="text1"/>
                <w:sz w:val="22"/>
                <w:szCs w:val="22"/>
              </w:rPr>
              <w:t>details</w:t>
            </w:r>
            <w:r w:rsidRPr="00E0264F">
              <w:rPr>
                <w:rFonts w:asciiTheme="minorHAnsi" w:hAnsiTheme="minorHAnsi" w:cstheme="minorHAnsi"/>
                <w:color w:val="000000" w:themeColor="text1"/>
                <w:sz w:val="22"/>
                <w:szCs w:val="22"/>
              </w:rPr>
              <w:t>:</w:t>
            </w:r>
          </w:p>
          <w:p w14:paraId="77392CF1" w14:textId="77777777" w:rsidR="00423E6F" w:rsidRPr="00E0264F" w:rsidRDefault="00423E6F" w:rsidP="00C333BA">
            <w:pPr>
              <w:jc w:val="both"/>
              <w:rPr>
                <w:rFonts w:asciiTheme="minorHAnsi" w:hAnsiTheme="minorHAnsi" w:cstheme="minorHAnsi"/>
                <w:color w:val="000000" w:themeColor="text1"/>
                <w:sz w:val="22"/>
                <w:szCs w:val="22"/>
              </w:rPr>
            </w:pPr>
          </w:p>
          <w:p w14:paraId="701F6DDD" w14:textId="2C6C20D9" w:rsidR="00C333BA" w:rsidRPr="00264AC0" w:rsidRDefault="00541949" w:rsidP="00264AC0">
            <w:pPr>
              <w:pStyle w:val="NoSpacing"/>
              <w:ind w:firstLine="427"/>
              <w:jc w:val="both"/>
              <w:rPr>
                <w:rFonts w:ascii="Calibri" w:hAnsi="Calibri" w:cs="Calibri"/>
                <w:sz w:val="22"/>
                <w:szCs w:val="22"/>
              </w:rPr>
            </w:pPr>
            <w:r>
              <w:rPr>
                <w:rFonts w:ascii="Calibri" w:hAnsi="Calibri" w:cs="Calibri"/>
                <w:sz w:val="22"/>
                <w:szCs w:val="22"/>
              </w:rPr>
              <w:t>T</w:t>
            </w:r>
            <w:r w:rsidR="00E66B4D" w:rsidRPr="00423E6F">
              <w:rPr>
                <w:rFonts w:ascii="Calibri" w:hAnsi="Calibri" w:cs="Calibri"/>
                <w:sz w:val="22"/>
                <w:szCs w:val="22"/>
              </w:rPr>
              <w:t xml:space="preserve">he BMB serves as the national coordinating agency for all </w:t>
            </w:r>
            <w:r w:rsidR="004311CB">
              <w:rPr>
                <w:rFonts w:ascii="Calibri" w:hAnsi="Calibri" w:cs="Calibri"/>
                <w:sz w:val="22"/>
                <w:szCs w:val="22"/>
              </w:rPr>
              <w:t>b</w:t>
            </w:r>
            <w:r w:rsidR="00E66B4D" w:rsidRPr="00423E6F">
              <w:rPr>
                <w:rFonts w:ascii="Calibri" w:hAnsi="Calibri" w:cs="Calibri"/>
                <w:sz w:val="22"/>
                <w:szCs w:val="22"/>
              </w:rPr>
              <w:t>iodiversity</w:t>
            </w:r>
            <w:r w:rsidR="004311CB">
              <w:rPr>
                <w:rFonts w:ascii="Calibri" w:hAnsi="Calibri" w:cs="Calibri"/>
                <w:sz w:val="22"/>
                <w:szCs w:val="22"/>
              </w:rPr>
              <w:t>-</w:t>
            </w:r>
            <w:r w:rsidR="00E66B4D" w:rsidRPr="00423E6F">
              <w:rPr>
                <w:rFonts w:ascii="Calibri" w:hAnsi="Calibri" w:cs="Calibri"/>
                <w:sz w:val="22"/>
                <w:szCs w:val="22"/>
              </w:rPr>
              <w:t>related MEA</w:t>
            </w:r>
            <w:r w:rsidR="00BA1C05">
              <w:rPr>
                <w:rFonts w:ascii="Calibri" w:hAnsi="Calibri" w:cs="Calibri"/>
                <w:sz w:val="22"/>
                <w:szCs w:val="22"/>
              </w:rPr>
              <w:t>s</w:t>
            </w:r>
            <w:r w:rsidR="00E66B4D" w:rsidRPr="00423E6F">
              <w:rPr>
                <w:rFonts w:ascii="Calibri" w:hAnsi="Calibri" w:cs="Calibri"/>
                <w:sz w:val="22"/>
                <w:szCs w:val="22"/>
              </w:rPr>
              <w:t xml:space="preserve">. </w:t>
            </w:r>
            <w:r w:rsidR="00996823">
              <w:rPr>
                <w:rFonts w:ascii="Calibri" w:hAnsi="Calibri" w:cs="Calibri"/>
                <w:sz w:val="22"/>
                <w:szCs w:val="22"/>
              </w:rPr>
              <w:t xml:space="preserve">  The Philippine Biodiversity Strategy and Action Plan (PBSAP) developed by the Bureau serves as the integrating document  in which all MEA  strategies  and other relevant national plans, programs  and strategies  e.g.  climate action, disaster risk reduction, one health, urban and human settlement, tourism plans, agriculture   converge in the </w:t>
            </w:r>
            <w:r w:rsidR="00264AC0">
              <w:rPr>
                <w:rFonts w:ascii="Calibri" w:hAnsi="Calibri" w:cs="Calibri"/>
                <w:sz w:val="22"/>
                <w:szCs w:val="22"/>
              </w:rPr>
              <w:t xml:space="preserve">national </w:t>
            </w:r>
            <w:r w:rsidR="00996823">
              <w:rPr>
                <w:rFonts w:ascii="Calibri" w:hAnsi="Calibri" w:cs="Calibri"/>
                <w:sz w:val="22"/>
                <w:szCs w:val="22"/>
              </w:rPr>
              <w:t>biodiversity action</w:t>
            </w:r>
            <w:r w:rsidR="00264AC0">
              <w:rPr>
                <w:rFonts w:ascii="Calibri" w:hAnsi="Calibri" w:cs="Calibri"/>
                <w:sz w:val="22"/>
                <w:szCs w:val="22"/>
              </w:rPr>
              <w:t xml:space="preserve"> </w:t>
            </w:r>
            <w:r w:rsidR="00996823">
              <w:rPr>
                <w:rFonts w:ascii="Calibri" w:hAnsi="Calibri" w:cs="Calibri"/>
                <w:sz w:val="22"/>
                <w:szCs w:val="22"/>
              </w:rPr>
              <w:t>plan.  The PBSAP development is a multisectoral and expert driven in which the role, contribution and commitment of each stakeholder  is inked in the PBSAP</w:t>
            </w:r>
            <w:r w:rsidR="00264AC0">
              <w:rPr>
                <w:rFonts w:ascii="Calibri" w:hAnsi="Calibri" w:cs="Calibri"/>
                <w:sz w:val="22"/>
                <w:szCs w:val="22"/>
              </w:rPr>
              <w:t>.  The PBSAP once approved by the DENR is cascaded</w:t>
            </w:r>
            <w:r w:rsidR="00996823">
              <w:rPr>
                <w:rFonts w:ascii="Calibri" w:hAnsi="Calibri" w:cs="Calibri"/>
                <w:sz w:val="22"/>
                <w:szCs w:val="22"/>
              </w:rPr>
              <w:t xml:space="preserve"> </w:t>
            </w:r>
            <w:r w:rsidR="00264AC0">
              <w:rPr>
                <w:rFonts w:ascii="Calibri" w:hAnsi="Calibri" w:cs="Calibri"/>
                <w:sz w:val="22"/>
                <w:szCs w:val="22"/>
              </w:rPr>
              <w:t xml:space="preserve"> to other relevant national agencies and their regional offices, </w:t>
            </w:r>
            <w:r w:rsidR="00996823">
              <w:rPr>
                <w:rFonts w:ascii="Calibri" w:hAnsi="Calibri" w:cs="Calibri"/>
                <w:sz w:val="22"/>
                <w:szCs w:val="22"/>
              </w:rPr>
              <w:t xml:space="preserve"> </w:t>
            </w:r>
            <w:r w:rsidR="00264AC0">
              <w:rPr>
                <w:rFonts w:ascii="Calibri" w:hAnsi="Calibri" w:cs="Calibri"/>
                <w:sz w:val="22"/>
                <w:szCs w:val="22"/>
              </w:rPr>
              <w:t xml:space="preserve"> to the regional and provincial levels for adoption  in local plans and eventual implementation. </w:t>
            </w:r>
          </w:p>
        </w:tc>
      </w:tr>
      <w:tr w:rsidR="00C333BA" w:rsidRPr="00E0264F" w14:paraId="7CCFEC61" w14:textId="77777777" w:rsidTr="00423E6F">
        <w:tc>
          <w:tcPr>
            <w:tcW w:w="9625" w:type="dxa"/>
          </w:tcPr>
          <w:p w14:paraId="62436A8A" w14:textId="7B4253E0" w:rsidR="00C333BA" w:rsidRDefault="00C333BA" w:rsidP="00C333BA">
            <w:pPr>
              <w:pStyle w:val="PlainText"/>
              <w:jc w:val="both"/>
              <w:rPr>
                <w:rFonts w:asciiTheme="minorHAnsi" w:hAnsiTheme="minorHAnsi" w:cstheme="minorHAnsi"/>
                <w:sz w:val="22"/>
                <w:szCs w:val="22"/>
              </w:rPr>
            </w:pPr>
            <w:r w:rsidRPr="00E0264F">
              <w:rPr>
                <w:rFonts w:asciiTheme="minorHAnsi" w:eastAsia="MS Mincho" w:hAnsiTheme="minorHAnsi" w:cstheme="minorHAnsi"/>
                <w:sz w:val="22"/>
                <w:szCs w:val="22"/>
                <w:lang w:eastAsia="ja-JP"/>
              </w:rPr>
              <w:lastRenderedPageBreak/>
              <w:t xml:space="preserve">VII.4  Has your country or any jurisdictional subdivision within your country adopted </w:t>
            </w:r>
            <w:r w:rsidRPr="00E0264F">
              <w:rPr>
                <w:rFonts w:asciiTheme="minorHAnsi" w:hAnsiTheme="minorHAnsi" w:cstheme="minorHAnsi"/>
                <w:sz w:val="22"/>
                <w:szCs w:val="22"/>
              </w:rPr>
              <w:t xml:space="preserve">legislation, policies, initiatives or action plans </w:t>
            </w:r>
            <w:r>
              <w:rPr>
                <w:rFonts w:asciiTheme="minorHAnsi" w:hAnsiTheme="minorHAnsi" w:cstheme="minorHAnsi"/>
                <w:sz w:val="22"/>
                <w:szCs w:val="22"/>
              </w:rPr>
              <w:t xml:space="preserve">during the reporting period </w:t>
            </w:r>
            <w:r w:rsidRPr="00E0264F">
              <w:rPr>
                <w:rFonts w:asciiTheme="minorHAnsi" w:hAnsiTheme="minorHAnsi" w:cstheme="minorHAnsi"/>
                <w:sz w:val="22"/>
                <w:szCs w:val="22"/>
              </w:rPr>
              <w:t>that promote community involvement in conservation of CMS-listed species?</w:t>
            </w:r>
          </w:p>
          <w:p w14:paraId="3A98A10D" w14:textId="77777777" w:rsidR="003D5A4A" w:rsidRPr="00E0264F" w:rsidRDefault="003D5A4A" w:rsidP="00C333BA">
            <w:pPr>
              <w:pStyle w:val="PlainText"/>
              <w:jc w:val="both"/>
              <w:rPr>
                <w:rFonts w:asciiTheme="minorHAnsi" w:hAnsiTheme="minorHAnsi" w:cstheme="minorHAnsi"/>
                <w:sz w:val="22"/>
                <w:szCs w:val="22"/>
              </w:rPr>
            </w:pPr>
          </w:p>
          <w:p w14:paraId="4F5B0B19" w14:textId="609CECEE" w:rsidR="00C333BA" w:rsidRPr="00E66B4D" w:rsidRDefault="00E66B4D" w:rsidP="00E66B4D">
            <w:pPr>
              <w:autoSpaceDE w:val="0"/>
              <w:autoSpaceDN w:val="0"/>
              <w:adjustRightInd w:val="0"/>
              <w:jc w:val="both"/>
              <w:rPr>
                <w:rFonts w:asciiTheme="minorHAnsi" w:hAnsiTheme="minorHAnsi" w:cstheme="minorHAnsi"/>
                <w:color w:val="000000" w:themeColor="text1"/>
                <w:sz w:val="22"/>
                <w:szCs w:val="22"/>
              </w:rPr>
            </w:pPr>
            <w:r>
              <w:rPr>
                <w:w w:val="105"/>
              </w:rPr>
              <w:t xml:space="preserve">    ☑   </w:t>
            </w:r>
            <w:r w:rsidR="00C333BA" w:rsidRPr="00E66B4D">
              <w:rPr>
                <w:rFonts w:asciiTheme="minorHAnsi" w:hAnsiTheme="minorHAnsi" w:cstheme="minorHAnsi"/>
                <w:color w:val="000000" w:themeColor="text1"/>
                <w:sz w:val="22"/>
                <w:szCs w:val="22"/>
              </w:rPr>
              <w:t>Yes</w:t>
            </w:r>
          </w:p>
          <w:p w14:paraId="72C590A6"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w:t>
            </w:r>
          </w:p>
          <w:p w14:paraId="204B36F4" w14:textId="77777777" w:rsidR="00C333BA" w:rsidRPr="00E0264F" w:rsidRDefault="00C333BA" w:rsidP="00C333BA">
            <w:pPr>
              <w:jc w:val="both"/>
              <w:rPr>
                <w:rFonts w:asciiTheme="minorHAnsi" w:hAnsiTheme="minorHAnsi" w:cstheme="minorHAnsi"/>
                <w:sz w:val="22"/>
                <w:szCs w:val="22"/>
              </w:rPr>
            </w:pPr>
          </w:p>
          <w:p w14:paraId="0087F1DB"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identify the legislation, policies, initiatives, or action plans concerned:</w:t>
            </w:r>
          </w:p>
          <w:p w14:paraId="22ECC3E5" w14:textId="77777777" w:rsidR="00BB1B43" w:rsidRPr="00E0264F" w:rsidRDefault="00BB1B43" w:rsidP="00BB1B43">
            <w:pPr>
              <w:jc w:val="both"/>
              <w:rPr>
                <w:rFonts w:asciiTheme="minorHAnsi" w:hAnsiTheme="minorHAnsi" w:cstheme="minorHAnsi"/>
                <w:color w:val="000000" w:themeColor="text1"/>
                <w:sz w:val="22"/>
                <w:szCs w:val="22"/>
              </w:rPr>
            </w:pPr>
          </w:p>
          <w:p w14:paraId="53786BDA" w14:textId="3ED1E61E" w:rsidR="00577441" w:rsidRDefault="00023A31" w:rsidP="00421F99">
            <w:pPr>
              <w:pStyle w:val="NoSpacing"/>
              <w:numPr>
                <w:ilvl w:val="0"/>
                <w:numId w:val="57"/>
              </w:numPr>
              <w:tabs>
                <w:tab w:val="left" w:pos="247"/>
              </w:tabs>
              <w:jc w:val="both"/>
              <w:rPr>
                <w:rFonts w:ascii="Calibri" w:hAnsi="Calibri" w:cs="Calibri"/>
                <w:sz w:val="22"/>
                <w:szCs w:val="22"/>
              </w:rPr>
            </w:pPr>
            <w:r>
              <w:rPr>
                <w:rFonts w:ascii="Calibri" w:hAnsi="Calibri" w:cs="Calibri"/>
                <w:sz w:val="22"/>
                <w:szCs w:val="22"/>
              </w:rPr>
              <w:t>The Joint DENR-DA-</w:t>
            </w:r>
            <w:r w:rsidR="004B466F">
              <w:rPr>
                <w:rFonts w:ascii="Calibri" w:hAnsi="Calibri" w:cs="Calibri"/>
                <w:sz w:val="22"/>
                <w:szCs w:val="22"/>
              </w:rPr>
              <w:t>DOT-</w:t>
            </w:r>
            <w:r>
              <w:rPr>
                <w:rFonts w:ascii="Calibri" w:hAnsi="Calibri" w:cs="Calibri"/>
                <w:sz w:val="22"/>
                <w:szCs w:val="22"/>
              </w:rPr>
              <w:t>DILG</w:t>
            </w:r>
            <w:r w:rsidR="00BE0EC7">
              <w:rPr>
                <w:rFonts w:ascii="Calibri" w:hAnsi="Calibri" w:cs="Calibri"/>
                <w:sz w:val="22"/>
                <w:szCs w:val="22"/>
              </w:rPr>
              <w:t xml:space="preserve"> Memo Circular 2020-01</w:t>
            </w:r>
            <w:r>
              <w:rPr>
                <w:rFonts w:ascii="Calibri" w:hAnsi="Calibri" w:cs="Calibri"/>
                <w:sz w:val="22"/>
                <w:szCs w:val="22"/>
              </w:rPr>
              <w:t xml:space="preserve"> on the regulations governing the conduct of marine wildlife interaction </w:t>
            </w:r>
            <w:r w:rsidR="004B466F">
              <w:rPr>
                <w:rFonts w:ascii="Calibri" w:hAnsi="Calibri" w:cs="Calibri"/>
                <w:sz w:val="22"/>
                <w:szCs w:val="22"/>
              </w:rPr>
              <w:t>in the Philippines provides the participation or involvement at the community level in the conduct, and regulation of  marine wildlife tourism in designated marine wildlife interaction sites. Members of community such a tour operators, site managers, and guides are to be trained on proper marine wildlife interaction.  Local officers and volunteers will</w:t>
            </w:r>
            <w:r w:rsidR="00B25509">
              <w:rPr>
                <w:rFonts w:ascii="Calibri" w:hAnsi="Calibri" w:cs="Calibri"/>
                <w:sz w:val="22"/>
                <w:szCs w:val="22"/>
              </w:rPr>
              <w:t xml:space="preserve"> also be involved in the monitoring and enforcement of the guidelines in wildlife interaction sites</w:t>
            </w:r>
            <w:r w:rsidR="00577441">
              <w:rPr>
                <w:rFonts w:ascii="Calibri" w:hAnsi="Calibri" w:cs="Calibri"/>
                <w:sz w:val="22"/>
                <w:szCs w:val="22"/>
              </w:rPr>
              <w:t>;</w:t>
            </w:r>
          </w:p>
          <w:p w14:paraId="48929213" w14:textId="77777777" w:rsidR="00577441" w:rsidRDefault="00577441" w:rsidP="00577441">
            <w:pPr>
              <w:pStyle w:val="NoSpacing"/>
              <w:tabs>
                <w:tab w:val="left" w:pos="247"/>
              </w:tabs>
              <w:ind w:left="720"/>
              <w:jc w:val="both"/>
              <w:rPr>
                <w:rFonts w:ascii="Calibri" w:hAnsi="Calibri" w:cs="Calibri"/>
                <w:sz w:val="22"/>
                <w:szCs w:val="22"/>
              </w:rPr>
            </w:pPr>
          </w:p>
          <w:p w14:paraId="5AE78A72" w14:textId="5A26C742" w:rsidR="00BB1B43" w:rsidRPr="00FE1394" w:rsidRDefault="00B25509" w:rsidP="00421F99">
            <w:pPr>
              <w:pStyle w:val="NoSpacing"/>
              <w:numPr>
                <w:ilvl w:val="0"/>
                <w:numId w:val="57"/>
              </w:numPr>
              <w:tabs>
                <w:tab w:val="left" w:pos="247"/>
              </w:tabs>
              <w:jc w:val="both"/>
              <w:rPr>
                <w:rFonts w:ascii="Calibri" w:hAnsi="Calibri" w:cs="Calibri"/>
                <w:sz w:val="22"/>
                <w:szCs w:val="22"/>
              </w:rPr>
            </w:pPr>
            <w:r w:rsidRPr="00FE1394">
              <w:rPr>
                <w:rFonts w:ascii="Calibri" w:hAnsi="Calibri" w:cs="Calibri"/>
                <w:sz w:val="22"/>
                <w:szCs w:val="22"/>
              </w:rPr>
              <w:t xml:space="preserve">The Project: Agricultural wetlands as showcase for wetlands conservation was initiated by the Society for the Conservation of Wetlands in the Philippines to maintain a 132 hectare farmland owned and managed by a farmer’s organization called Macagatal Irrigators Association in Candaba, Pampanga.  The Project </w:t>
            </w:r>
            <w:r w:rsidR="00577441" w:rsidRPr="00FE1394">
              <w:rPr>
                <w:rFonts w:ascii="Calibri" w:hAnsi="Calibri" w:cs="Calibri"/>
                <w:sz w:val="22"/>
                <w:szCs w:val="22"/>
              </w:rPr>
              <w:t xml:space="preserve">intends to work with the farmers to  promote agricultural practices </w:t>
            </w:r>
            <w:r w:rsidR="00661F4D">
              <w:rPr>
                <w:rFonts w:ascii="Calibri" w:hAnsi="Calibri" w:cs="Calibri"/>
                <w:sz w:val="22"/>
                <w:szCs w:val="22"/>
              </w:rPr>
              <w:t xml:space="preserve"> that are </w:t>
            </w:r>
            <w:r w:rsidR="00577441" w:rsidRPr="00FE1394">
              <w:rPr>
                <w:rFonts w:ascii="Calibri" w:hAnsi="Calibri" w:cs="Calibri"/>
                <w:sz w:val="22"/>
                <w:szCs w:val="22"/>
              </w:rPr>
              <w:t>compatible with migratory bird conservation;</w:t>
            </w:r>
          </w:p>
          <w:p w14:paraId="26E4F20B" w14:textId="77777777" w:rsidR="00577441" w:rsidRDefault="00577441" w:rsidP="00577441">
            <w:pPr>
              <w:pStyle w:val="ListParagraph"/>
              <w:rPr>
                <w:rFonts w:ascii="Calibri" w:hAnsi="Calibri" w:cs="Calibri"/>
                <w:sz w:val="22"/>
                <w:szCs w:val="22"/>
              </w:rPr>
            </w:pPr>
          </w:p>
          <w:p w14:paraId="6C7385E7" w14:textId="132CC117" w:rsidR="00577441" w:rsidRPr="00FE1394" w:rsidRDefault="00577441" w:rsidP="00421F99">
            <w:pPr>
              <w:pStyle w:val="NoSpacing"/>
              <w:numPr>
                <w:ilvl w:val="0"/>
                <w:numId w:val="57"/>
              </w:numPr>
              <w:tabs>
                <w:tab w:val="left" w:pos="247"/>
              </w:tabs>
              <w:jc w:val="both"/>
              <w:rPr>
                <w:rFonts w:asciiTheme="minorHAnsi" w:hAnsiTheme="minorHAnsi" w:cstheme="minorHAnsi"/>
                <w:sz w:val="22"/>
                <w:szCs w:val="22"/>
              </w:rPr>
            </w:pPr>
            <w:r w:rsidRPr="00577441">
              <w:rPr>
                <w:rFonts w:asciiTheme="minorHAnsi" w:hAnsiTheme="minorHAnsi" w:cstheme="minorHAnsi"/>
                <w:sz w:val="22"/>
                <w:szCs w:val="22"/>
                <w:shd w:val="clear" w:color="auto" w:fill="FFFFFF"/>
              </w:rPr>
              <w:t>Passage of Republic Act 11365 of 2019  “An Act Declaring the Balanga Wetland and Nature Park Located in Barangay Tortugas, City of Balanga, Province of Bataan as a Responsible, Community-Based Ecotourism Zone and Appropriating Funds Therefore”.  The Implementing rules</w:t>
            </w:r>
            <w:r>
              <w:rPr>
                <w:rFonts w:asciiTheme="minorHAnsi" w:hAnsiTheme="minorHAnsi" w:cstheme="minorHAnsi"/>
                <w:sz w:val="22"/>
                <w:szCs w:val="22"/>
                <w:shd w:val="clear" w:color="auto" w:fill="FFFFFF"/>
              </w:rPr>
              <w:t xml:space="preserve"> and regulations  of the law  wa</w:t>
            </w:r>
            <w:r w:rsidR="00A43165">
              <w:rPr>
                <w:rFonts w:asciiTheme="minorHAnsi" w:hAnsiTheme="minorHAnsi" w:cstheme="minorHAnsi"/>
                <w:sz w:val="22"/>
                <w:szCs w:val="22"/>
                <w:shd w:val="clear" w:color="auto" w:fill="FFFFFF"/>
              </w:rPr>
              <w:t xml:space="preserve">s finalized </w:t>
            </w:r>
            <w:r>
              <w:rPr>
                <w:rFonts w:asciiTheme="minorHAnsi" w:hAnsiTheme="minorHAnsi" w:cstheme="minorHAnsi"/>
                <w:sz w:val="22"/>
                <w:szCs w:val="22"/>
                <w:shd w:val="clear" w:color="auto" w:fill="FFFFFF"/>
              </w:rPr>
              <w:t>in 2023</w:t>
            </w:r>
            <w:r w:rsidR="00A43165">
              <w:rPr>
                <w:rFonts w:asciiTheme="minorHAnsi" w:hAnsiTheme="minorHAnsi" w:cstheme="minorHAnsi"/>
                <w:sz w:val="22"/>
                <w:szCs w:val="22"/>
                <w:shd w:val="clear" w:color="auto" w:fill="FFFFFF"/>
              </w:rPr>
              <w:t xml:space="preserve"> for adoption</w:t>
            </w:r>
            <w:r w:rsidR="00FE1394">
              <w:rPr>
                <w:rFonts w:asciiTheme="minorHAnsi" w:hAnsiTheme="minorHAnsi" w:cstheme="minorHAnsi"/>
                <w:sz w:val="22"/>
                <w:szCs w:val="22"/>
                <w:shd w:val="clear" w:color="auto" w:fill="FFFFFF"/>
              </w:rPr>
              <w:t>;</w:t>
            </w:r>
          </w:p>
          <w:p w14:paraId="1C46F598" w14:textId="77777777" w:rsidR="00FE1394" w:rsidRDefault="00FE1394" w:rsidP="00FE1394">
            <w:pPr>
              <w:pStyle w:val="ListParagraph"/>
              <w:rPr>
                <w:rFonts w:asciiTheme="minorHAnsi" w:hAnsiTheme="minorHAnsi" w:cstheme="minorHAnsi"/>
                <w:sz w:val="22"/>
                <w:szCs w:val="22"/>
              </w:rPr>
            </w:pPr>
          </w:p>
          <w:p w14:paraId="7030D421" w14:textId="4351FAB2" w:rsidR="00FE1394" w:rsidRPr="00FB206E" w:rsidRDefault="00FE1394" w:rsidP="00421F99">
            <w:pPr>
              <w:pStyle w:val="NoSpacing"/>
              <w:numPr>
                <w:ilvl w:val="0"/>
                <w:numId w:val="57"/>
              </w:numPr>
              <w:tabs>
                <w:tab w:val="left" w:pos="247"/>
              </w:tabs>
              <w:jc w:val="both"/>
              <w:rPr>
                <w:rFonts w:asciiTheme="minorHAnsi" w:hAnsiTheme="minorHAnsi" w:cstheme="minorHAnsi"/>
                <w:sz w:val="22"/>
                <w:szCs w:val="22"/>
              </w:rPr>
            </w:pPr>
            <w:r w:rsidRPr="00FE1394">
              <w:rPr>
                <w:rFonts w:asciiTheme="minorHAnsi" w:hAnsiTheme="minorHAnsi" w:cstheme="minorHAnsi"/>
                <w:color w:val="000000"/>
                <w:sz w:val="22"/>
                <w:szCs w:val="22"/>
                <w:shd w:val="clear" w:color="auto" w:fill="FFFFFF"/>
              </w:rPr>
              <w:t xml:space="preserve">The </w:t>
            </w:r>
            <w:r>
              <w:rPr>
                <w:rFonts w:asciiTheme="minorHAnsi" w:hAnsiTheme="minorHAnsi" w:cstheme="minorHAnsi"/>
                <w:color w:val="000000"/>
                <w:sz w:val="22"/>
                <w:szCs w:val="22"/>
                <w:shd w:val="clear" w:color="auto" w:fill="FFFFFF"/>
              </w:rPr>
              <w:t>“</w:t>
            </w:r>
            <w:r w:rsidRPr="00FE1394">
              <w:rPr>
                <w:rFonts w:asciiTheme="minorHAnsi" w:hAnsiTheme="minorHAnsi" w:cstheme="minorHAnsi"/>
                <w:color w:val="000000"/>
                <w:sz w:val="22"/>
                <w:szCs w:val="22"/>
                <w:shd w:val="clear" w:color="auto" w:fill="FFFFFF"/>
              </w:rPr>
              <w:t>M</w:t>
            </w:r>
            <w:r>
              <w:rPr>
                <w:rFonts w:asciiTheme="minorHAnsi" w:hAnsiTheme="minorHAnsi" w:cstheme="minorHAnsi"/>
                <w:color w:val="000000"/>
                <w:sz w:val="22"/>
                <w:szCs w:val="22"/>
                <w:shd w:val="clear" w:color="auto" w:fill="FFFFFF"/>
              </w:rPr>
              <w:t xml:space="preserve">alinis at </w:t>
            </w:r>
            <w:r w:rsidRPr="00FE1394">
              <w:rPr>
                <w:rFonts w:asciiTheme="minorHAnsi" w:hAnsiTheme="minorHAnsi" w:cstheme="minorHAnsi"/>
                <w:color w:val="000000"/>
                <w:sz w:val="22"/>
                <w:szCs w:val="22"/>
                <w:shd w:val="clear" w:color="auto" w:fill="FFFFFF"/>
              </w:rPr>
              <w:t>M</w:t>
            </w:r>
            <w:r>
              <w:rPr>
                <w:rFonts w:asciiTheme="minorHAnsi" w:hAnsiTheme="minorHAnsi" w:cstheme="minorHAnsi"/>
                <w:color w:val="000000"/>
                <w:sz w:val="22"/>
                <w:szCs w:val="22"/>
                <w:shd w:val="clear" w:color="auto" w:fill="FFFFFF"/>
              </w:rPr>
              <w:t xml:space="preserve">asaganang </w:t>
            </w:r>
            <w:r w:rsidRPr="00FE1394">
              <w:rPr>
                <w:rFonts w:asciiTheme="minorHAnsi" w:hAnsiTheme="minorHAnsi" w:cstheme="minorHAnsi"/>
                <w:color w:val="000000"/>
                <w:sz w:val="22"/>
                <w:szCs w:val="22"/>
                <w:shd w:val="clear" w:color="auto" w:fill="FFFFFF"/>
              </w:rPr>
              <w:t>K</w:t>
            </w:r>
            <w:r>
              <w:rPr>
                <w:rFonts w:asciiTheme="minorHAnsi" w:hAnsiTheme="minorHAnsi" w:cstheme="minorHAnsi"/>
                <w:color w:val="000000"/>
                <w:sz w:val="22"/>
                <w:szCs w:val="22"/>
                <w:shd w:val="clear" w:color="auto" w:fill="FFFFFF"/>
              </w:rPr>
              <w:t>aragatang</w:t>
            </w:r>
            <w:r w:rsidRPr="00FE1394">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P</w:t>
            </w:r>
            <w:r w:rsidRPr="00FE1394">
              <w:rPr>
                <w:rFonts w:asciiTheme="minorHAnsi" w:hAnsiTheme="minorHAnsi" w:cstheme="minorHAnsi"/>
                <w:color w:val="000000"/>
                <w:sz w:val="22"/>
                <w:szCs w:val="22"/>
                <w:shd w:val="clear" w:color="auto" w:fill="FFFFFF"/>
              </w:rPr>
              <w:t>rogram</w:t>
            </w:r>
            <w:r>
              <w:rPr>
                <w:rFonts w:asciiTheme="minorHAnsi" w:hAnsiTheme="minorHAnsi" w:cstheme="minorHAnsi"/>
                <w:color w:val="000000"/>
                <w:sz w:val="22"/>
                <w:szCs w:val="22"/>
                <w:shd w:val="clear" w:color="auto" w:fill="FFFFFF"/>
              </w:rPr>
              <w:t xml:space="preserve">” or “Clean and </w:t>
            </w:r>
            <w:r w:rsidR="00CA1CB8">
              <w:rPr>
                <w:rFonts w:asciiTheme="minorHAnsi" w:hAnsiTheme="minorHAnsi" w:cstheme="minorHAnsi"/>
                <w:color w:val="000000"/>
                <w:sz w:val="22"/>
                <w:szCs w:val="22"/>
                <w:shd w:val="clear" w:color="auto" w:fill="FFFFFF"/>
              </w:rPr>
              <w:t>Bountiful Ocean”</w:t>
            </w:r>
            <w:r>
              <w:rPr>
                <w:rFonts w:asciiTheme="minorHAnsi" w:hAnsiTheme="minorHAnsi" w:cstheme="minorHAnsi"/>
                <w:color w:val="000000"/>
                <w:sz w:val="22"/>
                <w:szCs w:val="22"/>
                <w:shd w:val="clear" w:color="auto" w:fill="FFFFFF"/>
              </w:rPr>
              <w:t xml:space="preserve"> </w:t>
            </w:r>
            <w:r w:rsidRPr="00FE1394">
              <w:rPr>
                <w:rFonts w:asciiTheme="minorHAnsi" w:hAnsiTheme="minorHAnsi" w:cstheme="minorHAnsi"/>
                <w:color w:val="000000"/>
                <w:sz w:val="22"/>
                <w:szCs w:val="22"/>
                <w:shd w:val="clear" w:color="auto" w:fill="FFFFFF"/>
              </w:rPr>
              <w:t xml:space="preserve"> of the DA-BFAR aims to promote fisheries protection and conservation</w:t>
            </w:r>
            <w:r>
              <w:rPr>
                <w:rFonts w:asciiTheme="minorHAnsi" w:hAnsiTheme="minorHAnsi" w:cstheme="minorHAnsi"/>
                <w:color w:val="000000"/>
                <w:sz w:val="22"/>
                <w:szCs w:val="22"/>
                <w:shd w:val="clear" w:color="auto" w:fill="FFFFFF"/>
              </w:rPr>
              <w:t xml:space="preserve"> through community/stakeholder participation.</w:t>
            </w:r>
            <w:r w:rsidRPr="00FE1394">
              <w:rPr>
                <w:rFonts w:asciiTheme="minorHAnsi" w:hAnsiTheme="minorHAnsi" w:cstheme="minorHAnsi"/>
                <w:color w:val="000000"/>
                <w:sz w:val="22"/>
                <w:szCs w:val="22"/>
                <w:shd w:val="clear" w:color="auto" w:fill="FFFFFF"/>
              </w:rPr>
              <w:t xml:space="preserve"> The </w:t>
            </w:r>
            <w:r>
              <w:rPr>
                <w:rFonts w:asciiTheme="minorHAnsi" w:hAnsiTheme="minorHAnsi" w:cstheme="minorHAnsi"/>
                <w:color w:val="000000"/>
                <w:sz w:val="22"/>
                <w:szCs w:val="22"/>
                <w:shd w:val="clear" w:color="auto" w:fill="FFFFFF"/>
              </w:rPr>
              <w:t>annual s</w:t>
            </w:r>
            <w:r w:rsidRPr="00FE1394">
              <w:rPr>
                <w:rFonts w:asciiTheme="minorHAnsi" w:hAnsiTheme="minorHAnsi" w:cstheme="minorHAnsi"/>
                <w:color w:val="000000"/>
                <w:sz w:val="22"/>
                <w:szCs w:val="22"/>
                <w:shd w:val="clear" w:color="auto" w:fill="FFFFFF"/>
              </w:rPr>
              <w:t>earch</w:t>
            </w:r>
            <w:r>
              <w:rPr>
                <w:rFonts w:asciiTheme="minorHAnsi" w:hAnsiTheme="minorHAnsi" w:cstheme="minorHAnsi"/>
                <w:color w:val="000000"/>
                <w:sz w:val="22"/>
                <w:szCs w:val="22"/>
                <w:shd w:val="clear" w:color="auto" w:fill="FFFFFF"/>
              </w:rPr>
              <w:t xml:space="preserve"> fo</w:t>
            </w:r>
            <w:r w:rsidRPr="00FE1394">
              <w:rPr>
                <w:rFonts w:asciiTheme="minorHAnsi" w:hAnsiTheme="minorHAnsi" w:cstheme="minorHAnsi"/>
                <w:color w:val="000000"/>
                <w:sz w:val="22"/>
                <w:szCs w:val="22"/>
                <w:shd w:val="clear" w:color="auto" w:fill="FFFFFF"/>
              </w:rPr>
              <w:t xml:space="preserve">r Malinis at Masaganang Karagatan aims to recognize outstanding initiatives and contributions of coastal municipalities/cities to sustainable fisheries development. </w:t>
            </w:r>
            <w:r>
              <w:rPr>
                <w:rFonts w:asciiTheme="minorHAnsi" w:hAnsiTheme="minorHAnsi" w:cstheme="minorHAnsi"/>
                <w:color w:val="000000"/>
                <w:sz w:val="22"/>
                <w:szCs w:val="22"/>
                <w:shd w:val="clear" w:color="auto" w:fill="FFFFFF"/>
              </w:rPr>
              <w:t>The program recognizes establishment of locally managed marine protected areas which benefits  habitats of waterbirds and marine turtles and dugongs.</w:t>
            </w:r>
          </w:p>
          <w:p w14:paraId="6ABC90BE" w14:textId="77777777" w:rsidR="00FB206E" w:rsidRDefault="00FB206E" w:rsidP="00FB206E">
            <w:pPr>
              <w:pStyle w:val="ListParagraph"/>
              <w:rPr>
                <w:rFonts w:asciiTheme="minorHAnsi" w:hAnsiTheme="minorHAnsi" w:cstheme="minorHAnsi"/>
                <w:sz w:val="22"/>
                <w:szCs w:val="22"/>
              </w:rPr>
            </w:pPr>
          </w:p>
          <w:p w14:paraId="70DD0959" w14:textId="4F677EA6" w:rsidR="00FB206E" w:rsidRPr="00FB206E" w:rsidRDefault="00FB206E" w:rsidP="00421F99">
            <w:pPr>
              <w:pStyle w:val="NoSpacing"/>
              <w:numPr>
                <w:ilvl w:val="0"/>
                <w:numId w:val="57"/>
              </w:numPr>
              <w:tabs>
                <w:tab w:val="left" w:pos="247"/>
              </w:tabs>
              <w:jc w:val="both"/>
              <w:rPr>
                <w:rFonts w:asciiTheme="minorHAnsi" w:hAnsiTheme="minorHAnsi" w:cstheme="minorHAnsi"/>
                <w:sz w:val="22"/>
                <w:szCs w:val="22"/>
              </w:rPr>
            </w:pPr>
            <w:r w:rsidRPr="00FB206E">
              <w:rPr>
                <w:rFonts w:asciiTheme="minorHAnsi" w:hAnsiTheme="minorHAnsi" w:cstheme="minorHAnsi"/>
                <w:sz w:val="22"/>
                <w:szCs w:val="22"/>
              </w:rPr>
              <w:t>The Adoption of the DENR-DA Administrative Order 2021-01 on the guidelines on mainstreaming Biodiversity Friendly Agricultural Practices</w:t>
            </w:r>
            <w:r>
              <w:rPr>
                <w:rFonts w:asciiTheme="minorHAnsi" w:hAnsiTheme="minorHAnsi" w:cstheme="minorHAnsi"/>
                <w:sz w:val="22"/>
                <w:szCs w:val="22"/>
              </w:rPr>
              <w:t xml:space="preserve"> (BDFAP)</w:t>
            </w:r>
            <w:r w:rsidRPr="00FB206E">
              <w:rPr>
                <w:rFonts w:asciiTheme="minorHAnsi" w:hAnsiTheme="minorHAnsi" w:cstheme="minorHAnsi"/>
                <w:sz w:val="22"/>
                <w:szCs w:val="22"/>
              </w:rPr>
              <w:t xml:space="preserve"> in Protected Areas and wider agricultural landscapes that involves minimizing the use of harmful agricultural inputs, promoting local and native species and employing sustainable management practices in both terrestrial and coastal </w:t>
            </w:r>
            <w:r w:rsidRPr="00FB206E">
              <w:rPr>
                <w:rFonts w:asciiTheme="minorHAnsi" w:hAnsiTheme="minorHAnsi" w:cstheme="minorHAnsi"/>
                <w:sz w:val="22"/>
                <w:szCs w:val="22"/>
              </w:rPr>
              <w:lastRenderedPageBreak/>
              <w:t>marine. The policy is focused in working with communities to promote such practices to reduce the risk of agriculture land and marine habitats</w:t>
            </w:r>
          </w:p>
          <w:p w14:paraId="5DF4BBFF" w14:textId="77777777" w:rsidR="00BB1B43" w:rsidRPr="00FE1394" w:rsidRDefault="00BB1B43" w:rsidP="00BB1B43">
            <w:pPr>
              <w:pStyle w:val="NoSpacing"/>
              <w:tabs>
                <w:tab w:val="left" w:pos="247"/>
              </w:tabs>
              <w:ind w:left="337" w:hanging="337"/>
              <w:jc w:val="both"/>
              <w:rPr>
                <w:rFonts w:asciiTheme="minorHAnsi" w:hAnsiTheme="minorHAnsi" w:cstheme="minorHAnsi"/>
                <w:sz w:val="22"/>
                <w:szCs w:val="22"/>
              </w:rPr>
            </w:pPr>
          </w:p>
          <w:p w14:paraId="529A1978" w14:textId="6D42DBC3" w:rsidR="00C333BA" w:rsidRPr="00E0264F" w:rsidRDefault="00D113F1" w:rsidP="00FE1394">
            <w:pPr>
              <w:pStyle w:val="NoSpacing"/>
              <w:tabs>
                <w:tab w:val="left" w:pos="247"/>
              </w:tabs>
              <w:ind w:left="337" w:hanging="337"/>
              <w:jc w:val="both"/>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 xml:space="preserve"> </w:t>
            </w:r>
          </w:p>
        </w:tc>
      </w:tr>
    </w:tbl>
    <w:p w14:paraId="4FAC32A2" w14:textId="77777777" w:rsidR="00C333BA" w:rsidRDefault="00C333BA" w:rsidP="00C333BA"/>
    <w:tbl>
      <w:tblPr>
        <w:tblStyle w:val="TableGrid"/>
        <w:tblW w:w="9625" w:type="dxa"/>
        <w:tblCellMar>
          <w:top w:w="85" w:type="dxa"/>
        </w:tblCellMar>
        <w:tblLook w:val="04A0" w:firstRow="1" w:lastRow="0" w:firstColumn="1" w:lastColumn="0" w:noHBand="0" w:noVBand="1"/>
      </w:tblPr>
      <w:tblGrid>
        <w:gridCol w:w="9625"/>
      </w:tblGrid>
      <w:tr w:rsidR="00C333BA" w:rsidRPr="00E0264F" w14:paraId="0A6480FA" w14:textId="77777777" w:rsidTr="00BB1B43">
        <w:tc>
          <w:tcPr>
            <w:tcW w:w="9625" w:type="dxa"/>
            <w:shd w:val="clear" w:color="auto" w:fill="1F4E79" w:themeFill="accent5" w:themeFillShade="80"/>
          </w:tcPr>
          <w:p w14:paraId="471B3BEA" w14:textId="77777777" w:rsidR="00C333BA" w:rsidRPr="00E0264F" w:rsidRDefault="00C333BA" w:rsidP="008644F9">
            <w:pPr>
              <w:pStyle w:val="Heading1"/>
              <w:spacing w:before="40" w:after="40"/>
              <w:jc w:val="center"/>
              <w:outlineLvl w:val="0"/>
              <w:rPr>
                <w:rFonts w:asciiTheme="minorHAnsi" w:eastAsia="MS Mincho" w:hAnsiTheme="minorHAnsi" w:cstheme="minorHAnsi"/>
                <w:color w:val="FFFFFF" w:themeColor="background1"/>
                <w:lang w:eastAsia="ja-JP"/>
              </w:rPr>
            </w:pPr>
            <w:bookmarkStart w:id="12" w:name="_Toc528141116"/>
            <w:r w:rsidRPr="00E0264F">
              <w:rPr>
                <w:rFonts w:asciiTheme="minorHAnsi" w:eastAsia="MS Mincho" w:hAnsiTheme="minorHAnsi" w:cstheme="minorHAnsi"/>
                <w:color w:val="FFFFFF" w:themeColor="background1"/>
                <w:lang w:eastAsia="ja-JP"/>
              </w:rPr>
              <w:t>VIII.  INCENTIVES</w:t>
            </w:r>
            <w:bookmarkEnd w:id="12"/>
          </w:p>
          <w:p w14:paraId="7AD64D68" w14:textId="77777777" w:rsidR="00C333BA" w:rsidRPr="00E0264F" w:rsidRDefault="00C333BA" w:rsidP="008644F9">
            <w:pPr>
              <w:spacing w:before="40" w:after="40"/>
              <w:jc w:val="both"/>
              <w:rPr>
                <w:rFonts w:asciiTheme="minorHAnsi" w:hAnsiTheme="minorHAnsi" w:cstheme="minorHAnsi"/>
                <w:lang w:eastAsia="ja-JP"/>
              </w:rPr>
            </w:pPr>
            <w:r w:rsidRPr="00E0264F">
              <w:rPr>
                <w:rFonts w:asciiTheme="minorHAnsi" w:eastAsia="MS Mincho" w:hAnsiTheme="minorHAnsi" w:cstheme="minorHAnsi"/>
                <w:i/>
                <w:color w:val="FFFFFF" w:themeColor="background1"/>
                <w:sz w:val="22"/>
                <w:szCs w:val="22"/>
                <w:lang w:eastAsia="ja-JP"/>
              </w:rPr>
              <w:t>(SPMS Target 4: Incentives, including subsidies, harmful to migratory species, and/or their habitats are eliminated, phased out or reformed in order to minimize or avoid negative impacts, and positive incentives for the conservation of migratory species and their habitats are developed and applied, consistent with engagements under the CMS and other relevant international and regional obligations and commitments.)</w:t>
            </w:r>
          </w:p>
        </w:tc>
      </w:tr>
      <w:tr w:rsidR="00C333BA" w:rsidRPr="00E0264F" w14:paraId="44328AD6" w14:textId="77777777" w:rsidTr="00BB1B43">
        <w:trPr>
          <w:trHeight w:val="3951"/>
        </w:trPr>
        <w:tc>
          <w:tcPr>
            <w:tcW w:w="9625" w:type="dxa"/>
          </w:tcPr>
          <w:p w14:paraId="4CB4A367" w14:textId="7013BB47" w:rsidR="00C333BA" w:rsidRDefault="00C333BA" w:rsidP="00C333BA">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VIII.1  Has there been any elimination, phasing out or reforming of </w:t>
            </w:r>
            <w:r w:rsidRPr="00030D5E">
              <w:rPr>
                <w:rFonts w:asciiTheme="minorHAnsi" w:eastAsia="MS Mincho" w:hAnsiTheme="minorHAnsi" w:cstheme="minorHAnsi"/>
                <w:sz w:val="22"/>
                <w:szCs w:val="22"/>
                <w:u w:val="single"/>
                <w:lang w:eastAsia="ja-JP"/>
              </w:rPr>
              <w:t>harmful incentives</w:t>
            </w:r>
            <w:r w:rsidRPr="00E0264F">
              <w:rPr>
                <w:rFonts w:asciiTheme="minorHAnsi" w:eastAsia="MS Mincho" w:hAnsiTheme="minorHAnsi" w:cstheme="minorHAnsi"/>
                <w:sz w:val="22"/>
                <w:szCs w:val="22"/>
                <w:lang w:eastAsia="ja-JP"/>
              </w:rPr>
              <w:t xml:space="preserve"> in your country</w:t>
            </w:r>
            <w:r>
              <w:rPr>
                <w:rFonts w:asciiTheme="minorHAnsi" w:eastAsia="MS Mincho" w:hAnsiTheme="minorHAnsi" w:cstheme="minorHAnsi"/>
                <w:sz w:val="22"/>
                <w:szCs w:val="22"/>
                <w:lang w:eastAsia="ja-JP"/>
              </w:rPr>
              <w:t xml:space="preserve"> during the reporting period</w:t>
            </w:r>
            <w:r w:rsidRPr="00E0264F">
              <w:rPr>
                <w:rFonts w:asciiTheme="minorHAnsi" w:eastAsia="MS Mincho" w:hAnsiTheme="minorHAnsi" w:cstheme="minorHAnsi"/>
                <w:sz w:val="22"/>
                <w:szCs w:val="22"/>
                <w:lang w:eastAsia="ja-JP"/>
              </w:rPr>
              <w:t xml:space="preserve"> resulting in benefits for migratory species?</w:t>
            </w:r>
          </w:p>
          <w:p w14:paraId="400480B7" w14:textId="77777777" w:rsidR="003D5A4A" w:rsidRPr="00E0264F" w:rsidRDefault="003D5A4A" w:rsidP="00C333BA">
            <w:pPr>
              <w:pStyle w:val="PlainText"/>
              <w:jc w:val="both"/>
              <w:rPr>
                <w:rFonts w:asciiTheme="minorHAnsi" w:eastAsia="MS Mincho" w:hAnsiTheme="minorHAnsi" w:cstheme="minorHAnsi"/>
                <w:sz w:val="22"/>
                <w:szCs w:val="22"/>
                <w:lang w:eastAsia="ja-JP"/>
              </w:rPr>
            </w:pPr>
          </w:p>
          <w:p w14:paraId="48ED832E"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5ACE509A" w14:textId="1A721C56" w:rsidR="00C333BA" w:rsidRPr="00EE65C9" w:rsidRDefault="00EE65C9" w:rsidP="00EE65C9">
            <w:pPr>
              <w:autoSpaceDE w:val="0"/>
              <w:autoSpaceDN w:val="0"/>
              <w:adjustRightInd w:val="0"/>
              <w:ind w:left="360"/>
              <w:jc w:val="both"/>
              <w:rPr>
                <w:rFonts w:asciiTheme="minorHAnsi" w:hAnsiTheme="minorHAnsi" w:cstheme="minorHAnsi"/>
                <w:color w:val="000000" w:themeColor="text1"/>
                <w:sz w:val="22"/>
                <w:szCs w:val="22"/>
              </w:rPr>
            </w:pPr>
            <w:r w:rsidRPr="00EE65C9">
              <w:rPr>
                <w:rFonts w:ascii="Segoe UI Symbol" w:hAnsi="Segoe UI Symbol" w:cs="Segoe UI Symbol"/>
                <w:w w:val="120"/>
              </w:rPr>
              <w:t>☑</w:t>
            </w:r>
            <w:r>
              <w:rPr>
                <w:rFonts w:ascii="Segoe UI Symbol" w:hAnsi="Segoe UI Symbol" w:cs="Segoe UI Symbol"/>
                <w:w w:val="120"/>
              </w:rPr>
              <w:t xml:space="preserve"> </w:t>
            </w:r>
            <w:r w:rsidR="00C333BA" w:rsidRPr="00EE65C9">
              <w:rPr>
                <w:rFonts w:asciiTheme="minorHAnsi" w:hAnsiTheme="minorHAnsi" w:cstheme="minorHAnsi"/>
                <w:color w:val="000000" w:themeColor="text1"/>
                <w:sz w:val="22"/>
                <w:szCs w:val="22"/>
              </w:rPr>
              <w:t>Partly / in some areas</w:t>
            </w:r>
          </w:p>
          <w:p w14:paraId="37F71C6E" w14:textId="283AC4A7" w:rsidR="00C333BA" w:rsidRPr="00E66B4D" w:rsidRDefault="00E66B4D" w:rsidP="00E66B4D">
            <w:pPr>
              <w:autoSpaceDE w:val="0"/>
              <w:autoSpaceDN w:val="0"/>
              <w:adjustRightInd w:val="0"/>
              <w:ind w:firstLine="337"/>
              <w:jc w:val="both"/>
              <w:rPr>
                <w:rFonts w:asciiTheme="minorHAnsi" w:hAnsiTheme="minorHAnsi" w:cstheme="minorHAnsi"/>
                <w:sz w:val="22"/>
                <w:szCs w:val="22"/>
              </w:rPr>
            </w:pPr>
            <w:r>
              <w:rPr>
                <w:w w:val="120"/>
              </w:rPr>
              <w:t xml:space="preserve">  </w:t>
            </w:r>
            <w:r w:rsidR="00EE65C9">
              <w:rPr>
                <w:w w:val="120"/>
              </w:rPr>
              <w:t xml:space="preserve">   </w:t>
            </w:r>
            <w:r w:rsidR="00C333BA" w:rsidRPr="00E66B4D">
              <w:rPr>
                <w:rFonts w:asciiTheme="minorHAnsi" w:hAnsiTheme="minorHAnsi" w:cstheme="minorHAnsi"/>
                <w:color w:val="000000" w:themeColor="text1"/>
                <w:sz w:val="22"/>
                <w:szCs w:val="22"/>
              </w:rPr>
              <w:t>No, but there is scope to do so</w:t>
            </w:r>
          </w:p>
          <w:p w14:paraId="1E0A84CD"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no such incentives have existed</w:t>
            </w:r>
          </w:p>
          <w:p w14:paraId="149561F9" w14:textId="77777777" w:rsidR="00C333BA" w:rsidRPr="00E0264F" w:rsidRDefault="00C333BA" w:rsidP="00C333BA">
            <w:pPr>
              <w:jc w:val="both"/>
              <w:rPr>
                <w:rFonts w:asciiTheme="minorHAnsi" w:hAnsiTheme="minorHAnsi" w:cstheme="minorHAnsi"/>
                <w:sz w:val="22"/>
                <w:szCs w:val="22"/>
              </w:rPr>
            </w:pPr>
          </w:p>
          <w:p w14:paraId="41DC5B75" w14:textId="77777777" w:rsidR="00C333BA" w:rsidRDefault="00C333BA" w:rsidP="00C333BA">
            <w:pPr>
              <w:jc w:val="both"/>
              <w:rPr>
                <w:rFonts w:asciiTheme="minorHAnsi" w:eastAsia="MS Mincho" w:hAnsiTheme="minorHAnsi" w:cstheme="minorHAnsi"/>
                <w:sz w:val="22"/>
                <w:szCs w:val="22"/>
                <w:lang w:eastAsia="ja-JP"/>
              </w:rPr>
            </w:pPr>
            <w:r w:rsidRPr="00E0264F">
              <w:rPr>
                <w:rFonts w:asciiTheme="minorHAnsi" w:hAnsiTheme="minorHAnsi" w:cstheme="minorHAnsi"/>
                <w:color w:val="000000" w:themeColor="text1"/>
                <w:sz w:val="22"/>
                <w:szCs w:val="22"/>
              </w:rPr>
              <w:t xml:space="preserve">If </w:t>
            </w:r>
            <w:r>
              <w:rPr>
                <w:rFonts w:asciiTheme="minorHAnsi" w:hAnsiTheme="minorHAnsi" w:cstheme="minorHAnsi"/>
                <w:color w:val="000000" w:themeColor="text1"/>
                <w:sz w:val="22"/>
                <w:szCs w:val="22"/>
              </w:rPr>
              <w:t>Y</w:t>
            </w:r>
            <w:r w:rsidRPr="00E0264F">
              <w:rPr>
                <w:rFonts w:asciiTheme="minorHAnsi" w:hAnsiTheme="minorHAnsi" w:cstheme="minorHAnsi"/>
                <w:color w:val="000000" w:themeColor="text1"/>
                <w:sz w:val="22"/>
                <w:szCs w:val="22"/>
              </w:rPr>
              <w:t xml:space="preserve">es or </w:t>
            </w:r>
            <w:r>
              <w:rPr>
                <w:rFonts w:asciiTheme="minorHAnsi" w:hAnsiTheme="minorHAnsi" w:cstheme="minorHAnsi"/>
                <w:color w:val="000000" w:themeColor="text1"/>
                <w:sz w:val="22"/>
                <w:szCs w:val="22"/>
              </w:rPr>
              <w:t>P</w:t>
            </w:r>
            <w:r w:rsidRPr="00E0264F">
              <w:rPr>
                <w:rFonts w:asciiTheme="minorHAnsi" w:hAnsiTheme="minorHAnsi" w:cstheme="minorHAnsi"/>
                <w:color w:val="000000" w:themeColor="text1"/>
                <w:sz w:val="22"/>
                <w:szCs w:val="22"/>
              </w:rPr>
              <w:t>artly</w:t>
            </w:r>
            <w:r>
              <w:rPr>
                <w:rFonts w:asciiTheme="minorHAnsi" w:hAnsiTheme="minorHAnsi" w:cstheme="minorHAnsi"/>
                <w:color w:val="000000" w:themeColor="text1"/>
                <w:sz w:val="22"/>
                <w:szCs w:val="22"/>
              </w:rPr>
              <w:t xml:space="preserve"> or No, but there is scope to do so</w:t>
            </w:r>
            <w:r w:rsidRPr="00E0264F">
              <w:rPr>
                <w:rFonts w:asciiTheme="minorHAnsi" w:hAnsiTheme="minorHAnsi" w:cstheme="minorHAnsi"/>
                <w:color w:val="000000" w:themeColor="text1"/>
                <w:sz w:val="22"/>
                <w:szCs w:val="22"/>
              </w:rPr>
              <w:t xml:space="preserve">, </w:t>
            </w:r>
            <w:r w:rsidRPr="00E0264F">
              <w:rPr>
                <w:rFonts w:asciiTheme="minorHAnsi" w:eastAsia="MS Mincho" w:hAnsiTheme="minorHAnsi" w:cstheme="minorHAnsi"/>
                <w:sz w:val="22"/>
                <w:szCs w:val="22"/>
                <w:lang w:eastAsia="ja-JP"/>
              </w:rPr>
              <w:t>please indicate what measures were implemented and the time</w:t>
            </w:r>
            <w:r>
              <w:rPr>
                <w:rFonts w:asciiTheme="minorHAnsi" w:eastAsia="MS Mincho" w:hAnsiTheme="minorHAnsi" w:cstheme="minorHAnsi"/>
                <w:sz w:val="22"/>
                <w:szCs w:val="22"/>
                <w:lang w:eastAsia="ja-JP"/>
              </w:rPr>
              <w:t xml:space="preserve"> </w:t>
            </w:r>
            <w:r w:rsidRPr="00E0264F">
              <w:rPr>
                <w:rFonts w:asciiTheme="minorHAnsi" w:eastAsia="MS Mincho" w:hAnsiTheme="minorHAnsi" w:cstheme="minorHAnsi"/>
                <w:sz w:val="22"/>
                <w:szCs w:val="22"/>
                <w:lang w:eastAsia="ja-JP"/>
              </w:rPr>
              <w:t>periods concerned:</w:t>
            </w:r>
          </w:p>
          <w:p w14:paraId="30DABCE5" w14:textId="77777777" w:rsidR="00DB50F5" w:rsidRPr="00E0264F" w:rsidRDefault="00DB50F5" w:rsidP="00C333BA">
            <w:pPr>
              <w:jc w:val="both"/>
              <w:rPr>
                <w:rFonts w:asciiTheme="minorHAnsi" w:eastAsia="MS Mincho" w:hAnsiTheme="minorHAnsi" w:cstheme="minorHAnsi"/>
                <w:sz w:val="22"/>
                <w:szCs w:val="22"/>
                <w:lang w:eastAsia="ja-JP"/>
              </w:rPr>
            </w:pPr>
          </w:p>
          <w:p w14:paraId="1783656D" w14:textId="7C04210E" w:rsidR="00DB50F5" w:rsidRDefault="00FB206E" w:rsidP="00C333BA">
            <w:pPr>
              <w:jc w:val="both"/>
              <w:rPr>
                <w:rFonts w:asciiTheme="minorHAnsi" w:hAnsiTheme="minorHAnsi" w:cstheme="minorHAnsi"/>
                <w:sz w:val="22"/>
                <w:szCs w:val="22"/>
              </w:rPr>
            </w:pPr>
            <w:r>
              <w:rPr>
                <w:rFonts w:asciiTheme="minorHAnsi" w:hAnsiTheme="minorHAnsi" w:cstheme="minorHAnsi"/>
                <w:sz w:val="22"/>
                <w:szCs w:val="22"/>
              </w:rPr>
              <w:t xml:space="preserve"> </w:t>
            </w:r>
            <w:r w:rsidRPr="00FB206E">
              <w:rPr>
                <w:rFonts w:asciiTheme="minorHAnsi" w:hAnsiTheme="minorHAnsi" w:cstheme="minorHAnsi"/>
                <w:sz w:val="22"/>
                <w:szCs w:val="22"/>
              </w:rPr>
              <w:t>Adoption of the DENR-DA Administrative Order 2021-01</w:t>
            </w:r>
            <w:r>
              <w:rPr>
                <w:rFonts w:asciiTheme="minorHAnsi" w:hAnsiTheme="minorHAnsi" w:cstheme="minorHAnsi"/>
                <w:sz w:val="22"/>
                <w:szCs w:val="22"/>
              </w:rPr>
              <w:t xml:space="preserve"> (BDFAP)</w:t>
            </w:r>
            <w:r w:rsidR="00DB50F5">
              <w:rPr>
                <w:rFonts w:asciiTheme="minorHAnsi" w:hAnsiTheme="minorHAnsi" w:cstheme="minorHAnsi"/>
                <w:sz w:val="22"/>
                <w:szCs w:val="22"/>
              </w:rPr>
              <w:t xml:space="preserve"> promotes reduction or repurposing  </w:t>
            </w:r>
            <w:r w:rsidR="0099583A">
              <w:rPr>
                <w:rFonts w:asciiTheme="minorHAnsi" w:hAnsiTheme="minorHAnsi" w:cstheme="minorHAnsi"/>
                <w:sz w:val="22"/>
                <w:szCs w:val="22"/>
              </w:rPr>
              <w:t xml:space="preserve">of </w:t>
            </w:r>
            <w:r w:rsidR="00DB50F5">
              <w:rPr>
                <w:rFonts w:asciiTheme="minorHAnsi" w:hAnsiTheme="minorHAnsi" w:cstheme="minorHAnsi"/>
                <w:sz w:val="22"/>
                <w:szCs w:val="22"/>
              </w:rPr>
              <w:t xml:space="preserve">subsidies </w:t>
            </w:r>
            <w:r w:rsidR="0099583A">
              <w:rPr>
                <w:rFonts w:asciiTheme="minorHAnsi" w:hAnsiTheme="minorHAnsi" w:cstheme="minorHAnsi"/>
                <w:sz w:val="22"/>
                <w:szCs w:val="22"/>
              </w:rPr>
              <w:t xml:space="preserve">for </w:t>
            </w:r>
            <w:r w:rsidR="00DB50F5">
              <w:rPr>
                <w:rFonts w:asciiTheme="minorHAnsi" w:hAnsiTheme="minorHAnsi" w:cstheme="minorHAnsi"/>
                <w:sz w:val="22"/>
                <w:szCs w:val="22"/>
              </w:rPr>
              <w:t xml:space="preserve"> certain agriculture programs  to  sustainable agriculture.   A Committee has been created under the Order to develop activities/projects on sustainable agriculture</w:t>
            </w:r>
            <w:r w:rsidR="0099583A">
              <w:rPr>
                <w:rFonts w:asciiTheme="minorHAnsi" w:hAnsiTheme="minorHAnsi" w:cstheme="minorHAnsi"/>
                <w:sz w:val="22"/>
                <w:szCs w:val="22"/>
              </w:rPr>
              <w:t xml:space="preserve"> and </w:t>
            </w:r>
            <w:r w:rsidR="00DB50F5">
              <w:rPr>
                <w:rFonts w:asciiTheme="minorHAnsi" w:hAnsiTheme="minorHAnsi" w:cstheme="minorHAnsi"/>
                <w:sz w:val="22"/>
                <w:szCs w:val="22"/>
              </w:rPr>
              <w:t>aquaculture which could be funded by the government</w:t>
            </w:r>
            <w:r w:rsidR="0099583A">
              <w:rPr>
                <w:rFonts w:asciiTheme="minorHAnsi" w:hAnsiTheme="minorHAnsi" w:cstheme="minorHAnsi"/>
                <w:sz w:val="22"/>
                <w:szCs w:val="22"/>
              </w:rPr>
              <w:t>.</w:t>
            </w:r>
          </w:p>
          <w:p w14:paraId="2BC8844A" w14:textId="7B7FD0B0" w:rsidR="00FB206E" w:rsidRDefault="00FB206E" w:rsidP="00C333BA">
            <w:pPr>
              <w:jc w:val="both"/>
              <w:rPr>
                <w:rFonts w:asciiTheme="minorHAnsi" w:hAnsiTheme="minorHAnsi" w:cstheme="minorHAnsi"/>
                <w:color w:val="4472C4" w:themeColor="accent1"/>
                <w:sz w:val="22"/>
                <w:szCs w:val="22"/>
              </w:rPr>
            </w:pPr>
          </w:p>
          <w:p w14:paraId="50EFB06A" w14:textId="02719120" w:rsidR="00DB50F5" w:rsidRPr="003E72FF" w:rsidRDefault="003E72FF" w:rsidP="00C333BA">
            <w:pPr>
              <w:jc w:val="both"/>
              <w:rPr>
                <w:rFonts w:asciiTheme="minorHAnsi" w:hAnsiTheme="minorHAnsi" w:cstheme="minorHAnsi"/>
                <w:sz w:val="22"/>
                <w:szCs w:val="22"/>
              </w:rPr>
            </w:pPr>
            <w:r w:rsidRPr="003E72FF">
              <w:rPr>
                <w:rFonts w:asciiTheme="minorHAnsi" w:hAnsiTheme="minorHAnsi" w:cstheme="minorHAnsi"/>
                <w:sz w:val="22"/>
                <w:szCs w:val="22"/>
              </w:rPr>
              <w:t>Land r</w:t>
            </w:r>
            <w:r w:rsidR="00DB50F5" w:rsidRPr="003E72FF">
              <w:rPr>
                <w:rFonts w:asciiTheme="minorHAnsi" w:hAnsiTheme="minorHAnsi" w:cstheme="minorHAnsi"/>
                <w:sz w:val="22"/>
                <w:szCs w:val="22"/>
              </w:rPr>
              <w:t>eclamatio</w:t>
            </w:r>
            <w:r w:rsidRPr="003E72FF">
              <w:rPr>
                <w:rFonts w:asciiTheme="minorHAnsi" w:hAnsiTheme="minorHAnsi" w:cstheme="minorHAnsi"/>
                <w:sz w:val="22"/>
                <w:szCs w:val="22"/>
              </w:rPr>
              <w:t>n applications</w:t>
            </w:r>
            <w:r w:rsidR="0099583A">
              <w:rPr>
                <w:rFonts w:asciiTheme="minorHAnsi" w:hAnsiTheme="minorHAnsi" w:cstheme="minorHAnsi"/>
                <w:sz w:val="22"/>
                <w:szCs w:val="22"/>
              </w:rPr>
              <w:t xml:space="preserve"> </w:t>
            </w:r>
            <w:r w:rsidRPr="003E72FF">
              <w:rPr>
                <w:rFonts w:asciiTheme="minorHAnsi" w:hAnsiTheme="minorHAnsi" w:cstheme="minorHAnsi"/>
                <w:sz w:val="22"/>
                <w:szCs w:val="22"/>
              </w:rPr>
              <w:t>is currently under</w:t>
            </w:r>
            <w:r>
              <w:rPr>
                <w:rFonts w:asciiTheme="minorHAnsi" w:hAnsiTheme="minorHAnsi" w:cstheme="minorHAnsi"/>
                <w:sz w:val="22"/>
                <w:szCs w:val="22"/>
              </w:rPr>
              <w:t xml:space="preserve"> suspension</w:t>
            </w:r>
            <w:r w:rsidRPr="003E72FF">
              <w:rPr>
                <w:rFonts w:asciiTheme="minorHAnsi" w:hAnsiTheme="minorHAnsi" w:cstheme="minorHAnsi"/>
                <w:sz w:val="22"/>
                <w:szCs w:val="22"/>
              </w:rPr>
              <w:t xml:space="preserve"> pending review of the regulatory process especially in terms of environmental impact assessment. </w:t>
            </w:r>
            <w:r w:rsidR="00DB50F5" w:rsidRPr="003E72FF">
              <w:rPr>
                <w:rFonts w:asciiTheme="minorHAnsi" w:hAnsiTheme="minorHAnsi" w:cstheme="minorHAnsi"/>
                <w:sz w:val="22"/>
                <w:szCs w:val="22"/>
              </w:rPr>
              <w:t xml:space="preserve"> </w:t>
            </w:r>
            <w:r w:rsidR="0099583A">
              <w:rPr>
                <w:rFonts w:asciiTheme="minorHAnsi" w:hAnsiTheme="minorHAnsi" w:cstheme="minorHAnsi"/>
                <w:sz w:val="22"/>
                <w:szCs w:val="22"/>
              </w:rPr>
              <w:t>Land reclamation is regulated by the Phil Reclamation Authority, an agency mandated to disposed reclaimed lands to generate funds for the government.</w:t>
            </w:r>
          </w:p>
          <w:p w14:paraId="1D1DE00D" w14:textId="11FEEABB" w:rsidR="00D113F1" w:rsidRPr="003E72FF" w:rsidRDefault="00D113F1" w:rsidP="00C333BA">
            <w:pPr>
              <w:jc w:val="both"/>
              <w:rPr>
                <w:rFonts w:asciiTheme="minorHAnsi" w:hAnsiTheme="minorHAnsi" w:cstheme="minorHAnsi"/>
                <w:sz w:val="22"/>
                <w:szCs w:val="22"/>
              </w:rPr>
            </w:pPr>
            <w:r w:rsidRPr="003E72FF">
              <w:rPr>
                <w:rFonts w:asciiTheme="minorHAnsi" w:hAnsiTheme="minorHAnsi" w:cstheme="minorHAnsi"/>
                <w:sz w:val="22"/>
                <w:szCs w:val="22"/>
              </w:rPr>
              <w:t xml:space="preserve"> </w:t>
            </w:r>
          </w:p>
          <w:p w14:paraId="5AB2722D" w14:textId="77777777" w:rsidR="00D113F1" w:rsidRDefault="00D113F1" w:rsidP="00C333BA">
            <w:pPr>
              <w:jc w:val="both"/>
              <w:rPr>
                <w:rFonts w:asciiTheme="minorHAnsi" w:hAnsiTheme="minorHAnsi" w:cstheme="minorHAnsi"/>
                <w:color w:val="4472C4" w:themeColor="accent1"/>
                <w:sz w:val="22"/>
                <w:szCs w:val="22"/>
              </w:rPr>
            </w:pPr>
          </w:p>
          <w:p w14:paraId="757737F7" w14:textId="78BA6092" w:rsidR="00D113F1" w:rsidRDefault="00D113F1" w:rsidP="00C333BA">
            <w:pPr>
              <w:jc w:val="both"/>
              <w:rPr>
                <w:rFonts w:asciiTheme="minorHAnsi" w:hAnsiTheme="minorHAnsi" w:cstheme="minorHAnsi"/>
                <w:color w:val="4472C4" w:themeColor="accent1"/>
                <w:sz w:val="22"/>
                <w:szCs w:val="22"/>
              </w:rPr>
            </w:pPr>
          </w:p>
          <w:p w14:paraId="312FCE8E" w14:textId="1213E658" w:rsidR="008644F9" w:rsidRDefault="008644F9" w:rsidP="00C333BA">
            <w:pPr>
              <w:jc w:val="both"/>
              <w:rPr>
                <w:rFonts w:asciiTheme="minorHAnsi" w:hAnsiTheme="minorHAnsi" w:cstheme="minorHAnsi"/>
                <w:color w:val="4472C4" w:themeColor="accent1"/>
                <w:sz w:val="22"/>
                <w:szCs w:val="22"/>
              </w:rPr>
            </w:pPr>
          </w:p>
          <w:tbl>
            <w:tblPr>
              <w:tblStyle w:val="TableGrid"/>
              <w:tblpPr w:leftFromText="180" w:rightFromText="180" w:vertAnchor="text" w:horzAnchor="margin" w:tblpY="-51"/>
              <w:tblOverlap w:val="never"/>
              <w:tblW w:w="86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81"/>
            </w:tblGrid>
            <w:tr w:rsidR="00C06CAB" w:rsidRPr="00E0264F" w14:paraId="70CC8CC5" w14:textId="77777777" w:rsidTr="00C06CAB">
              <w:tc>
                <w:tcPr>
                  <w:tcW w:w="8681" w:type="dxa"/>
                  <w:shd w:val="clear" w:color="auto" w:fill="FCEBE0"/>
                </w:tcPr>
                <w:p w14:paraId="0C7E5833" w14:textId="77777777" w:rsidR="00C06CAB" w:rsidRPr="003D5A4A" w:rsidRDefault="00C06CAB" w:rsidP="00C06CAB">
                  <w:pPr>
                    <w:jc w:val="both"/>
                    <w:rPr>
                      <w:rFonts w:asciiTheme="minorHAnsi" w:hAnsiTheme="minorHAnsi" w:cstheme="minorHAnsi"/>
                      <w:sz w:val="18"/>
                      <w:szCs w:val="18"/>
                    </w:rPr>
                  </w:pPr>
                  <w:r w:rsidRPr="003D5A4A">
                    <w:rPr>
                      <w:rFonts w:asciiTheme="minorHAnsi" w:hAnsiTheme="minorHAnsi" w:cstheme="minorHAnsi"/>
                      <w:b/>
                      <w:sz w:val="18"/>
                      <w:szCs w:val="18"/>
                      <w:u w:val="single"/>
                    </w:rPr>
                    <w:t>GUIDANCE TIP</w:t>
                  </w:r>
                  <w:r w:rsidRPr="003D5A4A">
                    <w:rPr>
                      <w:rFonts w:asciiTheme="minorHAnsi" w:hAnsiTheme="minorHAnsi" w:cstheme="minorHAnsi"/>
                      <w:sz w:val="18"/>
                      <w:szCs w:val="18"/>
                    </w:rPr>
                    <w:t>:</w:t>
                  </w:r>
                </w:p>
                <w:p w14:paraId="660A64E8" w14:textId="77777777" w:rsidR="00C06CAB" w:rsidRPr="00E0264F" w:rsidRDefault="00C06CAB" w:rsidP="00C06CAB">
                  <w:pPr>
                    <w:pStyle w:val="CommentText"/>
                    <w:jc w:val="both"/>
                    <w:rPr>
                      <w:rFonts w:asciiTheme="minorHAnsi" w:hAnsiTheme="minorHAnsi" w:cstheme="minorHAnsi"/>
                      <w:sz w:val="4"/>
                      <w:szCs w:val="4"/>
                    </w:rPr>
                  </w:pPr>
                </w:p>
                <w:p w14:paraId="37CE03F4" w14:textId="77777777" w:rsidR="00C06CAB" w:rsidRDefault="00C06CAB" w:rsidP="00C06CAB">
                  <w:pPr>
                    <w:pStyle w:val="CommentText"/>
                    <w:jc w:val="both"/>
                    <w:rPr>
                      <w:rFonts w:asciiTheme="minorHAnsi" w:hAnsiTheme="minorHAnsi" w:cstheme="minorHAnsi"/>
                      <w:i/>
                      <w:sz w:val="18"/>
                      <w:szCs w:val="18"/>
                    </w:rPr>
                  </w:pPr>
                  <w:r>
                    <w:rPr>
                      <w:rFonts w:asciiTheme="minorHAnsi" w:hAnsiTheme="minorHAnsi" w:cstheme="minorHAnsi"/>
                      <w:i/>
                      <w:sz w:val="18"/>
                      <w:szCs w:val="18"/>
                    </w:rPr>
                    <w:t>Harmful incentives, as described by the Convention on Biological Diversity (CBD), ‘emanate from policies or practices that induce unsustainable behaviour that is harmful to biodiversity, often as unanticipated (and unintended) side effects of policies designed to attain other objectives.’ These could possibly include ‘government subsidies or other measures which fail to take into account the existence of environmental externalities, as well as laws or customary practice governing resource use.’</w:t>
                  </w:r>
                </w:p>
                <w:p w14:paraId="757A8227" w14:textId="77777777" w:rsidR="00C06CAB" w:rsidRPr="00E0264F" w:rsidRDefault="00C06CAB" w:rsidP="00C06CAB">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give facts about the </w:t>
                  </w:r>
                  <w:r w:rsidRPr="00E0264F">
                    <w:rPr>
                      <w:rFonts w:asciiTheme="minorHAnsi" w:hAnsiTheme="minorHAnsi" w:cstheme="minorHAnsi"/>
                      <w:i/>
                      <w:sz w:val="18"/>
                      <w:szCs w:val="18"/>
                      <w:u w:val="single"/>
                    </w:rPr>
                    <w:t>steps taken</w:t>
                  </w:r>
                  <w:r w:rsidRPr="00E0264F">
                    <w:rPr>
                      <w:rFonts w:asciiTheme="minorHAnsi" w:hAnsiTheme="minorHAnsi" w:cstheme="minorHAnsi"/>
                      <w:i/>
                      <w:sz w:val="18"/>
                      <w:szCs w:val="18"/>
                    </w:rPr>
                    <w:t xml:space="preserve"> to adjust harmful incentives. E.g. a reduction in funding for such incentives, a change to the law to withdraw a particular incentive, or safeguards added to an incentive to minimise harm.</w:t>
                  </w:r>
                  <w:r>
                    <w:rPr>
                      <w:rFonts w:asciiTheme="minorHAnsi" w:hAnsiTheme="minorHAnsi" w:cstheme="minorHAnsi"/>
                      <w:i/>
                      <w:sz w:val="18"/>
                      <w:szCs w:val="18"/>
                    </w:rPr>
                    <w:t xml:space="preserve"> While Parties are in principle expected to report on developments having taken place in the time period concerned by the report, considering the complexity of the issue of incentives steps being reported may well include initiatives initiated before the specific reporting period. </w:t>
                  </w:r>
                </w:p>
                <w:p w14:paraId="77DFFC30" w14:textId="77777777" w:rsidR="00C06CAB" w:rsidRPr="00E0264F" w:rsidRDefault="00C06CAB" w:rsidP="00C06CAB">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Where the first part of the question refers to “benefits for migratory species” resulting from this, you should have good reason to believe that such benefits will have resulted (or will do so in future); but this question is </w:t>
                  </w:r>
                  <w:r w:rsidRPr="00E0264F">
                    <w:rPr>
                      <w:rFonts w:asciiTheme="minorHAnsi" w:hAnsiTheme="minorHAnsi" w:cstheme="minorHAnsi"/>
                      <w:i/>
                      <w:sz w:val="18"/>
                      <w:szCs w:val="18"/>
                      <w:u w:val="single"/>
                    </w:rPr>
                    <w:t>not</w:t>
                  </w:r>
                  <w:r w:rsidRPr="00E0264F">
                    <w:rPr>
                      <w:rFonts w:asciiTheme="minorHAnsi" w:hAnsiTheme="minorHAnsi" w:cstheme="minorHAnsi"/>
                      <w:i/>
                      <w:sz w:val="18"/>
                      <w:szCs w:val="18"/>
                    </w:rPr>
                    <w:t xml:space="preserve"> expecting an assessment of the conservation results of the steps taken; just some facts about the steps themselves.</w:t>
                  </w:r>
                </w:p>
                <w:p w14:paraId="66DABE89" w14:textId="77777777" w:rsidR="00C06CAB" w:rsidRPr="00E0264F" w:rsidRDefault="00C06CAB" w:rsidP="00C06CAB">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 include any information on attributable conservation outcomes)</w:t>
                  </w:r>
                </w:p>
              </w:tc>
            </w:tr>
          </w:tbl>
          <w:p w14:paraId="20787FC2" w14:textId="77777777" w:rsidR="008644F9" w:rsidRPr="00E0264F" w:rsidRDefault="008644F9" w:rsidP="00C333BA">
            <w:pPr>
              <w:jc w:val="both"/>
              <w:rPr>
                <w:rFonts w:asciiTheme="minorHAnsi" w:hAnsiTheme="minorHAnsi" w:cstheme="minorHAnsi"/>
                <w:color w:val="4472C4" w:themeColor="accent1"/>
                <w:sz w:val="22"/>
                <w:szCs w:val="22"/>
              </w:rPr>
            </w:pPr>
          </w:p>
          <w:p w14:paraId="32971DD9" w14:textId="77777777" w:rsidR="00C333BA" w:rsidRDefault="00C333BA" w:rsidP="00C333BA">
            <w:pPr>
              <w:jc w:val="both"/>
              <w:rPr>
                <w:rFonts w:asciiTheme="minorHAnsi" w:hAnsiTheme="minorHAnsi" w:cstheme="minorHAnsi"/>
                <w:color w:val="000000" w:themeColor="text1"/>
                <w:sz w:val="22"/>
                <w:szCs w:val="22"/>
              </w:rPr>
            </w:pPr>
          </w:p>
          <w:p w14:paraId="6A60CE31" w14:textId="77777777" w:rsidR="003C71C7" w:rsidRDefault="003C71C7" w:rsidP="00C333BA">
            <w:pPr>
              <w:jc w:val="both"/>
              <w:rPr>
                <w:rFonts w:asciiTheme="minorHAnsi" w:hAnsiTheme="minorHAnsi" w:cstheme="minorHAnsi"/>
                <w:color w:val="000000" w:themeColor="text1"/>
                <w:sz w:val="22"/>
                <w:szCs w:val="22"/>
              </w:rPr>
            </w:pPr>
          </w:p>
          <w:p w14:paraId="1ED32F21" w14:textId="77777777" w:rsidR="003C71C7" w:rsidRDefault="003C71C7" w:rsidP="00C333BA">
            <w:pPr>
              <w:jc w:val="both"/>
              <w:rPr>
                <w:rFonts w:asciiTheme="minorHAnsi" w:hAnsiTheme="minorHAnsi" w:cstheme="minorHAnsi"/>
                <w:color w:val="000000" w:themeColor="text1"/>
                <w:sz w:val="22"/>
                <w:szCs w:val="22"/>
              </w:rPr>
            </w:pPr>
          </w:p>
          <w:p w14:paraId="26C3CC19" w14:textId="77777777" w:rsidR="003C71C7" w:rsidRDefault="003C71C7" w:rsidP="00C333BA">
            <w:pPr>
              <w:jc w:val="both"/>
              <w:rPr>
                <w:rFonts w:asciiTheme="minorHAnsi" w:hAnsiTheme="minorHAnsi" w:cstheme="minorHAnsi"/>
                <w:color w:val="000000" w:themeColor="text1"/>
                <w:sz w:val="22"/>
                <w:szCs w:val="22"/>
              </w:rPr>
            </w:pPr>
          </w:p>
          <w:p w14:paraId="40799D05" w14:textId="77777777" w:rsidR="003C71C7" w:rsidRDefault="003C71C7" w:rsidP="00C333BA">
            <w:pPr>
              <w:jc w:val="both"/>
              <w:rPr>
                <w:rFonts w:asciiTheme="minorHAnsi" w:hAnsiTheme="minorHAnsi" w:cstheme="minorHAnsi"/>
                <w:color w:val="000000" w:themeColor="text1"/>
                <w:sz w:val="22"/>
                <w:szCs w:val="22"/>
              </w:rPr>
            </w:pPr>
          </w:p>
          <w:p w14:paraId="14899CAA" w14:textId="77777777" w:rsidR="003C71C7" w:rsidRDefault="003C71C7" w:rsidP="00C333BA">
            <w:pPr>
              <w:jc w:val="both"/>
              <w:rPr>
                <w:rFonts w:asciiTheme="minorHAnsi" w:hAnsiTheme="minorHAnsi" w:cstheme="minorHAnsi"/>
                <w:color w:val="000000" w:themeColor="text1"/>
                <w:sz w:val="22"/>
                <w:szCs w:val="22"/>
              </w:rPr>
            </w:pPr>
          </w:p>
          <w:p w14:paraId="7E4BE30C" w14:textId="77777777" w:rsidR="003C71C7" w:rsidRDefault="003C71C7" w:rsidP="00C333BA">
            <w:pPr>
              <w:jc w:val="both"/>
              <w:rPr>
                <w:rFonts w:asciiTheme="minorHAnsi" w:hAnsiTheme="minorHAnsi" w:cstheme="minorHAnsi"/>
                <w:color w:val="000000" w:themeColor="text1"/>
                <w:sz w:val="22"/>
                <w:szCs w:val="22"/>
              </w:rPr>
            </w:pPr>
          </w:p>
          <w:p w14:paraId="40523387" w14:textId="77777777" w:rsidR="003C71C7" w:rsidRDefault="003C71C7" w:rsidP="00C333BA">
            <w:pPr>
              <w:jc w:val="both"/>
              <w:rPr>
                <w:rFonts w:asciiTheme="minorHAnsi" w:hAnsiTheme="minorHAnsi" w:cstheme="minorHAnsi"/>
                <w:color w:val="000000" w:themeColor="text1"/>
                <w:sz w:val="22"/>
                <w:szCs w:val="22"/>
              </w:rPr>
            </w:pPr>
          </w:p>
          <w:p w14:paraId="2C8F98BD" w14:textId="77777777" w:rsidR="003C71C7" w:rsidRDefault="003C71C7" w:rsidP="00C333BA">
            <w:pPr>
              <w:jc w:val="both"/>
              <w:rPr>
                <w:rFonts w:asciiTheme="minorHAnsi" w:hAnsiTheme="minorHAnsi" w:cstheme="minorHAnsi"/>
                <w:color w:val="000000" w:themeColor="text1"/>
                <w:sz w:val="22"/>
                <w:szCs w:val="22"/>
              </w:rPr>
            </w:pPr>
          </w:p>
          <w:p w14:paraId="1BE34435" w14:textId="77777777" w:rsidR="003C71C7" w:rsidRDefault="003C71C7" w:rsidP="00C333BA">
            <w:pPr>
              <w:jc w:val="both"/>
              <w:rPr>
                <w:rFonts w:asciiTheme="minorHAnsi" w:hAnsiTheme="minorHAnsi" w:cstheme="minorHAnsi"/>
                <w:color w:val="000000" w:themeColor="text1"/>
                <w:sz w:val="22"/>
                <w:szCs w:val="22"/>
              </w:rPr>
            </w:pPr>
          </w:p>
          <w:p w14:paraId="78BC6BE8" w14:textId="77777777" w:rsidR="003C71C7" w:rsidRDefault="003C71C7" w:rsidP="00C333BA">
            <w:pPr>
              <w:jc w:val="both"/>
              <w:rPr>
                <w:rFonts w:asciiTheme="minorHAnsi" w:hAnsiTheme="minorHAnsi" w:cstheme="minorHAnsi"/>
                <w:color w:val="000000" w:themeColor="text1"/>
                <w:sz w:val="22"/>
                <w:szCs w:val="22"/>
              </w:rPr>
            </w:pPr>
          </w:p>
          <w:p w14:paraId="6E5168E8" w14:textId="77777777" w:rsidR="003C71C7" w:rsidRPr="00E0264F" w:rsidRDefault="003C71C7" w:rsidP="00C333BA">
            <w:pPr>
              <w:jc w:val="both"/>
              <w:rPr>
                <w:rFonts w:asciiTheme="minorHAnsi" w:hAnsiTheme="minorHAnsi" w:cstheme="minorHAnsi"/>
                <w:color w:val="000000" w:themeColor="text1"/>
                <w:sz w:val="22"/>
                <w:szCs w:val="22"/>
              </w:rPr>
            </w:pPr>
          </w:p>
        </w:tc>
      </w:tr>
      <w:tr w:rsidR="00C333BA" w:rsidRPr="00E0264F" w14:paraId="61D91B9F" w14:textId="77777777" w:rsidTr="00B2033B">
        <w:trPr>
          <w:trHeight w:val="3501"/>
        </w:trPr>
        <w:tc>
          <w:tcPr>
            <w:tcW w:w="9625" w:type="dxa"/>
          </w:tcPr>
          <w:p w14:paraId="620505A3" w14:textId="0ED24B00" w:rsidR="00C333BA" w:rsidRDefault="00C333BA" w:rsidP="00C333BA">
            <w:pPr>
              <w:pStyle w:val="PlainText"/>
              <w:jc w:val="both"/>
              <w:rPr>
                <w:rFonts w:asciiTheme="minorHAnsi" w:eastAsia="MS Mincho" w:hAnsiTheme="minorHAnsi" w:cstheme="minorHAnsi"/>
                <w:sz w:val="22"/>
                <w:szCs w:val="22"/>
                <w:lang w:eastAsia="ja-JP"/>
              </w:rPr>
            </w:pPr>
            <w:r w:rsidRPr="00E0264F">
              <w:rPr>
                <w:rFonts w:asciiTheme="minorHAnsi" w:hAnsiTheme="minorHAnsi" w:cstheme="minorHAnsi"/>
                <w:noProof/>
                <w:sz w:val="22"/>
                <w:szCs w:val="22"/>
              </w:rPr>
              <w:lastRenderedPageBreak/>
              <w:t xml:space="preserve">VIII.2  Has there been development and/or application of </w:t>
            </w:r>
            <w:r w:rsidRPr="00030D5E">
              <w:rPr>
                <w:rFonts w:asciiTheme="minorHAnsi" w:hAnsiTheme="minorHAnsi" w:cstheme="minorHAnsi"/>
                <w:noProof/>
                <w:sz w:val="22"/>
                <w:szCs w:val="22"/>
                <w:u w:val="single"/>
              </w:rPr>
              <w:t xml:space="preserve">positive </w:t>
            </w:r>
            <w:r w:rsidRPr="00030D5E">
              <w:rPr>
                <w:rFonts w:asciiTheme="minorHAnsi" w:eastAsia="MS Mincho" w:hAnsiTheme="minorHAnsi" w:cstheme="minorHAnsi"/>
                <w:sz w:val="22"/>
                <w:szCs w:val="22"/>
                <w:u w:val="single"/>
                <w:lang w:eastAsia="ja-JP"/>
              </w:rPr>
              <w:t>incentives</w:t>
            </w:r>
            <w:r w:rsidRPr="00E0264F">
              <w:rPr>
                <w:rFonts w:asciiTheme="minorHAnsi" w:eastAsia="MS Mincho" w:hAnsiTheme="minorHAnsi" w:cstheme="minorHAnsi"/>
                <w:sz w:val="22"/>
                <w:szCs w:val="22"/>
                <w:lang w:eastAsia="ja-JP"/>
              </w:rPr>
              <w:t xml:space="preserve"> in your country </w:t>
            </w:r>
            <w:r>
              <w:rPr>
                <w:rFonts w:asciiTheme="minorHAnsi" w:eastAsia="MS Mincho" w:hAnsiTheme="minorHAnsi" w:cstheme="minorHAnsi"/>
                <w:sz w:val="22"/>
                <w:szCs w:val="22"/>
                <w:lang w:eastAsia="ja-JP"/>
              </w:rPr>
              <w:t xml:space="preserve">during the reporting period, </w:t>
            </w:r>
            <w:r w:rsidRPr="00E0264F">
              <w:rPr>
                <w:rFonts w:asciiTheme="minorHAnsi" w:eastAsia="MS Mincho" w:hAnsiTheme="minorHAnsi" w:cstheme="minorHAnsi"/>
                <w:sz w:val="22"/>
                <w:szCs w:val="22"/>
                <w:lang w:eastAsia="ja-JP"/>
              </w:rPr>
              <w:t>resulting in benefits for migratory species?</w:t>
            </w:r>
          </w:p>
          <w:p w14:paraId="3493F40D" w14:textId="77777777" w:rsidR="003D5A4A" w:rsidRPr="00E0264F" w:rsidRDefault="003D5A4A" w:rsidP="00C333BA">
            <w:pPr>
              <w:pStyle w:val="PlainText"/>
              <w:jc w:val="both"/>
              <w:rPr>
                <w:rFonts w:asciiTheme="minorHAnsi" w:eastAsia="MS Mincho" w:hAnsiTheme="minorHAnsi" w:cstheme="minorHAnsi"/>
                <w:sz w:val="22"/>
                <w:szCs w:val="22"/>
                <w:lang w:eastAsia="ja-JP"/>
              </w:rPr>
            </w:pPr>
          </w:p>
          <w:p w14:paraId="75B62C82" w14:textId="371BA114" w:rsidR="00C333BA" w:rsidRPr="00E66B4D" w:rsidRDefault="00E66B4D" w:rsidP="00E66B4D">
            <w:pPr>
              <w:autoSpaceDE w:val="0"/>
              <w:autoSpaceDN w:val="0"/>
              <w:adjustRightInd w:val="0"/>
              <w:jc w:val="both"/>
              <w:rPr>
                <w:rFonts w:asciiTheme="minorHAnsi" w:hAnsiTheme="minorHAnsi" w:cstheme="minorHAnsi"/>
                <w:color w:val="000000" w:themeColor="text1"/>
                <w:sz w:val="22"/>
                <w:szCs w:val="22"/>
              </w:rPr>
            </w:pPr>
            <w:r>
              <w:rPr>
                <w:w w:val="105"/>
              </w:rPr>
              <w:t xml:space="preserve">    ☑   </w:t>
            </w:r>
            <w:r w:rsidR="00C333BA" w:rsidRPr="00E66B4D">
              <w:rPr>
                <w:rFonts w:asciiTheme="minorHAnsi" w:hAnsiTheme="minorHAnsi" w:cstheme="minorHAnsi"/>
                <w:color w:val="000000" w:themeColor="text1"/>
                <w:sz w:val="22"/>
                <w:szCs w:val="22"/>
              </w:rPr>
              <w:t>Yes</w:t>
            </w:r>
          </w:p>
          <w:p w14:paraId="68D65F73"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0318B219"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but there is scope to do so</w:t>
            </w:r>
          </w:p>
          <w:p w14:paraId="65750B19" w14:textId="77777777" w:rsidR="00C333BA" w:rsidRPr="00E0264F" w:rsidRDefault="00C333BA" w:rsidP="00FE56F4">
            <w:pPr>
              <w:pStyle w:val="ListParagraph"/>
              <w:numPr>
                <w:ilvl w:val="0"/>
                <w:numId w:val="10"/>
              </w:numPr>
              <w:autoSpaceDE w:val="0"/>
              <w:autoSpaceDN w:val="0"/>
              <w:adjustRightInd w:val="0"/>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No, because there is no scope to do so</w:t>
            </w:r>
          </w:p>
          <w:p w14:paraId="5637A9C1" w14:textId="77777777" w:rsidR="00C333BA" w:rsidRPr="00E0264F" w:rsidRDefault="00C333BA" w:rsidP="00C333BA">
            <w:pPr>
              <w:jc w:val="both"/>
              <w:rPr>
                <w:rFonts w:asciiTheme="minorHAnsi" w:hAnsiTheme="minorHAnsi" w:cstheme="minorHAnsi"/>
                <w:sz w:val="22"/>
                <w:szCs w:val="22"/>
              </w:rPr>
            </w:pPr>
          </w:p>
          <w:p w14:paraId="307842A2" w14:textId="77777777" w:rsidR="00C333BA" w:rsidRDefault="00C333BA" w:rsidP="003C71C7">
            <w:pPr>
              <w:pStyle w:val="NoSpacing"/>
              <w:rPr>
                <w:rFonts w:eastAsia="MS Mincho"/>
              </w:rPr>
            </w:pPr>
            <w:r w:rsidRPr="003C71C7">
              <w:t xml:space="preserve">If Yes or Partly, </w:t>
            </w:r>
            <w:r w:rsidRPr="003C71C7">
              <w:rPr>
                <w:rFonts w:eastAsia="MS Mincho"/>
              </w:rPr>
              <w:t>please indicate what measures were implemented and the time-periods concerned:</w:t>
            </w:r>
          </w:p>
          <w:p w14:paraId="4AC97D86" w14:textId="77777777" w:rsidR="003C71C7" w:rsidRPr="003C71C7" w:rsidRDefault="003C71C7" w:rsidP="003C71C7">
            <w:pPr>
              <w:pStyle w:val="NoSpacing"/>
              <w:rPr>
                <w:rFonts w:eastAsia="MS Mincho"/>
              </w:rPr>
            </w:pPr>
          </w:p>
          <w:p w14:paraId="7656347C" w14:textId="29ABFF09" w:rsidR="003C71C7" w:rsidRDefault="00E66B4D" w:rsidP="00421F99">
            <w:pPr>
              <w:pStyle w:val="NoSpacing"/>
              <w:numPr>
                <w:ilvl w:val="0"/>
                <w:numId w:val="30"/>
              </w:numPr>
              <w:ind w:left="517"/>
              <w:jc w:val="both"/>
              <w:rPr>
                <w:rFonts w:ascii="Calibri" w:hAnsi="Calibri" w:cs="Calibri"/>
                <w:sz w:val="22"/>
                <w:szCs w:val="22"/>
              </w:rPr>
            </w:pPr>
            <w:r w:rsidRPr="003C71C7">
              <w:rPr>
                <w:rFonts w:ascii="Calibri" w:hAnsi="Calibri" w:cs="Calibri"/>
                <w:sz w:val="22"/>
                <w:szCs w:val="22"/>
              </w:rPr>
              <w:t>City or municipal ordinances banning single-use utensils</w:t>
            </w:r>
            <w:r w:rsidR="00EE65C9">
              <w:rPr>
                <w:rFonts w:ascii="Calibri" w:hAnsi="Calibri" w:cs="Calibri"/>
                <w:sz w:val="22"/>
                <w:szCs w:val="22"/>
              </w:rPr>
              <w:t xml:space="preserve"> </w:t>
            </w:r>
            <w:r w:rsidRPr="003C71C7">
              <w:rPr>
                <w:rFonts w:ascii="Calibri" w:hAnsi="Calibri" w:cs="Calibri"/>
                <w:sz w:val="22"/>
                <w:szCs w:val="22"/>
              </w:rPr>
              <w:t>and plastic bags;</w:t>
            </w:r>
          </w:p>
          <w:p w14:paraId="1C757928" w14:textId="648ABA7B" w:rsidR="00E66B4D" w:rsidRPr="003C71C7" w:rsidRDefault="00E66B4D" w:rsidP="00421F99">
            <w:pPr>
              <w:pStyle w:val="NoSpacing"/>
              <w:numPr>
                <w:ilvl w:val="0"/>
                <w:numId w:val="30"/>
              </w:numPr>
              <w:ind w:left="517"/>
              <w:jc w:val="both"/>
              <w:rPr>
                <w:rFonts w:ascii="Calibri" w:hAnsi="Calibri" w:cs="Calibri"/>
                <w:sz w:val="22"/>
                <w:szCs w:val="22"/>
              </w:rPr>
            </w:pPr>
            <w:r w:rsidRPr="003C71C7">
              <w:rPr>
                <w:rFonts w:ascii="Calibri" w:hAnsi="Calibri" w:cs="Calibri"/>
                <w:sz w:val="22"/>
                <w:szCs w:val="22"/>
              </w:rPr>
              <w:t xml:space="preserve">Guidelines for the issuance of clearance for reclamation projects requiring the conduct of </w:t>
            </w:r>
            <w:r w:rsidR="00EE65C9" w:rsidRPr="003C71C7">
              <w:rPr>
                <w:rFonts w:ascii="Calibri" w:hAnsi="Calibri" w:cs="Calibri"/>
                <w:sz w:val="22"/>
                <w:szCs w:val="22"/>
              </w:rPr>
              <w:t xml:space="preserve">Environmental Impact Assessment </w:t>
            </w:r>
            <w:r w:rsidR="00DC2DA2">
              <w:rPr>
                <w:rFonts w:ascii="Calibri" w:hAnsi="Calibri" w:cs="Calibri"/>
                <w:sz w:val="22"/>
                <w:szCs w:val="22"/>
              </w:rPr>
              <w:t xml:space="preserve">(EIA) </w:t>
            </w:r>
            <w:r w:rsidRPr="003C71C7">
              <w:rPr>
                <w:rFonts w:ascii="Calibri" w:hAnsi="Calibri" w:cs="Calibri"/>
                <w:sz w:val="22"/>
                <w:szCs w:val="22"/>
              </w:rPr>
              <w:t>and prohibits reclamation in protected areas;</w:t>
            </w:r>
          </w:p>
          <w:p w14:paraId="61B5C43A" w14:textId="4595CCD2" w:rsidR="00E66B4D" w:rsidRPr="003C71C7" w:rsidRDefault="00E66B4D" w:rsidP="00421F99">
            <w:pPr>
              <w:pStyle w:val="NoSpacing"/>
              <w:numPr>
                <w:ilvl w:val="0"/>
                <w:numId w:val="30"/>
              </w:numPr>
              <w:ind w:left="517"/>
              <w:jc w:val="both"/>
              <w:rPr>
                <w:rFonts w:ascii="Calibri" w:hAnsi="Calibri" w:cs="Calibri"/>
                <w:sz w:val="22"/>
                <w:szCs w:val="22"/>
              </w:rPr>
            </w:pPr>
            <w:r w:rsidRPr="003C71C7">
              <w:rPr>
                <w:rFonts w:ascii="Calibri" w:hAnsi="Calibri" w:cs="Calibri"/>
                <w:sz w:val="22"/>
                <w:szCs w:val="22"/>
              </w:rPr>
              <w:t>Implementation of the guidelines on best practices for bird watching</w:t>
            </w:r>
            <w:r w:rsidR="00EE65C9">
              <w:rPr>
                <w:rFonts w:ascii="Calibri" w:hAnsi="Calibri" w:cs="Calibri"/>
                <w:sz w:val="22"/>
                <w:szCs w:val="22"/>
              </w:rPr>
              <w:t xml:space="preserve"> (BMB Technical Bulletin 2017-02)</w:t>
            </w:r>
            <w:r w:rsidR="003C71C7">
              <w:rPr>
                <w:rFonts w:ascii="Calibri" w:hAnsi="Calibri" w:cs="Calibri"/>
                <w:sz w:val="22"/>
                <w:szCs w:val="22"/>
              </w:rPr>
              <w:t xml:space="preserve">; </w:t>
            </w:r>
          </w:p>
          <w:p w14:paraId="1535D6F7" w14:textId="77777777" w:rsidR="00E66B4D" w:rsidRPr="003C71C7" w:rsidRDefault="00E66B4D" w:rsidP="00421F99">
            <w:pPr>
              <w:pStyle w:val="NoSpacing"/>
              <w:numPr>
                <w:ilvl w:val="0"/>
                <w:numId w:val="30"/>
              </w:numPr>
              <w:ind w:left="517"/>
              <w:jc w:val="both"/>
              <w:rPr>
                <w:rFonts w:ascii="Calibri" w:hAnsi="Calibri" w:cs="Calibri"/>
                <w:sz w:val="22"/>
                <w:szCs w:val="22"/>
              </w:rPr>
            </w:pPr>
            <w:r w:rsidRPr="003C71C7">
              <w:rPr>
                <w:rFonts w:ascii="Calibri" w:hAnsi="Calibri" w:cs="Calibri"/>
                <w:sz w:val="22"/>
                <w:szCs w:val="22"/>
              </w:rPr>
              <w:t>Continuing implementation of the code of conduct on whale shark tourism in Donsol, Sorsogon;</w:t>
            </w:r>
          </w:p>
          <w:p w14:paraId="4D8478CD" w14:textId="0F8CE235" w:rsidR="00E66B4D" w:rsidRPr="003C71C7" w:rsidRDefault="00E66B4D" w:rsidP="00421F99">
            <w:pPr>
              <w:pStyle w:val="NoSpacing"/>
              <w:numPr>
                <w:ilvl w:val="0"/>
                <w:numId w:val="30"/>
              </w:numPr>
              <w:ind w:left="517"/>
              <w:jc w:val="both"/>
              <w:rPr>
                <w:rFonts w:ascii="Calibri" w:hAnsi="Calibri" w:cs="Calibri"/>
                <w:sz w:val="22"/>
                <w:szCs w:val="22"/>
              </w:rPr>
            </w:pPr>
            <w:r w:rsidRPr="003C71C7">
              <w:rPr>
                <w:rFonts w:ascii="Calibri" w:hAnsi="Calibri" w:cs="Calibri"/>
                <w:sz w:val="22"/>
                <w:szCs w:val="22"/>
              </w:rPr>
              <w:t xml:space="preserve">RA 11038 (Expanded National Integrated Protected Areas System) prohibits the establishment of renewable energy project in </w:t>
            </w:r>
            <w:r w:rsidR="00DC2DA2" w:rsidRPr="003C71C7">
              <w:rPr>
                <w:rFonts w:ascii="Calibri" w:hAnsi="Calibri" w:cs="Calibri"/>
                <w:sz w:val="22"/>
                <w:szCs w:val="22"/>
              </w:rPr>
              <w:t xml:space="preserve">Strict Protection Zone </w:t>
            </w:r>
            <w:r w:rsidR="00DC2DA2">
              <w:rPr>
                <w:rFonts w:ascii="Calibri" w:hAnsi="Calibri" w:cs="Calibri"/>
                <w:sz w:val="22"/>
                <w:szCs w:val="22"/>
              </w:rPr>
              <w:t xml:space="preserve">(SPZ) </w:t>
            </w:r>
            <w:r w:rsidRPr="003C71C7">
              <w:rPr>
                <w:rFonts w:ascii="Calibri" w:hAnsi="Calibri" w:cs="Calibri"/>
                <w:sz w:val="22"/>
                <w:szCs w:val="22"/>
              </w:rPr>
              <w:t xml:space="preserve">within protected areas. Renewable energy </w:t>
            </w:r>
            <w:r w:rsidR="00DC2DA2">
              <w:rPr>
                <w:rFonts w:ascii="Calibri" w:hAnsi="Calibri" w:cs="Calibri"/>
                <w:sz w:val="22"/>
                <w:szCs w:val="22"/>
              </w:rPr>
              <w:t xml:space="preserve">projects </w:t>
            </w:r>
            <w:r w:rsidRPr="003C71C7">
              <w:rPr>
                <w:rFonts w:ascii="Calibri" w:hAnsi="Calibri" w:cs="Calibri"/>
                <w:sz w:val="22"/>
                <w:szCs w:val="22"/>
              </w:rPr>
              <w:t xml:space="preserve">may be allowed outside </w:t>
            </w:r>
            <w:r w:rsidR="00DC2DA2">
              <w:rPr>
                <w:rFonts w:ascii="Calibri" w:hAnsi="Calibri" w:cs="Calibri"/>
                <w:sz w:val="22"/>
                <w:szCs w:val="22"/>
              </w:rPr>
              <w:t>SPZ</w:t>
            </w:r>
            <w:r w:rsidRPr="003C71C7">
              <w:rPr>
                <w:rFonts w:ascii="Calibri" w:hAnsi="Calibri" w:cs="Calibri"/>
                <w:sz w:val="22"/>
                <w:szCs w:val="22"/>
              </w:rPr>
              <w:t xml:space="preserve"> but requires the conduct of </w:t>
            </w:r>
            <w:r w:rsidR="00DC2DA2">
              <w:rPr>
                <w:rFonts w:ascii="Calibri" w:hAnsi="Calibri" w:cs="Calibri"/>
                <w:sz w:val="22"/>
                <w:szCs w:val="22"/>
              </w:rPr>
              <w:t>EIA</w:t>
            </w:r>
            <w:r w:rsidRPr="003C71C7">
              <w:rPr>
                <w:rFonts w:ascii="Calibri" w:hAnsi="Calibri" w:cs="Calibri"/>
                <w:sz w:val="22"/>
                <w:szCs w:val="22"/>
              </w:rPr>
              <w:t>;</w:t>
            </w:r>
          </w:p>
          <w:p w14:paraId="261B8F3E" w14:textId="08CE2D4D" w:rsidR="00E66B4D" w:rsidRPr="003C71C7" w:rsidRDefault="00E66B4D" w:rsidP="00421F99">
            <w:pPr>
              <w:pStyle w:val="NoSpacing"/>
              <w:numPr>
                <w:ilvl w:val="0"/>
                <w:numId w:val="30"/>
              </w:numPr>
              <w:ind w:left="517"/>
              <w:jc w:val="both"/>
              <w:rPr>
                <w:rFonts w:ascii="Calibri" w:hAnsi="Calibri" w:cs="Calibri"/>
                <w:sz w:val="22"/>
                <w:szCs w:val="22"/>
              </w:rPr>
            </w:pPr>
            <w:r w:rsidRPr="003C71C7">
              <w:rPr>
                <w:rFonts w:ascii="Calibri" w:hAnsi="Calibri" w:cs="Calibri"/>
                <w:sz w:val="22"/>
                <w:szCs w:val="22"/>
              </w:rPr>
              <w:t>Republic Act 11038 legislated 94 protected areas setting aside these aside from other types of land use. These incl</w:t>
            </w:r>
            <w:r w:rsidR="003C71C7">
              <w:rPr>
                <w:rFonts w:ascii="Calibri" w:hAnsi="Calibri" w:cs="Calibri"/>
                <w:sz w:val="22"/>
                <w:szCs w:val="22"/>
              </w:rPr>
              <w:t>ude</w:t>
            </w:r>
            <w:r w:rsidRPr="003C71C7">
              <w:rPr>
                <w:rFonts w:ascii="Calibri" w:hAnsi="Calibri" w:cs="Calibri"/>
                <w:sz w:val="22"/>
                <w:szCs w:val="22"/>
              </w:rPr>
              <w:t xml:space="preserve"> 29 freshwater and coastal marine areas important for migratory birds, marine mammals, sharks and rays, and marine turtles.</w:t>
            </w:r>
          </w:p>
          <w:p w14:paraId="7769446F" w14:textId="3FAC7503" w:rsidR="00C06CAB" w:rsidRPr="00B2033B" w:rsidRDefault="00E66B4D" w:rsidP="00421F99">
            <w:pPr>
              <w:pStyle w:val="NoSpacing"/>
              <w:numPr>
                <w:ilvl w:val="0"/>
                <w:numId w:val="30"/>
              </w:numPr>
              <w:ind w:left="517"/>
              <w:jc w:val="both"/>
              <w:rPr>
                <w:rFonts w:ascii="Calibri" w:hAnsi="Calibri" w:cs="Calibri"/>
                <w:sz w:val="22"/>
                <w:szCs w:val="22"/>
              </w:rPr>
            </w:pPr>
            <w:r w:rsidRPr="003C71C7">
              <w:rPr>
                <w:rFonts w:ascii="Calibri" w:hAnsi="Calibri" w:cs="Calibri"/>
                <w:sz w:val="22"/>
                <w:szCs w:val="22"/>
              </w:rPr>
              <w:t xml:space="preserve">Presidential Proclamation 489 in May 2019 , declaring the 350,000 hectares of the Philippine Rise as a marine resource reserve and almost 50,000 hectares as </w:t>
            </w:r>
            <w:r w:rsidR="00DC2DA2">
              <w:rPr>
                <w:rFonts w:ascii="Calibri" w:hAnsi="Calibri" w:cs="Calibri"/>
                <w:sz w:val="22"/>
                <w:szCs w:val="22"/>
              </w:rPr>
              <w:t>SPZ</w:t>
            </w:r>
            <w:r w:rsidRPr="003C71C7">
              <w:rPr>
                <w:rFonts w:ascii="Calibri" w:hAnsi="Calibri" w:cs="Calibri"/>
                <w:sz w:val="22"/>
                <w:szCs w:val="22"/>
              </w:rPr>
              <w:t>. This declaration help</w:t>
            </w:r>
            <w:r w:rsidR="00DC2DA2">
              <w:rPr>
                <w:rFonts w:ascii="Calibri" w:hAnsi="Calibri" w:cs="Calibri"/>
                <w:sz w:val="22"/>
                <w:szCs w:val="22"/>
              </w:rPr>
              <w:t>s</w:t>
            </w:r>
            <w:r w:rsidRPr="003C71C7">
              <w:rPr>
                <w:rFonts w:ascii="Calibri" w:hAnsi="Calibri" w:cs="Calibri"/>
                <w:sz w:val="22"/>
                <w:szCs w:val="22"/>
              </w:rPr>
              <w:t xml:space="preserve"> protect marine life, including mesophotic coral reefs, whales, dolphins, sharks, rays and sea turtles. The area is also a spawning </w:t>
            </w:r>
            <w:r w:rsidR="00DC2DA2">
              <w:rPr>
                <w:rFonts w:ascii="Calibri" w:hAnsi="Calibri" w:cs="Calibri"/>
                <w:sz w:val="22"/>
                <w:szCs w:val="22"/>
              </w:rPr>
              <w:t>ground</w:t>
            </w:r>
            <w:r w:rsidRPr="003C71C7">
              <w:rPr>
                <w:rFonts w:ascii="Calibri" w:hAnsi="Calibri" w:cs="Calibri"/>
                <w:sz w:val="22"/>
                <w:szCs w:val="22"/>
              </w:rPr>
              <w:t xml:space="preserve"> for the highly migratory Pacific blue fin tuna.</w:t>
            </w:r>
          </w:p>
          <w:p w14:paraId="1C73533B" w14:textId="77777777" w:rsidR="00C06CAB" w:rsidRPr="00C06CAB" w:rsidRDefault="00C06CAB" w:rsidP="00C06CAB">
            <w:pPr>
              <w:pStyle w:val="ListParagraph"/>
              <w:tabs>
                <w:tab w:val="left" w:pos="362"/>
              </w:tabs>
              <w:autoSpaceDE w:val="0"/>
              <w:autoSpaceDN w:val="0"/>
              <w:spacing w:line="225" w:lineRule="auto"/>
              <w:ind w:left="337" w:right="25"/>
              <w:contextualSpacing w:val="0"/>
              <w:jc w:val="both"/>
              <w:rPr>
                <w:rFonts w:ascii="Calibri" w:hAnsi="Calibri" w:cs="Calibri"/>
                <w:sz w:val="20"/>
              </w:rPr>
            </w:pPr>
          </w:p>
          <w:tbl>
            <w:tblPr>
              <w:tblStyle w:val="TableGrid"/>
              <w:tblpPr w:leftFromText="180" w:rightFromText="180" w:vertAnchor="text" w:horzAnchor="margin" w:tblpY="65"/>
              <w:tblOverlap w:val="never"/>
              <w:tblW w:w="8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92"/>
            </w:tblGrid>
            <w:tr w:rsidR="005D6C40" w:rsidRPr="00E0264F" w14:paraId="0F104111" w14:textId="77777777" w:rsidTr="005D6C40">
              <w:tc>
                <w:tcPr>
                  <w:tcW w:w="8792" w:type="dxa"/>
                  <w:shd w:val="clear" w:color="auto" w:fill="FCEBE0"/>
                </w:tcPr>
                <w:p w14:paraId="383C5E51" w14:textId="77777777" w:rsidR="005D6C40" w:rsidRPr="00B3161D" w:rsidRDefault="005D6C40" w:rsidP="005D6C40">
                  <w:pPr>
                    <w:jc w:val="both"/>
                    <w:rPr>
                      <w:rFonts w:asciiTheme="minorHAnsi" w:hAnsiTheme="minorHAnsi" w:cstheme="minorHAnsi"/>
                      <w:sz w:val="18"/>
                      <w:szCs w:val="18"/>
                    </w:rPr>
                  </w:pPr>
                  <w:r w:rsidRPr="00B3161D">
                    <w:rPr>
                      <w:rFonts w:asciiTheme="minorHAnsi" w:hAnsiTheme="minorHAnsi" w:cstheme="minorHAnsi"/>
                      <w:b/>
                      <w:sz w:val="18"/>
                      <w:szCs w:val="18"/>
                      <w:u w:val="single"/>
                    </w:rPr>
                    <w:t>GUIDANCE TIP</w:t>
                  </w:r>
                  <w:r w:rsidRPr="00B3161D">
                    <w:rPr>
                      <w:rFonts w:asciiTheme="minorHAnsi" w:hAnsiTheme="minorHAnsi" w:cstheme="minorHAnsi"/>
                      <w:sz w:val="18"/>
                      <w:szCs w:val="18"/>
                    </w:rPr>
                    <w:t>:</w:t>
                  </w:r>
                </w:p>
                <w:p w14:paraId="7EFB2B94" w14:textId="77777777" w:rsidR="005D6C40" w:rsidRPr="00E0264F" w:rsidRDefault="005D6C40" w:rsidP="005D6C40">
                  <w:pPr>
                    <w:pStyle w:val="CommentText"/>
                    <w:jc w:val="both"/>
                    <w:rPr>
                      <w:rFonts w:asciiTheme="minorHAnsi" w:hAnsiTheme="minorHAnsi" w:cstheme="minorHAnsi"/>
                      <w:sz w:val="4"/>
                      <w:szCs w:val="4"/>
                    </w:rPr>
                  </w:pPr>
                </w:p>
                <w:p w14:paraId="04C3CB06" w14:textId="77777777" w:rsidR="005D6C40" w:rsidRPr="00E0264F" w:rsidRDefault="005D6C40" w:rsidP="005D6C40">
                  <w:pPr>
                    <w:pStyle w:val="CommentText"/>
                    <w:jc w:val="both"/>
                    <w:rPr>
                      <w:rFonts w:asciiTheme="minorHAnsi" w:hAnsiTheme="minorHAnsi" w:cstheme="minorHAnsi"/>
                      <w:i/>
                      <w:sz w:val="18"/>
                      <w:szCs w:val="18"/>
                    </w:rPr>
                  </w:pPr>
                  <w:r>
                    <w:rPr>
                      <w:rFonts w:asciiTheme="minorHAnsi" w:hAnsiTheme="minorHAnsi" w:cstheme="minorHAnsi"/>
                      <w:i/>
                      <w:sz w:val="18"/>
                      <w:szCs w:val="18"/>
                    </w:rPr>
                    <w:t>T</w:t>
                  </w:r>
                  <w:r w:rsidRPr="00E0264F">
                    <w:rPr>
                      <w:rFonts w:asciiTheme="minorHAnsi" w:hAnsiTheme="minorHAnsi" w:cstheme="minorHAnsi"/>
                      <w:i/>
                      <w:sz w:val="18"/>
                      <w:szCs w:val="18"/>
                    </w:rPr>
                    <w:t xml:space="preserve">his question asks you to </w:t>
                  </w:r>
                  <w:r>
                    <w:rPr>
                      <w:rFonts w:asciiTheme="minorHAnsi" w:hAnsiTheme="minorHAnsi" w:cstheme="minorHAnsi"/>
                      <w:i/>
                      <w:sz w:val="18"/>
                      <w:szCs w:val="18"/>
                    </w:rPr>
                    <w:t>provide</w:t>
                  </w:r>
                  <w:r w:rsidRPr="00E0264F">
                    <w:rPr>
                      <w:rFonts w:asciiTheme="minorHAnsi" w:hAnsiTheme="minorHAnsi" w:cstheme="minorHAnsi"/>
                      <w:i/>
                      <w:sz w:val="18"/>
                      <w:szCs w:val="18"/>
                    </w:rPr>
                    <w:t xml:space="preserve"> facts about the </w:t>
                  </w:r>
                  <w:r w:rsidRPr="00E0264F">
                    <w:rPr>
                      <w:rFonts w:asciiTheme="minorHAnsi" w:hAnsiTheme="minorHAnsi" w:cstheme="minorHAnsi"/>
                      <w:i/>
                      <w:sz w:val="18"/>
                      <w:szCs w:val="18"/>
                      <w:u w:val="single"/>
                    </w:rPr>
                    <w:t>steps taken</w:t>
                  </w:r>
                  <w:r w:rsidRPr="00E0264F">
                    <w:rPr>
                      <w:rFonts w:asciiTheme="minorHAnsi" w:hAnsiTheme="minorHAnsi" w:cstheme="minorHAnsi"/>
                      <w:i/>
                      <w:sz w:val="18"/>
                      <w:szCs w:val="18"/>
                    </w:rPr>
                    <w:t xml:space="preserve"> to develop or apply positive incentives. </w:t>
                  </w:r>
                  <w:r>
                    <w:rPr>
                      <w:rFonts w:asciiTheme="minorHAnsi" w:hAnsiTheme="minorHAnsi" w:cstheme="minorHAnsi"/>
                      <w:i/>
                      <w:sz w:val="18"/>
                      <w:szCs w:val="18"/>
                    </w:rPr>
                    <w:t>F</w:t>
                  </w:r>
                  <w:r w:rsidRPr="00E0264F">
                    <w:rPr>
                      <w:rFonts w:asciiTheme="minorHAnsi" w:hAnsiTheme="minorHAnsi" w:cstheme="minorHAnsi"/>
                      <w:i/>
                      <w:sz w:val="18"/>
                      <w:szCs w:val="18"/>
                    </w:rPr>
                    <w:t>or example</w:t>
                  </w:r>
                  <w:r>
                    <w:rPr>
                      <w:rFonts w:asciiTheme="minorHAnsi" w:hAnsiTheme="minorHAnsi" w:cstheme="minorHAnsi"/>
                      <w:i/>
                      <w:sz w:val="18"/>
                      <w:szCs w:val="18"/>
                    </w:rPr>
                    <w:t>,</w:t>
                  </w:r>
                  <w:r w:rsidRPr="00E0264F">
                    <w:rPr>
                      <w:rFonts w:asciiTheme="minorHAnsi" w:hAnsiTheme="minorHAnsi" w:cstheme="minorHAnsi"/>
                      <w:i/>
                      <w:sz w:val="18"/>
                      <w:szCs w:val="18"/>
                    </w:rPr>
                    <w:t xml:space="preserve"> an increase in the funding for such incentives, or a change to the law to introduce a new incentive</w:t>
                  </w:r>
                  <w:r w:rsidRPr="00021F88">
                    <w:rPr>
                      <w:rFonts w:asciiTheme="minorHAnsi" w:hAnsiTheme="minorHAnsi" w:cstheme="minorHAnsi"/>
                      <w:i/>
                      <w:sz w:val="18"/>
                      <w:szCs w:val="18"/>
                    </w:rPr>
                    <w:t>.</w:t>
                  </w:r>
                  <w:r w:rsidRPr="00602EA7">
                    <w:rPr>
                      <w:rFonts w:asciiTheme="minorHAnsi" w:hAnsiTheme="minorHAnsi" w:cstheme="minorHAnsi"/>
                      <w:i/>
                      <w:sz w:val="18"/>
                      <w:szCs w:val="18"/>
                    </w:rPr>
                    <w:t xml:space="preserve"> </w:t>
                  </w:r>
                  <w:r>
                    <w:rPr>
                      <w:rFonts w:asciiTheme="minorHAnsi" w:hAnsiTheme="minorHAnsi" w:cstheme="minorHAnsi"/>
                      <w:i/>
                      <w:sz w:val="18"/>
                      <w:szCs w:val="18"/>
                    </w:rPr>
                    <w:t>Please t</w:t>
                  </w:r>
                  <w:r w:rsidRPr="00602EA7">
                    <w:rPr>
                      <w:rFonts w:asciiTheme="minorHAnsi" w:hAnsiTheme="minorHAnsi" w:cstheme="minorHAnsi"/>
                      <w:i/>
                      <w:iCs/>
                      <w:sz w:val="18"/>
                      <w:szCs w:val="18"/>
                    </w:rPr>
                    <w:t>ake into account the guidance provided in the box above relating to harmful incentives when considering timeframes for reporting</w:t>
                  </w:r>
                  <w:r w:rsidRPr="00602EA7">
                    <w:rPr>
                      <w:rFonts w:asciiTheme="minorHAnsi" w:hAnsiTheme="minorHAnsi" w:cstheme="minorHAnsi"/>
                      <w:i/>
                      <w:sz w:val="18"/>
                      <w:szCs w:val="18"/>
                    </w:rPr>
                    <w:t>.</w:t>
                  </w:r>
                </w:p>
                <w:p w14:paraId="66505B33" w14:textId="77777777" w:rsidR="005D6C40" w:rsidRPr="00E0264F" w:rsidRDefault="005D6C40" w:rsidP="005D6C40">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You should have good reason to believe that benefits for migratory species will have resulted (or will do so in future); but this question is </w:t>
                  </w:r>
                  <w:r w:rsidRPr="00E0264F">
                    <w:rPr>
                      <w:rFonts w:asciiTheme="minorHAnsi" w:hAnsiTheme="minorHAnsi" w:cstheme="minorHAnsi"/>
                      <w:i/>
                      <w:sz w:val="18"/>
                      <w:szCs w:val="18"/>
                      <w:u w:val="single"/>
                    </w:rPr>
                    <w:t>not</w:t>
                  </w:r>
                  <w:r w:rsidRPr="00E0264F">
                    <w:rPr>
                      <w:rFonts w:asciiTheme="minorHAnsi" w:hAnsiTheme="minorHAnsi" w:cstheme="minorHAnsi"/>
                      <w:i/>
                      <w:sz w:val="18"/>
                      <w:szCs w:val="18"/>
                    </w:rPr>
                    <w:t xml:space="preserve"> expecting an assessment of the conservation results of the steps taken; just some facts about the steps themselves.</w:t>
                  </w:r>
                </w:p>
                <w:p w14:paraId="33C7B24F" w14:textId="77777777" w:rsidR="005D6C40" w:rsidRPr="00E0264F" w:rsidRDefault="005D6C40" w:rsidP="005D6C40">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 include information on attributable conservation outcomes)</w:t>
                  </w:r>
                </w:p>
              </w:tc>
            </w:tr>
          </w:tbl>
          <w:p w14:paraId="37E83229" w14:textId="77777777" w:rsidR="00C333BA" w:rsidRPr="00E0264F" w:rsidRDefault="00C333BA" w:rsidP="00C333BA">
            <w:pPr>
              <w:jc w:val="both"/>
              <w:rPr>
                <w:rFonts w:asciiTheme="minorHAnsi" w:hAnsiTheme="minorHAnsi" w:cstheme="minorHAnsi"/>
                <w:color w:val="000000" w:themeColor="text1"/>
                <w:sz w:val="22"/>
                <w:szCs w:val="22"/>
              </w:rPr>
            </w:pPr>
          </w:p>
        </w:tc>
      </w:tr>
    </w:tbl>
    <w:p w14:paraId="2A89F19E" w14:textId="77777777" w:rsidR="00C333BA" w:rsidRPr="00E0264F" w:rsidRDefault="00C333BA" w:rsidP="00C333BA">
      <w:pPr>
        <w:rPr>
          <w:rFonts w:asciiTheme="minorHAnsi" w:hAnsiTheme="minorHAnsi" w:cstheme="minorHAnsi"/>
        </w:rPr>
      </w:pPr>
    </w:p>
    <w:tbl>
      <w:tblPr>
        <w:tblStyle w:val="TableGrid"/>
        <w:tblW w:w="9625" w:type="dxa"/>
        <w:tblCellMar>
          <w:top w:w="85" w:type="dxa"/>
        </w:tblCellMar>
        <w:tblLook w:val="04A0" w:firstRow="1" w:lastRow="0" w:firstColumn="1" w:lastColumn="0" w:noHBand="0" w:noVBand="1"/>
      </w:tblPr>
      <w:tblGrid>
        <w:gridCol w:w="9625"/>
      </w:tblGrid>
      <w:tr w:rsidR="00C333BA" w:rsidRPr="00E0264F" w14:paraId="5B30FE6C" w14:textId="77777777" w:rsidTr="003C71C7">
        <w:tc>
          <w:tcPr>
            <w:tcW w:w="9625" w:type="dxa"/>
            <w:shd w:val="clear" w:color="auto" w:fill="1F4E79" w:themeFill="accent5" w:themeFillShade="80"/>
          </w:tcPr>
          <w:p w14:paraId="090713CB" w14:textId="77777777" w:rsidR="00C333BA" w:rsidRPr="00E0264F" w:rsidRDefault="00C333BA" w:rsidP="008644F9">
            <w:pPr>
              <w:pStyle w:val="Heading1"/>
              <w:spacing w:before="40" w:after="40"/>
              <w:jc w:val="center"/>
              <w:outlineLvl w:val="0"/>
              <w:rPr>
                <w:rFonts w:asciiTheme="minorHAnsi" w:eastAsia="MS Mincho" w:hAnsiTheme="minorHAnsi" w:cstheme="minorHAnsi"/>
                <w:color w:val="FFFFFF" w:themeColor="background1"/>
                <w:lang w:eastAsia="ja-JP"/>
              </w:rPr>
            </w:pPr>
            <w:bookmarkStart w:id="13" w:name="_Toc528141117"/>
            <w:r w:rsidRPr="00E0264F">
              <w:rPr>
                <w:rFonts w:asciiTheme="minorHAnsi" w:eastAsia="MS Mincho" w:hAnsiTheme="minorHAnsi" w:cstheme="minorHAnsi"/>
                <w:color w:val="FFFFFF" w:themeColor="background1"/>
                <w:lang w:eastAsia="ja-JP"/>
              </w:rPr>
              <w:t>IX.  SUSTAINABLE PRODUCTION AND CONSUMPTION</w:t>
            </w:r>
            <w:bookmarkEnd w:id="13"/>
          </w:p>
          <w:p w14:paraId="6F8EFA9B" w14:textId="77777777" w:rsidR="00C333BA" w:rsidRPr="00E0264F" w:rsidRDefault="00C333BA" w:rsidP="008644F9">
            <w:pPr>
              <w:spacing w:before="40" w:after="40"/>
              <w:jc w:val="both"/>
              <w:rPr>
                <w:rFonts w:asciiTheme="minorHAnsi"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 5: Governments, key sectors and stakeholders at all levels have taken steps to achieve or have implemented plans for sustainable production and consumption, keeping the impacts of use of natural resources, including habitats, on migratory species well within safe ecological limits to promote the favourable conservation status of migratory species and maintain the quality, integrity, resilience, and ecological connectivity of their habitats and migration routes.)</w:t>
            </w:r>
          </w:p>
        </w:tc>
      </w:tr>
      <w:tr w:rsidR="00C333BA" w:rsidRPr="00E0264F" w14:paraId="73D040AE" w14:textId="77777777" w:rsidTr="003C71C7">
        <w:tc>
          <w:tcPr>
            <w:tcW w:w="9625" w:type="dxa"/>
          </w:tcPr>
          <w:p w14:paraId="019D67A7" w14:textId="56144376" w:rsidR="00C333BA" w:rsidRDefault="00B2033B" w:rsidP="00C333BA">
            <w:pPr>
              <w:pStyle w:val="PlainText"/>
              <w:jc w:val="both"/>
              <w:rPr>
                <w:rFonts w:asciiTheme="minorHAnsi" w:eastAsia="MS Mincho" w:hAnsiTheme="minorHAnsi" w:cstheme="minorHAnsi"/>
                <w:sz w:val="22"/>
                <w:szCs w:val="22"/>
                <w:lang w:eastAsia="ja-JP"/>
              </w:rPr>
            </w:pPr>
            <w:r>
              <w:rPr>
                <w:rFonts w:asciiTheme="minorHAnsi" w:eastAsia="MS Mincho" w:hAnsiTheme="minorHAnsi" w:cstheme="minorHAnsi"/>
                <w:sz w:val="22"/>
                <w:szCs w:val="22"/>
                <w:lang w:eastAsia="ja-JP"/>
              </w:rPr>
              <w:t xml:space="preserve">IX.1 </w:t>
            </w:r>
            <w:r w:rsidR="00C333BA" w:rsidRPr="00E0264F">
              <w:rPr>
                <w:rFonts w:asciiTheme="minorHAnsi" w:eastAsia="MS Mincho" w:hAnsiTheme="minorHAnsi" w:cstheme="minorHAnsi"/>
                <w:sz w:val="22"/>
                <w:szCs w:val="22"/>
                <w:lang w:eastAsia="ja-JP"/>
              </w:rPr>
              <w:t>During the reporting period, has your country implemented plans or taken other steps concerning sustainable production and consumption which are contributing to the achievement of the results defined in SPMS Target 5?</w:t>
            </w:r>
          </w:p>
          <w:p w14:paraId="4D5E9967" w14:textId="77777777" w:rsidR="003D5A4A" w:rsidRPr="00E0264F" w:rsidRDefault="003D5A4A" w:rsidP="00C333BA">
            <w:pPr>
              <w:pStyle w:val="PlainText"/>
              <w:jc w:val="both"/>
              <w:rPr>
                <w:rFonts w:asciiTheme="minorHAnsi" w:eastAsia="MS Mincho" w:hAnsiTheme="minorHAnsi" w:cstheme="minorHAnsi"/>
                <w:sz w:val="22"/>
                <w:szCs w:val="22"/>
                <w:lang w:eastAsia="ja-JP"/>
              </w:rPr>
            </w:pPr>
          </w:p>
          <w:p w14:paraId="0E9E3329" w14:textId="18F6DCAE" w:rsidR="00C333BA" w:rsidRPr="0098159F" w:rsidRDefault="0098159F" w:rsidP="0098159F">
            <w:pPr>
              <w:autoSpaceDE w:val="0"/>
              <w:autoSpaceDN w:val="0"/>
              <w:adjustRightInd w:val="0"/>
              <w:jc w:val="both"/>
              <w:rPr>
                <w:rFonts w:asciiTheme="minorHAnsi" w:hAnsiTheme="minorHAnsi" w:cstheme="minorHAnsi"/>
                <w:color w:val="000000" w:themeColor="text1"/>
                <w:sz w:val="22"/>
                <w:szCs w:val="22"/>
              </w:rPr>
            </w:pPr>
            <w:r>
              <w:rPr>
                <w:w w:val="105"/>
              </w:rPr>
              <w:t xml:space="preserve">    ☑   </w:t>
            </w:r>
            <w:r w:rsidR="00C333BA" w:rsidRPr="0098159F">
              <w:rPr>
                <w:rFonts w:asciiTheme="minorHAnsi" w:hAnsiTheme="minorHAnsi" w:cstheme="minorHAnsi"/>
                <w:color w:val="000000" w:themeColor="text1"/>
                <w:sz w:val="22"/>
                <w:szCs w:val="22"/>
              </w:rPr>
              <w:t>Yes</w:t>
            </w:r>
          </w:p>
          <w:p w14:paraId="661D55EE" w14:textId="77777777" w:rsidR="00C333BA" w:rsidRPr="00E0264F" w:rsidRDefault="00C333BA" w:rsidP="00FE56F4">
            <w:pPr>
              <w:pStyle w:val="ListParagraph"/>
              <w:numPr>
                <w:ilvl w:val="0"/>
                <w:numId w:val="11"/>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 / planned</w:t>
            </w:r>
          </w:p>
          <w:p w14:paraId="0E766CFC" w14:textId="715A20B1" w:rsidR="00C333BA" w:rsidRDefault="00C333BA" w:rsidP="00FE56F4">
            <w:pPr>
              <w:pStyle w:val="ListParagraph"/>
              <w:numPr>
                <w:ilvl w:val="0"/>
                <w:numId w:val="11"/>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9A516D8" w14:textId="77777777" w:rsidR="008644F9" w:rsidRPr="007F29D4" w:rsidRDefault="008644F9" w:rsidP="008644F9">
            <w:pPr>
              <w:pStyle w:val="ListParagraph"/>
              <w:autoSpaceDE w:val="0"/>
              <w:autoSpaceDN w:val="0"/>
              <w:adjustRightInd w:val="0"/>
              <w:jc w:val="both"/>
              <w:rPr>
                <w:rFonts w:asciiTheme="minorHAnsi" w:hAnsiTheme="minorHAnsi" w:cstheme="minorHAnsi"/>
                <w:color w:val="000000" w:themeColor="text1"/>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861"/>
            </w:tblGrid>
            <w:tr w:rsidR="00C333BA" w:rsidRPr="00E0264F" w14:paraId="7FA1F0A6" w14:textId="77777777" w:rsidTr="00C333BA">
              <w:trPr>
                <w:trHeight w:val="521"/>
              </w:trPr>
              <w:tc>
                <w:tcPr>
                  <w:tcW w:w="8861" w:type="dxa"/>
                  <w:shd w:val="clear" w:color="auto" w:fill="FCEBE0"/>
                </w:tcPr>
                <w:p w14:paraId="703FAF59" w14:textId="77777777" w:rsidR="00C333BA" w:rsidRPr="009C186E" w:rsidRDefault="00C333BA" w:rsidP="00C333BA">
                  <w:pPr>
                    <w:jc w:val="both"/>
                    <w:rPr>
                      <w:rFonts w:asciiTheme="minorHAnsi" w:hAnsiTheme="minorHAnsi" w:cstheme="minorHAnsi"/>
                      <w:sz w:val="18"/>
                      <w:szCs w:val="18"/>
                    </w:rPr>
                  </w:pPr>
                  <w:r w:rsidRPr="009C186E">
                    <w:rPr>
                      <w:rFonts w:asciiTheme="minorHAnsi" w:hAnsiTheme="minorHAnsi" w:cstheme="minorHAnsi"/>
                      <w:b/>
                      <w:sz w:val="18"/>
                      <w:szCs w:val="18"/>
                      <w:u w:val="single"/>
                    </w:rPr>
                    <w:t>GUIDANCE TIP</w:t>
                  </w:r>
                  <w:r w:rsidRPr="009C186E">
                    <w:rPr>
                      <w:rFonts w:asciiTheme="minorHAnsi" w:hAnsiTheme="minorHAnsi" w:cstheme="minorHAnsi"/>
                      <w:sz w:val="18"/>
                      <w:szCs w:val="18"/>
                    </w:rPr>
                    <w:t>:</w:t>
                  </w:r>
                </w:p>
                <w:p w14:paraId="5636E530" w14:textId="77777777" w:rsidR="00C333BA" w:rsidRPr="00E0264F" w:rsidRDefault="00C333BA" w:rsidP="00C333BA">
                  <w:pPr>
                    <w:pStyle w:val="CommentText"/>
                    <w:jc w:val="both"/>
                    <w:rPr>
                      <w:rFonts w:asciiTheme="minorHAnsi" w:hAnsiTheme="minorHAnsi" w:cstheme="minorHAnsi"/>
                      <w:sz w:val="4"/>
                      <w:szCs w:val="4"/>
                    </w:rPr>
                  </w:pPr>
                </w:p>
                <w:p w14:paraId="13034605"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w:t>
                  </w:r>
                  <w:r>
                    <w:rPr>
                      <w:rFonts w:asciiTheme="minorHAnsi" w:hAnsiTheme="minorHAnsi" w:cstheme="minorHAnsi"/>
                      <w:i/>
                      <w:sz w:val="18"/>
                      <w:szCs w:val="18"/>
                    </w:rPr>
                    <w:t xml:space="preserve"> review Target 5 and</w:t>
                  </w:r>
                  <w:r w:rsidRPr="00E0264F">
                    <w:rPr>
                      <w:rFonts w:asciiTheme="minorHAnsi" w:hAnsiTheme="minorHAnsi" w:cstheme="minorHAnsi"/>
                      <w:i/>
                      <w:sz w:val="18"/>
                      <w:szCs w:val="18"/>
                    </w:rPr>
                    <w:t xml:space="preserve"> answer “yes” to this question if any implementation of the kind described </w:t>
                  </w:r>
                  <w:r w:rsidRPr="00E0264F">
                    <w:rPr>
                      <w:rFonts w:asciiTheme="minorHAnsi" w:hAnsiTheme="minorHAnsi" w:cstheme="minorHAnsi"/>
                      <w:i/>
                      <w:sz w:val="18"/>
                      <w:szCs w:val="18"/>
                      <w:u w:val="single"/>
                    </w:rPr>
                    <w:t xml:space="preserve">has taken place, </w:t>
                  </w:r>
                  <w:r w:rsidRPr="00326B8A">
                    <w:rPr>
                      <w:rFonts w:asciiTheme="minorHAnsi" w:hAnsiTheme="minorHAnsi" w:cstheme="minorHAnsi"/>
                      <w:i/>
                      <w:sz w:val="18"/>
                      <w:szCs w:val="18"/>
                    </w:rPr>
                    <w:t>even if it</w:t>
                  </w:r>
                  <w:r w:rsidRPr="00E0264F">
                    <w:rPr>
                      <w:rFonts w:asciiTheme="minorHAnsi" w:hAnsiTheme="minorHAnsi" w:cstheme="minorHAnsi"/>
                      <w:i/>
                      <w:sz w:val="18"/>
                      <w:szCs w:val="18"/>
                    </w:rPr>
                    <w:t xml:space="preserve"> has not yet been fully completed.</w:t>
                  </w:r>
                </w:p>
              </w:tc>
            </w:tr>
          </w:tbl>
          <w:p w14:paraId="029A1169" w14:textId="77777777" w:rsidR="00C333BA" w:rsidRPr="00E0264F" w:rsidRDefault="00C333BA" w:rsidP="00C333BA">
            <w:pPr>
              <w:jc w:val="both"/>
              <w:rPr>
                <w:rFonts w:asciiTheme="minorHAnsi" w:hAnsiTheme="minorHAnsi" w:cstheme="minorHAnsi"/>
                <w:sz w:val="22"/>
                <w:szCs w:val="22"/>
              </w:rPr>
            </w:pPr>
          </w:p>
          <w:p w14:paraId="6B9A9B6B" w14:textId="77777777" w:rsidR="00C333BA" w:rsidRPr="00E0264F"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Pr="00E0264F">
              <w:rPr>
                <w:rFonts w:asciiTheme="minorHAnsi" w:eastAsia="MS Mincho" w:hAnsiTheme="minorHAnsi" w:cstheme="minorHAnsi"/>
                <w:color w:val="4472C4" w:themeColor="accent1"/>
                <w:sz w:val="22"/>
                <w:szCs w:val="22"/>
                <w:lang w:eastAsia="ja-JP"/>
              </w:rPr>
              <w:t>if answered ‘yes’ or ‘in development/planned’ for previous question</w:t>
            </w:r>
            <w:r w:rsidRPr="00E0264F">
              <w:rPr>
                <w:rFonts w:asciiTheme="minorHAnsi" w:hAnsiTheme="minorHAnsi" w:cstheme="minorHAnsi"/>
                <w:color w:val="4472C4" w:themeColor="accent1"/>
                <w:sz w:val="22"/>
                <w:szCs w:val="22"/>
              </w:rPr>
              <w:t>]</w:t>
            </w:r>
          </w:p>
          <w:p w14:paraId="25495382"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Please describe the measures that have been planned, developed or implemented:</w:t>
            </w:r>
          </w:p>
          <w:p w14:paraId="07EC4509" w14:textId="77777777" w:rsidR="003C71C7" w:rsidRPr="00E0264F" w:rsidRDefault="003C71C7" w:rsidP="00C333BA">
            <w:pPr>
              <w:jc w:val="both"/>
              <w:rPr>
                <w:rFonts w:asciiTheme="minorHAnsi" w:hAnsiTheme="minorHAnsi" w:cstheme="minorHAnsi"/>
                <w:color w:val="000000" w:themeColor="text1"/>
                <w:sz w:val="22"/>
                <w:szCs w:val="22"/>
              </w:rPr>
            </w:pPr>
          </w:p>
          <w:p w14:paraId="38B2769B" w14:textId="3F578E13" w:rsidR="0098159F" w:rsidRPr="005D6C40" w:rsidRDefault="0098159F" w:rsidP="00B2033B">
            <w:pPr>
              <w:pStyle w:val="NoSpacing"/>
              <w:ind w:left="247" w:hanging="247"/>
              <w:jc w:val="both"/>
              <w:rPr>
                <w:rFonts w:asciiTheme="minorHAnsi" w:hAnsiTheme="minorHAnsi" w:cstheme="minorHAnsi"/>
                <w:sz w:val="22"/>
                <w:szCs w:val="22"/>
              </w:rPr>
            </w:pPr>
            <w:r w:rsidRPr="005D6C40">
              <w:rPr>
                <w:rFonts w:asciiTheme="minorHAnsi" w:hAnsiTheme="minorHAnsi" w:cstheme="minorHAnsi"/>
                <w:sz w:val="22"/>
                <w:szCs w:val="22"/>
              </w:rPr>
              <w:t>1) As part of the country's wetlands and coastal marine conservation program, the Biodiversity Friendly and Social Enterprise (BDFE) project was piloted in local communities that covers sustainable enterprises in the agriculture and forestry/marine resources sector, including eco-tourism. The BDFE intends to harness the sustainable use of biodiversity to reduce pressure</w:t>
            </w:r>
            <w:r w:rsidR="007A482A">
              <w:rPr>
                <w:rFonts w:asciiTheme="minorHAnsi" w:hAnsiTheme="minorHAnsi" w:cstheme="minorHAnsi"/>
                <w:sz w:val="22"/>
                <w:szCs w:val="22"/>
              </w:rPr>
              <w:t>s</w:t>
            </w:r>
            <w:r w:rsidRPr="005D6C40">
              <w:rPr>
                <w:rFonts w:asciiTheme="minorHAnsi" w:hAnsiTheme="minorHAnsi" w:cstheme="minorHAnsi"/>
                <w:sz w:val="22"/>
                <w:szCs w:val="22"/>
              </w:rPr>
              <w:t xml:space="preserve"> to biodiversity, including illegal hunting of wildlife;</w:t>
            </w:r>
          </w:p>
          <w:p w14:paraId="00F2873D" w14:textId="77777777" w:rsidR="003C71C7" w:rsidRPr="005D6C40" w:rsidRDefault="003C71C7" w:rsidP="00B2033B">
            <w:pPr>
              <w:pStyle w:val="NoSpacing"/>
              <w:ind w:left="247" w:hanging="247"/>
              <w:rPr>
                <w:rFonts w:asciiTheme="minorHAnsi" w:hAnsiTheme="minorHAnsi" w:cstheme="minorHAnsi"/>
                <w:sz w:val="22"/>
                <w:szCs w:val="22"/>
              </w:rPr>
            </w:pPr>
          </w:p>
          <w:p w14:paraId="13460A96" w14:textId="0110EB19" w:rsidR="00BE0EC7" w:rsidRDefault="0098159F" w:rsidP="00BE0EC7">
            <w:pPr>
              <w:pStyle w:val="NoSpacing"/>
              <w:ind w:left="247" w:hanging="247"/>
              <w:jc w:val="both"/>
              <w:rPr>
                <w:rFonts w:asciiTheme="minorHAnsi" w:hAnsiTheme="minorHAnsi" w:cstheme="minorHAnsi"/>
                <w:sz w:val="22"/>
                <w:szCs w:val="22"/>
              </w:rPr>
            </w:pPr>
            <w:r w:rsidRPr="005D6C40">
              <w:rPr>
                <w:rFonts w:asciiTheme="minorHAnsi" w:hAnsiTheme="minorHAnsi" w:cstheme="minorHAnsi"/>
                <w:sz w:val="22"/>
                <w:szCs w:val="22"/>
              </w:rPr>
              <w:t>2) The support of the national government (i.e. DENR and the Department of Tourism) on the development of eco-tourism in protected areas with engagement of local communities</w:t>
            </w:r>
            <w:r w:rsidR="00BE0EC7">
              <w:rPr>
                <w:rFonts w:asciiTheme="minorHAnsi" w:hAnsiTheme="minorHAnsi" w:cstheme="minorHAnsi"/>
                <w:sz w:val="22"/>
                <w:szCs w:val="22"/>
              </w:rPr>
              <w:t>;</w:t>
            </w:r>
          </w:p>
          <w:p w14:paraId="4DAB2486" w14:textId="77777777" w:rsidR="00BE0EC7" w:rsidRDefault="00BE0EC7" w:rsidP="00BE0EC7">
            <w:pPr>
              <w:pStyle w:val="NoSpacing"/>
              <w:ind w:left="247" w:hanging="247"/>
              <w:jc w:val="both"/>
              <w:rPr>
                <w:rFonts w:asciiTheme="minorHAnsi" w:hAnsiTheme="minorHAnsi" w:cstheme="minorHAnsi"/>
                <w:sz w:val="22"/>
                <w:szCs w:val="22"/>
              </w:rPr>
            </w:pPr>
          </w:p>
          <w:p w14:paraId="0B6CADD6" w14:textId="3E8F6BFD" w:rsidR="00BE0EC7" w:rsidRDefault="00BE0EC7" w:rsidP="00BE0EC7">
            <w:pPr>
              <w:pStyle w:val="NoSpacing"/>
              <w:ind w:left="247" w:hanging="247"/>
              <w:jc w:val="both"/>
              <w:rPr>
                <w:rFonts w:asciiTheme="minorHAnsi" w:hAnsiTheme="minorHAnsi" w:cstheme="minorHAnsi"/>
                <w:sz w:val="22"/>
                <w:szCs w:val="22"/>
              </w:rPr>
            </w:pPr>
            <w:r>
              <w:rPr>
                <w:rFonts w:asciiTheme="minorHAnsi" w:hAnsiTheme="minorHAnsi" w:cstheme="minorHAnsi"/>
                <w:sz w:val="22"/>
                <w:szCs w:val="22"/>
              </w:rPr>
              <w:t>3)  Issuance of the Joint DENR-DA-DOT-DILG  Memo Circular 2020-01 on the national guidelines for marine wildlife interaction.</w:t>
            </w:r>
          </w:p>
          <w:p w14:paraId="1AB870C5" w14:textId="77777777" w:rsidR="008644F9" w:rsidRPr="005D6C40" w:rsidRDefault="008644F9" w:rsidP="005D6C40">
            <w:pPr>
              <w:pStyle w:val="NoSpacing"/>
              <w:rPr>
                <w:rFonts w:asciiTheme="minorHAnsi" w:hAnsiTheme="minorHAnsi" w:cstheme="minorHAnsi"/>
                <w:sz w:val="22"/>
                <w:szCs w:val="22"/>
              </w:rPr>
            </w:pPr>
          </w:p>
          <w:p w14:paraId="3C9C15ED" w14:textId="77777777" w:rsidR="00C333BA" w:rsidRPr="005D6C40" w:rsidRDefault="00C333BA" w:rsidP="005D6C40">
            <w:pPr>
              <w:pStyle w:val="NoSpacing"/>
              <w:rPr>
                <w:rFonts w:asciiTheme="minorHAnsi" w:eastAsia="MS Mincho" w:hAnsiTheme="minorHAnsi" w:cstheme="minorHAnsi"/>
                <w:sz w:val="22"/>
                <w:szCs w:val="22"/>
              </w:rPr>
            </w:pPr>
            <w:r w:rsidRPr="005D6C40">
              <w:rPr>
                <w:rFonts w:asciiTheme="minorHAnsi" w:eastAsia="MS Mincho" w:hAnsiTheme="minorHAnsi" w:cstheme="minorHAnsi"/>
                <w:sz w:val="22"/>
                <w:szCs w:val="22"/>
              </w:rPr>
              <w:t>Please describe what evidence exists to show that the intended results of these measures are being achieved:</w:t>
            </w:r>
          </w:p>
          <w:p w14:paraId="626CE6BF" w14:textId="77777777" w:rsidR="00B2033B" w:rsidRDefault="00B2033B" w:rsidP="005D6C40">
            <w:pPr>
              <w:pStyle w:val="NoSpacing"/>
              <w:rPr>
                <w:rFonts w:asciiTheme="minorHAnsi" w:hAnsiTheme="minorHAnsi" w:cstheme="minorHAnsi"/>
                <w:sz w:val="22"/>
                <w:szCs w:val="22"/>
              </w:rPr>
            </w:pPr>
          </w:p>
          <w:p w14:paraId="20AAAD80" w14:textId="21EB4D77" w:rsidR="0098159F" w:rsidRPr="005D6C40" w:rsidRDefault="00C06CAB" w:rsidP="00BE0EC7">
            <w:pPr>
              <w:pStyle w:val="NoSpacing"/>
              <w:rPr>
                <w:rFonts w:asciiTheme="minorHAnsi" w:hAnsiTheme="minorHAnsi" w:cstheme="minorHAnsi"/>
                <w:sz w:val="22"/>
                <w:szCs w:val="22"/>
              </w:rPr>
            </w:pPr>
            <w:r w:rsidRPr="005D6C40">
              <w:rPr>
                <w:rFonts w:asciiTheme="minorHAnsi" w:hAnsiTheme="minorHAnsi" w:cstheme="minorHAnsi"/>
                <w:sz w:val="22"/>
                <w:szCs w:val="22"/>
              </w:rPr>
              <w:t xml:space="preserve">1) </w:t>
            </w:r>
            <w:r w:rsidR="00B2033B">
              <w:rPr>
                <w:rFonts w:asciiTheme="minorHAnsi" w:hAnsiTheme="minorHAnsi" w:cstheme="minorHAnsi"/>
                <w:sz w:val="22"/>
                <w:szCs w:val="22"/>
              </w:rPr>
              <w:t xml:space="preserve"> </w:t>
            </w:r>
            <w:r w:rsidR="00BE0EC7">
              <w:rPr>
                <w:rFonts w:asciiTheme="minorHAnsi" w:hAnsiTheme="minorHAnsi" w:cstheme="minorHAnsi"/>
                <w:sz w:val="22"/>
                <w:szCs w:val="22"/>
              </w:rPr>
              <w:t>Recipients of the BDFE  program of the Department;</w:t>
            </w:r>
          </w:p>
          <w:p w14:paraId="79B537C1" w14:textId="1F2EAAFE" w:rsidR="007A482A" w:rsidRDefault="0098159F" w:rsidP="007A482A">
            <w:pPr>
              <w:pStyle w:val="NoSpacing"/>
              <w:ind w:left="247" w:hanging="247"/>
              <w:jc w:val="both"/>
              <w:rPr>
                <w:rFonts w:asciiTheme="minorHAnsi" w:hAnsiTheme="minorHAnsi" w:cstheme="minorHAnsi"/>
                <w:color w:val="FF0000"/>
                <w:sz w:val="22"/>
                <w:szCs w:val="22"/>
              </w:rPr>
            </w:pPr>
            <w:r w:rsidRPr="005D6C40">
              <w:rPr>
                <w:rFonts w:asciiTheme="minorHAnsi" w:hAnsiTheme="minorHAnsi" w:cstheme="minorHAnsi"/>
                <w:sz w:val="22"/>
                <w:szCs w:val="22"/>
              </w:rPr>
              <w:t>2) Results of management assessments using the Management Effective Tracking Tool (in Protected Areas) and the Management Effective Assessment Tool in locally established marine protected areas</w:t>
            </w:r>
            <w:r w:rsidR="007A482A">
              <w:rPr>
                <w:rFonts w:asciiTheme="minorHAnsi" w:hAnsiTheme="minorHAnsi" w:cstheme="minorHAnsi"/>
                <w:sz w:val="22"/>
                <w:szCs w:val="22"/>
              </w:rPr>
              <w:t xml:space="preserve">; </w:t>
            </w:r>
          </w:p>
          <w:p w14:paraId="07ABB558" w14:textId="77777777" w:rsidR="007A482A" w:rsidRDefault="007A482A" w:rsidP="00B2033B">
            <w:pPr>
              <w:pStyle w:val="NoSpacing"/>
              <w:tabs>
                <w:tab w:val="left" w:pos="337"/>
              </w:tabs>
              <w:ind w:left="337" w:hanging="270"/>
              <w:jc w:val="both"/>
              <w:rPr>
                <w:rFonts w:asciiTheme="minorHAnsi" w:hAnsiTheme="minorHAnsi" w:cstheme="minorHAnsi"/>
                <w:color w:val="FF0000"/>
                <w:sz w:val="22"/>
                <w:szCs w:val="22"/>
              </w:rPr>
            </w:pPr>
          </w:p>
          <w:p w14:paraId="1481C7DE" w14:textId="6158B18E" w:rsidR="00C333BA" w:rsidRPr="00E0264F"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w:t>
            </w:r>
            <w:r w:rsidRPr="00E0264F">
              <w:rPr>
                <w:rFonts w:asciiTheme="minorHAnsi" w:eastAsia="MS Mincho" w:hAnsiTheme="minorHAnsi" w:cstheme="minorHAnsi"/>
                <w:color w:val="4472C4" w:themeColor="accent1"/>
                <w:sz w:val="22"/>
                <w:szCs w:val="22"/>
                <w:lang w:eastAsia="ja-JP"/>
              </w:rPr>
              <w:t xml:space="preserve">if answered </w:t>
            </w:r>
            <w:r>
              <w:rPr>
                <w:rFonts w:asciiTheme="minorHAnsi" w:eastAsia="MS Mincho" w:hAnsiTheme="minorHAnsi" w:cstheme="minorHAnsi"/>
                <w:color w:val="4472C4" w:themeColor="accent1"/>
                <w:sz w:val="22"/>
                <w:szCs w:val="22"/>
                <w:lang w:eastAsia="ja-JP"/>
              </w:rPr>
              <w:t>‘</w:t>
            </w:r>
            <w:r w:rsidRPr="00E0264F">
              <w:rPr>
                <w:rFonts w:asciiTheme="minorHAnsi" w:eastAsia="MS Mincho" w:hAnsiTheme="minorHAnsi" w:cstheme="minorHAnsi"/>
                <w:color w:val="4472C4" w:themeColor="accent1"/>
                <w:sz w:val="22"/>
                <w:szCs w:val="22"/>
                <w:lang w:eastAsia="ja-JP"/>
              </w:rPr>
              <w:t>no</w:t>
            </w:r>
            <w:r>
              <w:rPr>
                <w:rFonts w:asciiTheme="minorHAnsi" w:eastAsia="MS Mincho" w:hAnsiTheme="minorHAnsi" w:cstheme="minorHAnsi"/>
                <w:color w:val="4472C4" w:themeColor="accent1"/>
                <w:sz w:val="22"/>
                <w:szCs w:val="22"/>
                <w:lang w:eastAsia="ja-JP"/>
              </w:rPr>
              <w:t>’</w:t>
            </w:r>
            <w:r w:rsidRPr="00E0264F">
              <w:rPr>
                <w:rFonts w:asciiTheme="minorHAnsi" w:eastAsia="MS Mincho" w:hAnsiTheme="minorHAnsi" w:cstheme="minorHAnsi"/>
                <w:color w:val="4472C4" w:themeColor="accent1"/>
                <w:sz w:val="22"/>
                <w:szCs w:val="22"/>
                <w:lang w:eastAsia="ja-JP"/>
              </w:rPr>
              <w:t xml:space="preserve"> for first question above</w:t>
            </w:r>
            <w:r w:rsidRPr="00E0264F">
              <w:rPr>
                <w:rFonts w:asciiTheme="minorHAnsi" w:hAnsiTheme="minorHAnsi" w:cstheme="minorHAnsi"/>
                <w:color w:val="4472C4" w:themeColor="accent1"/>
                <w:sz w:val="22"/>
                <w:szCs w:val="22"/>
              </w:rPr>
              <w:t>]</w:t>
            </w:r>
          </w:p>
          <w:p w14:paraId="51DD3F3A"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What is preventing progress?</w:t>
            </w:r>
          </w:p>
          <w:p w14:paraId="53E5FFA8" w14:textId="18E9CA28" w:rsidR="00C333BA" w:rsidRDefault="00C333BA" w:rsidP="00C333BA">
            <w:pPr>
              <w:rPr>
                <w:rFonts w:asciiTheme="minorHAnsi" w:hAnsiTheme="minorHAnsi" w:cstheme="minorHAnsi"/>
                <w:color w:val="4472C4" w:themeColor="accent1"/>
                <w:sz w:val="22"/>
                <w:szCs w:val="22"/>
              </w:rPr>
            </w:pPr>
          </w:p>
          <w:p w14:paraId="45AF5EAF" w14:textId="69CF61C0" w:rsidR="00B2033B" w:rsidRPr="00B2033B" w:rsidRDefault="00B2033B" w:rsidP="00C333BA">
            <w:pPr>
              <w:rPr>
                <w:rFonts w:asciiTheme="minorHAnsi" w:hAnsiTheme="minorHAnsi" w:cstheme="minorHAnsi"/>
                <w:color w:val="4472C4" w:themeColor="accent1"/>
                <w:sz w:val="22"/>
                <w:szCs w:val="22"/>
              </w:rPr>
            </w:pPr>
          </w:p>
        </w:tc>
      </w:tr>
    </w:tbl>
    <w:p w14:paraId="174E3CA3" w14:textId="7BDD6ED8" w:rsidR="00C333BA" w:rsidRDefault="00C333BA" w:rsidP="00C333BA">
      <w:bookmarkStart w:id="14" w:name="_Toc528141118"/>
    </w:p>
    <w:tbl>
      <w:tblPr>
        <w:tblStyle w:val="TableGrid"/>
        <w:tblW w:w="9625" w:type="dxa"/>
        <w:tblCellMar>
          <w:top w:w="85" w:type="dxa"/>
        </w:tblCellMar>
        <w:tblLook w:val="04A0" w:firstRow="1" w:lastRow="0" w:firstColumn="1" w:lastColumn="0" w:noHBand="0" w:noVBand="1"/>
      </w:tblPr>
      <w:tblGrid>
        <w:gridCol w:w="9625"/>
      </w:tblGrid>
      <w:tr w:rsidR="00C333BA" w:rsidRPr="00E0264F" w14:paraId="37E4D8EC" w14:textId="77777777" w:rsidTr="005D6C40">
        <w:tc>
          <w:tcPr>
            <w:tcW w:w="9625" w:type="dxa"/>
            <w:shd w:val="clear" w:color="auto" w:fill="1F4E79" w:themeFill="accent5" w:themeFillShade="80"/>
          </w:tcPr>
          <w:p w14:paraId="2F790292" w14:textId="77777777" w:rsidR="00C333BA" w:rsidRPr="00E0264F" w:rsidRDefault="00C333BA" w:rsidP="009A0989">
            <w:pPr>
              <w:spacing w:before="120" w:after="120"/>
              <w:jc w:val="center"/>
              <w:rPr>
                <w:rFonts w:asciiTheme="minorHAnsi" w:eastAsia="MS Mincho" w:hAnsiTheme="minorHAnsi" w:cstheme="minorHAnsi"/>
                <w:color w:val="FFFFFF" w:themeColor="background1"/>
                <w:sz w:val="32"/>
                <w:szCs w:val="32"/>
              </w:rPr>
            </w:pPr>
            <w:r w:rsidRPr="00E0264F">
              <w:rPr>
                <w:rStyle w:val="Heading1Char"/>
                <w:rFonts w:asciiTheme="minorHAnsi" w:hAnsiTheme="minorHAnsi" w:cstheme="minorHAnsi"/>
                <w:color w:val="FFFFFF" w:themeColor="background1"/>
              </w:rPr>
              <w:t>X.  THREATS AND PRESSURES AFFECTING MIGRATORY SPECIES; INCLUDING OBSTACLES TO MIGRATION</w:t>
            </w:r>
            <w:bookmarkEnd w:id="14"/>
          </w:p>
          <w:p w14:paraId="50646E35" w14:textId="77777777" w:rsidR="00C333BA" w:rsidRPr="00E0264F" w:rsidRDefault="00C333BA" w:rsidP="009A0989">
            <w:pPr>
              <w:spacing w:before="120" w:after="120"/>
              <w:jc w:val="both"/>
              <w:rPr>
                <w:rFonts w:asciiTheme="minorHAnsi" w:eastAsia="MS Mincho" w:hAnsiTheme="minorHAnsi" w:cstheme="minorHAnsi"/>
                <w:bCs/>
                <w:iCs/>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Targets 6+7: Fisheries and hunting have no significant direct or indirect adverse impacts on migratory species, their habitats or their migration routes, and impacts of fisheries and hunting are within safe ecological limits; Multiple anthropogenic pressures have been reduced to levels that are not detrimental to the conservation of migratory species or to the functioning, integrity, ecological connectivity and resilience of their habitats.)</w:t>
            </w:r>
          </w:p>
        </w:tc>
      </w:tr>
      <w:tr w:rsidR="00C333BA" w:rsidRPr="00E73F3B" w14:paraId="0924C291" w14:textId="77777777" w:rsidTr="005D6C40">
        <w:tc>
          <w:tcPr>
            <w:tcW w:w="9625" w:type="dxa"/>
          </w:tcPr>
          <w:p w14:paraId="61629E43" w14:textId="3D6A2FB7" w:rsidR="00C333BA" w:rsidRDefault="00C333BA" w:rsidP="00C333BA">
            <w:pPr>
              <w:jc w:val="both"/>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X.1  Which </w:t>
            </w:r>
            <w:r w:rsidRPr="00E0264F">
              <w:rPr>
                <w:rFonts w:asciiTheme="minorHAnsi" w:eastAsia="MS Mincho" w:hAnsiTheme="minorHAnsi" w:cstheme="minorHAnsi"/>
                <w:sz w:val="22"/>
                <w:szCs w:val="22"/>
                <w:lang w:eastAsia="ja-JP"/>
              </w:rPr>
              <w:t>of</w:t>
            </w:r>
            <w:r w:rsidRPr="00E0264F">
              <w:rPr>
                <w:rFonts w:asciiTheme="minorHAnsi" w:eastAsia="MS Mincho" w:hAnsiTheme="minorHAnsi" w:cstheme="minorHAnsi"/>
                <w:sz w:val="22"/>
                <w:szCs w:val="22"/>
              </w:rPr>
              <w:t xml:space="preserve"> the following pressures are having an adverse impact in your country on migratory species included in the CMS Appendices or their habitats? </w:t>
            </w:r>
          </w:p>
          <w:p w14:paraId="1FD2FBDA" w14:textId="77777777" w:rsidR="009A0989" w:rsidRPr="00E0264F" w:rsidRDefault="009A0989" w:rsidP="00C333BA">
            <w:pPr>
              <w:jc w:val="both"/>
              <w:rPr>
                <w:rFonts w:asciiTheme="minorHAnsi" w:eastAsia="MS Mincho" w:hAnsiTheme="minorHAnsi" w:cstheme="minorHAnsi"/>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C333BA" w:rsidRPr="00E0264F" w14:paraId="534C14B5" w14:textId="77777777" w:rsidTr="00C333BA">
              <w:tc>
                <w:tcPr>
                  <w:tcW w:w="8713" w:type="dxa"/>
                  <w:shd w:val="clear" w:color="auto" w:fill="FCEBE0"/>
                </w:tcPr>
                <w:p w14:paraId="1F5E69F3" w14:textId="77777777" w:rsidR="00C333BA" w:rsidRPr="008644F9" w:rsidRDefault="00C333BA" w:rsidP="00C333BA">
                  <w:pPr>
                    <w:jc w:val="both"/>
                    <w:rPr>
                      <w:rFonts w:asciiTheme="minorHAnsi" w:hAnsiTheme="minorHAnsi" w:cstheme="minorHAnsi"/>
                      <w:sz w:val="18"/>
                      <w:szCs w:val="18"/>
                    </w:rPr>
                  </w:pPr>
                  <w:r w:rsidRPr="008644F9">
                    <w:rPr>
                      <w:rFonts w:asciiTheme="minorHAnsi" w:hAnsiTheme="minorHAnsi" w:cstheme="minorHAnsi"/>
                      <w:b/>
                      <w:sz w:val="18"/>
                      <w:szCs w:val="18"/>
                      <w:u w:val="single"/>
                    </w:rPr>
                    <w:t>GUIDANCE TIP</w:t>
                  </w:r>
                  <w:r w:rsidRPr="008644F9">
                    <w:rPr>
                      <w:rFonts w:asciiTheme="minorHAnsi" w:hAnsiTheme="minorHAnsi" w:cstheme="minorHAnsi"/>
                      <w:sz w:val="18"/>
                      <w:szCs w:val="18"/>
                    </w:rPr>
                    <w:t>:</w:t>
                  </w:r>
                </w:p>
                <w:p w14:paraId="0413618D" w14:textId="77777777" w:rsidR="00C333BA" w:rsidRPr="00E0264F" w:rsidRDefault="00C333BA" w:rsidP="00C333BA">
                  <w:pPr>
                    <w:pStyle w:val="CommentText"/>
                    <w:jc w:val="both"/>
                    <w:rPr>
                      <w:rFonts w:asciiTheme="minorHAnsi" w:hAnsiTheme="minorHAnsi" w:cstheme="minorHAnsi"/>
                      <w:sz w:val="4"/>
                      <w:szCs w:val="4"/>
                    </w:rPr>
                  </w:pPr>
                </w:p>
                <w:p w14:paraId="769222A1" w14:textId="77777777" w:rsidR="00C333BA"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asks you to identify the important pressures that are </w:t>
                  </w:r>
                  <w:r w:rsidRPr="00E0264F">
                    <w:rPr>
                      <w:rFonts w:asciiTheme="minorHAnsi" w:hAnsiTheme="minorHAnsi" w:cstheme="minorHAnsi"/>
                      <w:i/>
                      <w:sz w:val="18"/>
                      <w:szCs w:val="18"/>
                      <w:u w:val="single"/>
                    </w:rPr>
                    <w:t>reliably known to be having an actual adverse impact on CMS-listed migratory species at present.</w:t>
                  </w:r>
                  <w:r w:rsidRPr="00E0264F">
                    <w:rPr>
                      <w:rFonts w:asciiTheme="minorHAnsi" w:hAnsiTheme="minorHAnsi" w:cstheme="minorHAnsi"/>
                      <w:i/>
                      <w:sz w:val="18"/>
                      <w:szCs w:val="18"/>
                    </w:rPr>
                    <w:t xml:space="preserve"> Please avoid including speculative information about pressures that may be of some potential concern but whose impacts have not yet been demonstrated.</w:t>
                  </w:r>
                </w:p>
                <w:p w14:paraId="5F477478" w14:textId="77777777" w:rsidR="00C333BA" w:rsidRPr="00E0264F" w:rsidRDefault="00C333BA" w:rsidP="00C333BA">
                  <w:pPr>
                    <w:pStyle w:val="CommentText"/>
                    <w:jc w:val="both"/>
                    <w:rPr>
                      <w:rFonts w:asciiTheme="minorHAnsi" w:hAnsiTheme="minorHAnsi" w:cstheme="minorHAnsi"/>
                      <w:i/>
                      <w:sz w:val="18"/>
                      <w:szCs w:val="18"/>
                    </w:rPr>
                  </w:pPr>
                </w:p>
              </w:tc>
            </w:tr>
          </w:tbl>
          <w:p w14:paraId="3F998278" w14:textId="77777777" w:rsidR="009A0989" w:rsidRPr="009A0989" w:rsidRDefault="009A0989" w:rsidP="00C333BA">
            <w:pPr>
              <w:jc w:val="both"/>
              <w:rPr>
                <w:rFonts w:asciiTheme="minorHAnsi" w:hAnsiTheme="minorHAnsi" w:cstheme="minorHAnsi"/>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C333BA" w:rsidRPr="00E0264F" w14:paraId="6FB886B5" w14:textId="77777777" w:rsidTr="00C333BA">
              <w:tc>
                <w:tcPr>
                  <w:tcW w:w="8713" w:type="dxa"/>
                  <w:shd w:val="clear" w:color="auto" w:fill="FCEBE0"/>
                </w:tcPr>
                <w:p w14:paraId="6491E83A" w14:textId="77777777" w:rsidR="00C333BA" w:rsidRPr="008644F9" w:rsidRDefault="00C333BA" w:rsidP="00C333BA">
                  <w:pPr>
                    <w:jc w:val="both"/>
                    <w:rPr>
                      <w:rFonts w:asciiTheme="minorHAnsi" w:hAnsiTheme="minorHAnsi" w:cstheme="minorHAnsi"/>
                      <w:sz w:val="18"/>
                      <w:szCs w:val="18"/>
                    </w:rPr>
                  </w:pPr>
                  <w:r w:rsidRPr="008644F9">
                    <w:rPr>
                      <w:rFonts w:asciiTheme="minorHAnsi" w:hAnsiTheme="minorHAnsi" w:cstheme="minorHAnsi"/>
                      <w:b/>
                      <w:sz w:val="18"/>
                      <w:szCs w:val="18"/>
                      <w:u w:val="single"/>
                    </w:rPr>
                    <w:t>GUIDANCE TIP</w:t>
                  </w:r>
                  <w:r w:rsidRPr="008644F9">
                    <w:rPr>
                      <w:rFonts w:asciiTheme="minorHAnsi" w:hAnsiTheme="minorHAnsi" w:cstheme="minorHAnsi"/>
                      <w:sz w:val="18"/>
                      <w:szCs w:val="18"/>
                    </w:rPr>
                    <w:t>:</w:t>
                  </w:r>
                </w:p>
                <w:p w14:paraId="4C86DC93" w14:textId="77777777" w:rsidR="00C333BA" w:rsidRPr="00E0264F" w:rsidRDefault="00C333BA" w:rsidP="00C333BA">
                  <w:pPr>
                    <w:pStyle w:val="CommentText"/>
                    <w:jc w:val="both"/>
                    <w:rPr>
                      <w:rFonts w:asciiTheme="minorHAnsi" w:hAnsiTheme="minorHAnsi" w:cstheme="minorHAnsi"/>
                      <w:sz w:val="4"/>
                      <w:szCs w:val="4"/>
                    </w:rPr>
                  </w:pPr>
                </w:p>
                <w:p w14:paraId="6CC8D5A2" w14:textId="77777777" w:rsidR="00C333BA" w:rsidRPr="00463376"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Please note that, consistent with the terms of the Convention, “in your country” may in certain circumstances include areas outside national jurisdictional limits where the activities of any vessels flagged to your country are involved.</w:t>
                  </w:r>
                </w:p>
              </w:tc>
            </w:tr>
          </w:tbl>
          <w:p w14:paraId="08792C06" w14:textId="77777777" w:rsidR="009A0989" w:rsidRDefault="009A0989" w:rsidP="00C333BA">
            <w:pPr>
              <w:jc w:val="both"/>
              <w:rPr>
                <w:rFonts w:asciiTheme="minorHAnsi" w:eastAsia="MS Mincho" w:hAnsiTheme="minorHAnsi" w:cstheme="minorHAnsi"/>
                <w:b/>
                <w:bCs/>
                <w:sz w:val="22"/>
                <w:szCs w:val="22"/>
              </w:rPr>
            </w:pPr>
          </w:p>
          <w:p w14:paraId="1514CC76" w14:textId="77446B1C" w:rsidR="00C333BA" w:rsidRDefault="00C333BA" w:rsidP="00C333BA">
            <w:pPr>
              <w:jc w:val="both"/>
              <w:rPr>
                <w:rFonts w:asciiTheme="minorHAnsi" w:eastAsia="MS Mincho" w:hAnsiTheme="minorHAnsi" w:cstheme="minorHAnsi"/>
                <w:b/>
                <w:bCs/>
                <w:sz w:val="22"/>
                <w:szCs w:val="22"/>
              </w:rPr>
            </w:pPr>
            <w:r>
              <w:rPr>
                <w:rFonts w:asciiTheme="minorHAnsi" w:eastAsia="MS Mincho" w:hAnsiTheme="minorHAnsi" w:cstheme="minorHAnsi"/>
                <w:b/>
                <w:bCs/>
                <w:sz w:val="22"/>
                <w:szCs w:val="22"/>
              </w:rPr>
              <w:t xml:space="preserve">Intentional </w:t>
            </w:r>
            <w:r w:rsidRPr="001C43FC">
              <w:rPr>
                <w:rFonts w:asciiTheme="minorHAnsi" w:eastAsia="MS Mincho" w:hAnsiTheme="minorHAnsi" w:cstheme="minorHAnsi"/>
                <w:b/>
                <w:bCs/>
                <w:sz w:val="22"/>
                <w:szCs w:val="22"/>
              </w:rPr>
              <w:t>Taking</w:t>
            </w:r>
          </w:p>
          <w:tbl>
            <w:tblPr>
              <w:tblStyle w:val="TableGrid"/>
              <w:tblW w:w="8784" w:type="dxa"/>
              <w:tblLook w:val="04A0" w:firstRow="1" w:lastRow="0" w:firstColumn="1" w:lastColumn="0" w:noHBand="0" w:noVBand="1"/>
            </w:tblPr>
            <w:tblGrid>
              <w:gridCol w:w="10"/>
              <w:gridCol w:w="2345"/>
              <w:gridCol w:w="4478"/>
              <w:gridCol w:w="1941"/>
              <w:gridCol w:w="10"/>
            </w:tblGrid>
            <w:tr w:rsidR="00C333BA" w:rsidRPr="007F502D" w14:paraId="69BBCF38" w14:textId="77777777" w:rsidTr="007F502D">
              <w:trPr>
                <w:gridBefore w:val="1"/>
                <w:gridAfter w:val="1"/>
                <w:wBefore w:w="10" w:type="dxa"/>
                <w:wAfter w:w="10" w:type="dxa"/>
              </w:trPr>
              <w:tc>
                <w:tcPr>
                  <w:tcW w:w="8764" w:type="dxa"/>
                  <w:gridSpan w:val="3"/>
                  <w:tcBorders>
                    <w:top w:val="single" w:sz="12" w:space="0" w:color="auto"/>
                    <w:left w:val="single" w:sz="12" w:space="0" w:color="auto"/>
                    <w:bottom w:val="single" w:sz="12" w:space="0" w:color="auto"/>
                    <w:right w:val="single" w:sz="12" w:space="0" w:color="auto"/>
                  </w:tcBorders>
                  <w:shd w:val="clear" w:color="auto" w:fill="FCEBE0"/>
                </w:tcPr>
                <w:p w14:paraId="59F48456" w14:textId="77777777" w:rsidR="00C333BA" w:rsidRPr="008644F9" w:rsidRDefault="00C333BA" w:rsidP="00C333BA">
                  <w:pPr>
                    <w:jc w:val="both"/>
                    <w:rPr>
                      <w:rFonts w:asciiTheme="minorHAnsi" w:eastAsia="MS Mincho" w:hAnsiTheme="minorHAnsi" w:cstheme="minorHAnsi"/>
                      <w:b/>
                      <w:bCs/>
                      <w:sz w:val="18"/>
                      <w:szCs w:val="18"/>
                      <w:u w:val="single"/>
                    </w:rPr>
                  </w:pPr>
                  <w:r w:rsidRPr="008644F9">
                    <w:rPr>
                      <w:rFonts w:asciiTheme="minorHAnsi" w:eastAsia="MS Mincho" w:hAnsiTheme="minorHAnsi" w:cstheme="minorHAnsi"/>
                      <w:b/>
                      <w:bCs/>
                      <w:sz w:val="18"/>
                      <w:szCs w:val="18"/>
                      <w:u w:val="single"/>
                    </w:rPr>
                    <w:t>GUIDANCE TIP:</w:t>
                  </w:r>
                </w:p>
                <w:p w14:paraId="1485BD4C" w14:textId="77777777" w:rsidR="00C333BA" w:rsidRPr="007F502D" w:rsidRDefault="00C333BA" w:rsidP="00C333BA">
                  <w:pPr>
                    <w:jc w:val="both"/>
                    <w:rPr>
                      <w:rFonts w:asciiTheme="minorHAnsi" w:eastAsia="MS Mincho" w:hAnsiTheme="minorHAnsi" w:cstheme="minorHAnsi"/>
                      <w:i/>
                      <w:iCs/>
                      <w:sz w:val="18"/>
                      <w:szCs w:val="18"/>
                    </w:rPr>
                  </w:pPr>
                  <w:r w:rsidRPr="008644F9">
                    <w:rPr>
                      <w:rFonts w:asciiTheme="minorHAnsi" w:eastAsia="MS Mincho" w:hAnsiTheme="minorHAnsi" w:cstheme="minorHAnsi"/>
                      <w:i/>
                      <w:iCs/>
                      <w:sz w:val="18"/>
                      <w:szCs w:val="18"/>
                    </w:rPr>
                    <w:lastRenderedPageBreak/>
                    <w:t>Please note that as per Article 1(i) of the Convention, “Taking” means taking, hunting, fishing, capturing, harassing, deliberate killing, or attempting to engage in such conduct.</w:t>
                  </w:r>
                </w:p>
              </w:tc>
            </w:tr>
            <w:tr w:rsidR="009A0989" w:rsidRPr="007F502D" w14:paraId="6FE2549F" w14:textId="77777777" w:rsidTr="007F502D">
              <w:trPr>
                <w:gridBefore w:val="1"/>
                <w:gridAfter w:val="1"/>
                <w:wBefore w:w="10" w:type="dxa"/>
                <w:wAfter w:w="10" w:type="dxa"/>
              </w:trPr>
              <w:tc>
                <w:tcPr>
                  <w:tcW w:w="8764" w:type="dxa"/>
                  <w:gridSpan w:val="3"/>
                  <w:tcBorders>
                    <w:top w:val="single" w:sz="12" w:space="0" w:color="auto"/>
                    <w:left w:val="nil"/>
                    <w:bottom w:val="nil"/>
                    <w:right w:val="nil"/>
                  </w:tcBorders>
                  <w:shd w:val="clear" w:color="auto" w:fill="FFFFFF" w:themeFill="background1"/>
                </w:tcPr>
                <w:p w14:paraId="64216310" w14:textId="77777777" w:rsidR="009A0989" w:rsidRPr="007F502D" w:rsidRDefault="009A0989" w:rsidP="00C333BA">
                  <w:pPr>
                    <w:jc w:val="both"/>
                    <w:rPr>
                      <w:rFonts w:asciiTheme="minorHAnsi" w:eastAsia="MS Mincho" w:hAnsiTheme="minorHAnsi" w:cstheme="minorHAnsi"/>
                      <w:b/>
                      <w:bCs/>
                      <w:sz w:val="18"/>
                      <w:szCs w:val="18"/>
                      <w:u w:val="single"/>
                    </w:rPr>
                  </w:pPr>
                </w:p>
              </w:tc>
            </w:tr>
            <w:tr w:rsidR="00C333BA" w:rsidRPr="00E0264F" w14:paraId="02247593" w14:textId="77777777" w:rsidTr="007F502D">
              <w:trPr>
                <w:trHeight w:val="621"/>
              </w:trPr>
              <w:tc>
                <w:tcPr>
                  <w:tcW w:w="2355" w:type="dxa"/>
                  <w:gridSpan w:val="2"/>
                  <w:tcBorders>
                    <w:top w:val="single" w:sz="4" w:space="0" w:color="auto"/>
                    <w:left w:val="single" w:sz="4" w:space="0" w:color="auto"/>
                    <w:bottom w:val="single" w:sz="4" w:space="0" w:color="auto"/>
                    <w:right w:val="single" w:sz="4" w:space="0" w:color="auto"/>
                  </w:tcBorders>
                  <w:vAlign w:val="center"/>
                </w:tcPr>
                <w:p w14:paraId="6509838A"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tcBorders>
                    <w:top w:val="single" w:sz="4" w:space="0" w:color="auto"/>
                    <w:left w:val="single" w:sz="4" w:space="0" w:color="auto"/>
                    <w:bottom w:val="single" w:sz="4" w:space="0" w:color="auto"/>
                    <w:right w:val="single" w:sz="4" w:space="0" w:color="auto"/>
                  </w:tcBorders>
                  <w:vAlign w:val="center"/>
                </w:tcPr>
                <w:p w14:paraId="39082A10"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gridSpan w:val="2"/>
                  <w:tcBorders>
                    <w:top w:val="single" w:sz="4" w:space="0" w:color="auto"/>
                    <w:left w:val="single" w:sz="4" w:space="0" w:color="auto"/>
                    <w:bottom w:val="single" w:sz="4" w:space="0" w:color="auto"/>
                    <w:right w:val="single" w:sz="4" w:space="0" w:color="auto"/>
                  </w:tcBorders>
                </w:tcPr>
                <w:p w14:paraId="094274FE"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558EEB32" w14:textId="77777777" w:rsidR="00C333BA" w:rsidRPr="00E0264F" w:rsidRDefault="00C333BA" w:rsidP="00C333BA">
                  <w:pPr>
                    <w:jc w:val="both"/>
                    <w:rPr>
                      <w:rFonts w:asciiTheme="minorHAnsi" w:hAnsiTheme="minorHAnsi" w:cstheme="minorHAnsi"/>
                      <w:i/>
                      <w:color w:val="000000" w:themeColor="text1"/>
                      <w:sz w:val="6"/>
                      <w:szCs w:val="6"/>
                    </w:rPr>
                  </w:pPr>
                </w:p>
                <w:p w14:paraId="66E1BC79" w14:textId="77777777" w:rsidR="00C333BA" w:rsidRPr="008644F9" w:rsidRDefault="00C333BA" w:rsidP="00C333BA">
                  <w:pPr>
                    <w:jc w:val="both"/>
                    <w:rPr>
                      <w:rFonts w:asciiTheme="minorHAnsi" w:hAnsiTheme="minorHAnsi" w:cstheme="minorHAnsi"/>
                      <w:i/>
                      <w:color w:val="000000" w:themeColor="text1"/>
                      <w:sz w:val="22"/>
                      <w:szCs w:val="22"/>
                    </w:rPr>
                  </w:pPr>
                  <w:r w:rsidRPr="008644F9">
                    <w:rPr>
                      <w:rFonts w:asciiTheme="minorHAnsi" w:hAnsiTheme="minorHAnsi" w:cstheme="minorHAnsi"/>
                      <w:i/>
                      <w:color w:val="000000" w:themeColor="text1"/>
                      <w:sz w:val="22"/>
                      <w:szCs w:val="22"/>
                    </w:rPr>
                    <w:t xml:space="preserve">  1 = severe</w:t>
                  </w:r>
                </w:p>
                <w:p w14:paraId="7D084997" w14:textId="77777777" w:rsidR="00C333BA" w:rsidRPr="008644F9" w:rsidRDefault="00C333BA" w:rsidP="00C333BA">
                  <w:pPr>
                    <w:jc w:val="both"/>
                    <w:rPr>
                      <w:rFonts w:asciiTheme="minorHAnsi" w:hAnsiTheme="minorHAnsi" w:cstheme="minorHAnsi"/>
                      <w:i/>
                      <w:color w:val="000000" w:themeColor="text1"/>
                      <w:sz w:val="22"/>
                      <w:szCs w:val="22"/>
                    </w:rPr>
                  </w:pPr>
                  <w:r w:rsidRPr="008644F9">
                    <w:rPr>
                      <w:rFonts w:asciiTheme="minorHAnsi" w:hAnsiTheme="minorHAnsi" w:cstheme="minorHAnsi"/>
                      <w:i/>
                      <w:color w:val="000000" w:themeColor="text1"/>
                      <w:sz w:val="22"/>
                      <w:szCs w:val="22"/>
                    </w:rPr>
                    <w:t xml:space="preserve">  2 = moderate</w:t>
                  </w:r>
                </w:p>
                <w:p w14:paraId="41FC2BAD" w14:textId="77777777" w:rsidR="00C333BA" w:rsidRPr="00E0264F" w:rsidRDefault="00C333BA" w:rsidP="00C333BA">
                  <w:pPr>
                    <w:jc w:val="both"/>
                    <w:rPr>
                      <w:rFonts w:asciiTheme="minorHAnsi" w:hAnsiTheme="minorHAnsi" w:cstheme="minorHAnsi"/>
                      <w:i/>
                      <w:color w:val="000000" w:themeColor="text1"/>
                      <w:szCs w:val="18"/>
                    </w:rPr>
                  </w:pPr>
                  <w:r w:rsidRPr="008644F9">
                    <w:rPr>
                      <w:rFonts w:asciiTheme="minorHAnsi" w:hAnsiTheme="minorHAnsi" w:cstheme="minorHAnsi"/>
                      <w:i/>
                      <w:color w:val="000000" w:themeColor="text1"/>
                      <w:sz w:val="22"/>
                      <w:szCs w:val="22"/>
                    </w:rPr>
                    <w:t xml:space="preserve">  3 = low</w:t>
                  </w:r>
                </w:p>
              </w:tc>
            </w:tr>
            <w:tr w:rsidR="00C333BA" w:rsidRPr="00E0264F" w14:paraId="74BC3FD1" w14:textId="77777777" w:rsidTr="00C333BA">
              <w:tc>
                <w:tcPr>
                  <w:tcW w:w="2355" w:type="dxa"/>
                  <w:gridSpan w:val="2"/>
                </w:tcPr>
                <w:p w14:paraId="4BBF4731" w14:textId="12F6DE8F"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Illegal hunting</w:t>
                  </w:r>
                </w:p>
                <w:p w14:paraId="23C4DB0F" w14:textId="77777777" w:rsidR="008644F9" w:rsidRDefault="008644F9" w:rsidP="00C333BA">
                  <w:pPr>
                    <w:jc w:val="both"/>
                    <w:rPr>
                      <w:rFonts w:asciiTheme="minorHAnsi" w:hAnsiTheme="minorHAnsi" w:cstheme="minorHAnsi"/>
                      <w:color w:val="000000" w:themeColor="text1"/>
                      <w:sz w:val="22"/>
                      <w:szCs w:val="22"/>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C333BA" w:rsidRPr="00E0264F" w14:paraId="1399F5EA" w14:textId="77777777" w:rsidTr="00C333BA">
                    <w:tc>
                      <w:tcPr>
                        <w:tcW w:w="2066" w:type="dxa"/>
                        <w:shd w:val="clear" w:color="auto" w:fill="FCEBE0"/>
                      </w:tcPr>
                      <w:p w14:paraId="041B04E3" w14:textId="77777777" w:rsidR="00C333BA" w:rsidRPr="008644F9" w:rsidRDefault="00C333BA" w:rsidP="00C333BA">
                        <w:pPr>
                          <w:jc w:val="both"/>
                          <w:rPr>
                            <w:rFonts w:asciiTheme="minorHAnsi" w:hAnsiTheme="minorHAnsi" w:cstheme="minorHAnsi"/>
                            <w:sz w:val="18"/>
                            <w:szCs w:val="18"/>
                          </w:rPr>
                        </w:pPr>
                        <w:r w:rsidRPr="008644F9">
                          <w:rPr>
                            <w:rFonts w:asciiTheme="minorHAnsi" w:hAnsiTheme="minorHAnsi" w:cstheme="minorHAnsi"/>
                            <w:b/>
                            <w:sz w:val="18"/>
                            <w:szCs w:val="18"/>
                            <w:u w:val="single"/>
                          </w:rPr>
                          <w:t>GUIDANCE TIP</w:t>
                        </w:r>
                        <w:r w:rsidRPr="008644F9">
                          <w:rPr>
                            <w:rFonts w:asciiTheme="minorHAnsi" w:hAnsiTheme="minorHAnsi" w:cstheme="minorHAnsi"/>
                            <w:sz w:val="18"/>
                            <w:szCs w:val="18"/>
                          </w:rPr>
                          <w:t>:</w:t>
                        </w:r>
                      </w:p>
                      <w:p w14:paraId="1B973A08" w14:textId="77777777" w:rsidR="00C333BA" w:rsidRPr="00EF2FF3" w:rsidRDefault="00C333BA" w:rsidP="008644F9">
                        <w:pPr>
                          <w:pStyle w:val="CommentText"/>
                          <w:jc w:val="both"/>
                          <w:rPr>
                            <w:rFonts w:asciiTheme="minorHAnsi" w:hAnsiTheme="minorHAnsi" w:cstheme="minorHAnsi"/>
                            <w:i/>
                            <w:iCs/>
                            <w:sz w:val="18"/>
                            <w:szCs w:val="18"/>
                          </w:rPr>
                        </w:pPr>
                        <w:r w:rsidRPr="008644F9">
                          <w:rPr>
                            <w:rFonts w:asciiTheme="minorHAnsi" w:hAnsiTheme="minorHAnsi" w:cstheme="minorHAnsi"/>
                            <w:i/>
                            <w:iCs/>
                            <w:sz w:val="18"/>
                            <w:szCs w:val="18"/>
                          </w:rPr>
                          <w:t>Please see guidance under “Legal hunting” below for a clarification of the distinction between illegal and legal hunting.</w:t>
                        </w:r>
                        <w:r w:rsidRPr="00EF2FF3">
                          <w:rPr>
                            <w:rFonts w:asciiTheme="minorHAnsi" w:hAnsiTheme="minorHAnsi" w:cstheme="minorHAnsi"/>
                            <w:i/>
                            <w:iCs/>
                            <w:sz w:val="18"/>
                            <w:szCs w:val="18"/>
                          </w:rPr>
                          <w:t xml:space="preserve"> </w:t>
                        </w:r>
                      </w:p>
                    </w:tc>
                  </w:tr>
                </w:tbl>
                <w:p w14:paraId="6A23456D" w14:textId="77777777" w:rsidR="00C333BA" w:rsidRPr="00E0264F" w:rsidRDefault="00C333BA" w:rsidP="00C333BA">
                  <w:pPr>
                    <w:jc w:val="both"/>
                    <w:rPr>
                      <w:rFonts w:asciiTheme="minorHAnsi" w:hAnsiTheme="minorHAnsi" w:cstheme="minorHAnsi"/>
                      <w:color w:val="000000" w:themeColor="text1"/>
                      <w:sz w:val="22"/>
                      <w:szCs w:val="22"/>
                    </w:rPr>
                  </w:pPr>
                </w:p>
              </w:tc>
              <w:tc>
                <w:tcPr>
                  <w:tcW w:w="4478" w:type="dxa"/>
                </w:tcPr>
                <w:p w14:paraId="303791F8" w14:textId="48C79FF5" w:rsidR="00AB0430" w:rsidRDefault="0098159F" w:rsidP="00B2033B">
                  <w:pPr>
                    <w:pStyle w:val="NoSpacing"/>
                    <w:rPr>
                      <w:rFonts w:ascii="Calibri" w:hAnsi="Calibri" w:cs="Calibri"/>
                      <w:sz w:val="24"/>
                    </w:rPr>
                  </w:pPr>
                  <w:r w:rsidRPr="00B2033B">
                    <w:rPr>
                      <w:rFonts w:ascii="Calibri" w:hAnsi="Calibri" w:cs="Calibri"/>
                      <w:sz w:val="24"/>
                    </w:rPr>
                    <w:t>marine turtles</w:t>
                  </w:r>
                  <w:r w:rsidR="00AB0430">
                    <w:rPr>
                      <w:rFonts w:ascii="Calibri" w:hAnsi="Calibri" w:cs="Calibri"/>
                      <w:sz w:val="24"/>
                    </w:rPr>
                    <w:t>- Appendix I</w:t>
                  </w:r>
                </w:p>
                <w:p w14:paraId="6B19B2E4" w14:textId="68709AA8" w:rsidR="00C333BA" w:rsidRDefault="00AB0430" w:rsidP="00B2033B">
                  <w:pPr>
                    <w:pStyle w:val="NoSpacing"/>
                    <w:rPr>
                      <w:rFonts w:ascii="Calibri" w:hAnsi="Calibri" w:cs="Calibri"/>
                      <w:sz w:val="24"/>
                    </w:rPr>
                  </w:pPr>
                  <w:r>
                    <w:rPr>
                      <w:rFonts w:ascii="Calibri" w:hAnsi="Calibri" w:cs="Calibri"/>
                      <w:sz w:val="24"/>
                    </w:rPr>
                    <w:t xml:space="preserve">migratory birds (ducks) </w:t>
                  </w:r>
                  <w:r w:rsidR="00192D67">
                    <w:rPr>
                      <w:rFonts w:ascii="Calibri" w:hAnsi="Calibri" w:cs="Calibri"/>
                      <w:sz w:val="24"/>
                    </w:rPr>
                    <w:t>– Appendix II</w:t>
                  </w:r>
                </w:p>
                <w:p w14:paraId="2799264F" w14:textId="2EA839B5" w:rsidR="00AB0430" w:rsidRDefault="00192D67" w:rsidP="00B2033B">
                  <w:pPr>
                    <w:pStyle w:val="NoSpacing"/>
                    <w:rPr>
                      <w:rFonts w:ascii="Calibri" w:hAnsi="Calibri" w:cs="Calibri"/>
                      <w:sz w:val="24"/>
                    </w:rPr>
                  </w:pPr>
                  <w:r>
                    <w:rPr>
                      <w:rFonts w:ascii="Calibri" w:hAnsi="Calibri" w:cs="Calibri"/>
                      <w:sz w:val="24"/>
                    </w:rPr>
                    <w:t xml:space="preserve"> rays, and mobula- Appendix I</w:t>
                  </w:r>
                </w:p>
                <w:p w14:paraId="3C0D7C15" w14:textId="22273A6B" w:rsidR="00AB0430" w:rsidRDefault="00AB0430" w:rsidP="00B2033B">
                  <w:pPr>
                    <w:pStyle w:val="NoSpacing"/>
                    <w:rPr>
                      <w:rFonts w:ascii="Calibri" w:hAnsi="Calibri" w:cs="Calibri"/>
                      <w:sz w:val="24"/>
                    </w:rPr>
                  </w:pPr>
                </w:p>
                <w:p w14:paraId="662B4ED2" w14:textId="2172615A" w:rsidR="00AB0430" w:rsidRPr="00B2033B" w:rsidRDefault="00AB0430" w:rsidP="00B2033B">
                  <w:pPr>
                    <w:pStyle w:val="NoSpacing"/>
                    <w:rPr>
                      <w:rFonts w:ascii="Calibri" w:hAnsi="Calibri" w:cs="Calibri"/>
                      <w:sz w:val="24"/>
                    </w:rPr>
                  </w:pPr>
                </w:p>
              </w:tc>
              <w:tc>
                <w:tcPr>
                  <w:tcW w:w="1951" w:type="dxa"/>
                  <w:gridSpan w:val="2"/>
                </w:tcPr>
                <w:p w14:paraId="267BC188" w14:textId="5CE1FD93" w:rsidR="00C333BA" w:rsidRPr="00B2033B" w:rsidRDefault="00AB0430" w:rsidP="00B2033B">
                  <w:pPr>
                    <w:pStyle w:val="NoSpacing"/>
                    <w:rPr>
                      <w:rFonts w:ascii="Calibri" w:hAnsi="Calibri" w:cs="Calibri"/>
                      <w:sz w:val="24"/>
                    </w:rPr>
                  </w:pPr>
                  <w:r w:rsidRPr="00AB0430">
                    <w:rPr>
                      <w:rFonts w:ascii="Calibri" w:hAnsi="Calibri" w:cs="Calibri"/>
                      <w:color w:val="FF0000"/>
                      <w:sz w:val="24"/>
                    </w:rPr>
                    <w:t>2</w:t>
                  </w:r>
                </w:p>
              </w:tc>
            </w:tr>
            <w:tr w:rsidR="00C333BA" w:rsidRPr="00E0264F" w14:paraId="4202087D" w14:textId="77777777" w:rsidTr="00C333BA">
              <w:tc>
                <w:tcPr>
                  <w:tcW w:w="2355" w:type="dxa"/>
                  <w:gridSpan w:val="2"/>
                </w:tcPr>
                <w:p w14:paraId="74E924B7" w14:textId="77777777" w:rsidR="00C333BA" w:rsidRPr="00E0264F" w:rsidRDefault="00C333BA"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Legal hunting</w:t>
                  </w:r>
                </w:p>
                <w:p w14:paraId="2F3280FC" w14:textId="77777777" w:rsidR="00C333BA" w:rsidRPr="00E0264F" w:rsidRDefault="00C333BA" w:rsidP="00C333BA">
                  <w:pPr>
                    <w:jc w:val="both"/>
                    <w:rPr>
                      <w:rFonts w:asciiTheme="minorHAnsi" w:hAnsiTheme="minorHAnsi" w:cstheme="minorHAnsi"/>
                      <w:color w:val="000000" w:themeColor="text1"/>
                      <w:sz w:val="6"/>
                      <w:szCs w:val="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C333BA" w:rsidRPr="00E0264F" w14:paraId="766721B8" w14:textId="77777777" w:rsidTr="00C333BA">
                    <w:tc>
                      <w:tcPr>
                        <w:tcW w:w="2066" w:type="dxa"/>
                        <w:shd w:val="clear" w:color="auto" w:fill="FCEBE0"/>
                      </w:tcPr>
                      <w:p w14:paraId="3F8B0ACE" w14:textId="77777777" w:rsidR="00C333BA" w:rsidRPr="008644F9" w:rsidRDefault="00C333BA" w:rsidP="00C333BA">
                        <w:pPr>
                          <w:jc w:val="both"/>
                          <w:rPr>
                            <w:rFonts w:asciiTheme="minorHAnsi" w:hAnsiTheme="minorHAnsi" w:cstheme="minorHAnsi"/>
                            <w:sz w:val="18"/>
                            <w:szCs w:val="18"/>
                          </w:rPr>
                        </w:pPr>
                        <w:r w:rsidRPr="008644F9">
                          <w:rPr>
                            <w:rFonts w:asciiTheme="minorHAnsi" w:hAnsiTheme="minorHAnsi" w:cstheme="minorHAnsi"/>
                            <w:b/>
                            <w:sz w:val="18"/>
                            <w:szCs w:val="18"/>
                            <w:u w:val="single"/>
                          </w:rPr>
                          <w:t>GUIDANCE TIP</w:t>
                        </w:r>
                        <w:r w:rsidRPr="008644F9">
                          <w:rPr>
                            <w:rFonts w:asciiTheme="minorHAnsi" w:hAnsiTheme="minorHAnsi" w:cstheme="minorHAnsi"/>
                            <w:sz w:val="18"/>
                            <w:szCs w:val="18"/>
                          </w:rPr>
                          <w:t>:</w:t>
                        </w:r>
                      </w:p>
                      <w:p w14:paraId="542A50B5" w14:textId="77777777" w:rsidR="00C333BA" w:rsidRPr="00EF2FF3" w:rsidRDefault="00C333BA" w:rsidP="008644F9">
                        <w:pPr>
                          <w:pStyle w:val="CommentText"/>
                          <w:jc w:val="both"/>
                          <w:rPr>
                            <w:rFonts w:asciiTheme="minorHAnsi" w:hAnsiTheme="minorHAnsi" w:cstheme="minorHAnsi"/>
                            <w:i/>
                            <w:iCs/>
                            <w:sz w:val="18"/>
                            <w:szCs w:val="18"/>
                          </w:rPr>
                        </w:pPr>
                        <w:r w:rsidRPr="008644F9">
                          <w:rPr>
                            <w:rFonts w:asciiTheme="minorHAnsi" w:hAnsiTheme="minorHAnsi" w:cstheme="minorHAnsi"/>
                            <w:i/>
                            <w:iCs/>
                            <w:sz w:val="18"/>
                            <w:szCs w:val="18"/>
                          </w:rPr>
                          <w:t xml:space="preserve">Hunting is considered illegal in this context if it is undertaken in ways that breach any provision of applicable laws at local, national or international level.  Legal hunting is hunting that complies with any such provision and/or is </w:t>
                        </w:r>
                        <w:r w:rsidRPr="00EF2FF3">
                          <w:rPr>
                            <w:rFonts w:asciiTheme="minorHAnsi" w:hAnsiTheme="minorHAnsi" w:cstheme="minorHAnsi"/>
                            <w:i/>
                            <w:iCs/>
                            <w:sz w:val="18"/>
                            <w:szCs w:val="18"/>
                          </w:rPr>
                          <w:t>explicitly permitted by such applicable laws.</w:t>
                        </w:r>
                      </w:p>
                    </w:tc>
                  </w:tr>
                </w:tbl>
                <w:p w14:paraId="6D85743F" w14:textId="77777777" w:rsidR="00C333BA" w:rsidRPr="00E0264F" w:rsidRDefault="00C333BA" w:rsidP="00C333BA">
                  <w:pPr>
                    <w:jc w:val="both"/>
                    <w:rPr>
                      <w:rFonts w:asciiTheme="minorHAnsi" w:hAnsiTheme="minorHAnsi" w:cstheme="minorHAnsi"/>
                      <w:color w:val="000000" w:themeColor="text1"/>
                      <w:sz w:val="6"/>
                      <w:szCs w:val="6"/>
                    </w:rPr>
                  </w:pPr>
                </w:p>
                <w:p w14:paraId="33C97E03" w14:textId="77777777" w:rsidR="00C333BA" w:rsidRPr="00E0264F" w:rsidRDefault="00C333BA" w:rsidP="00C333BA">
                  <w:pPr>
                    <w:jc w:val="both"/>
                    <w:rPr>
                      <w:rFonts w:asciiTheme="minorHAnsi" w:hAnsiTheme="minorHAnsi" w:cstheme="minorHAnsi"/>
                      <w:color w:val="000000" w:themeColor="text1"/>
                      <w:sz w:val="22"/>
                      <w:szCs w:val="22"/>
                    </w:rPr>
                  </w:pPr>
                </w:p>
              </w:tc>
              <w:tc>
                <w:tcPr>
                  <w:tcW w:w="4478" w:type="dxa"/>
                </w:tcPr>
                <w:p w14:paraId="53F40CEF" w14:textId="1ECE992D" w:rsidR="00C333BA" w:rsidRPr="00E0264F" w:rsidRDefault="00192D67"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951" w:type="dxa"/>
                  <w:gridSpan w:val="2"/>
                </w:tcPr>
                <w:p w14:paraId="54A1107A" w14:textId="77777777" w:rsidR="00C333BA" w:rsidRPr="00E0264F" w:rsidRDefault="00C333BA" w:rsidP="00C333BA">
                  <w:pPr>
                    <w:jc w:val="both"/>
                    <w:rPr>
                      <w:rFonts w:asciiTheme="minorHAnsi" w:hAnsiTheme="minorHAnsi" w:cstheme="minorHAnsi"/>
                      <w:color w:val="000000" w:themeColor="text1"/>
                      <w:sz w:val="22"/>
                      <w:szCs w:val="22"/>
                    </w:rPr>
                  </w:pPr>
                </w:p>
              </w:tc>
            </w:tr>
            <w:tr w:rsidR="00C333BA" w:rsidRPr="00E0264F" w14:paraId="5D1FCB88" w14:textId="77777777" w:rsidTr="00C333BA">
              <w:tc>
                <w:tcPr>
                  <w:tcW w:w="2355" w:type="dxa"/>
                  <w:gridSpan w:val="2"/>
                </w:tcPr>
                <w:p w14:paraId="630C7A07"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harvesting and take</w:t>
                  </w:r>
                </w:p>
                <w:p w14:paraId="70B2377B" w14:textId="77777777" w:rsidR="00C333BA" w:rsidRPr="00E0264F" w:rsidRDefault="00C333BA" w:rsidP="00C333BA">
                  <w:pPr>
                    <w:jc w:val="both"/>
                    <w:rPr>
                      <w:rFonts w:asciiTheme="minorHAnsi" w:hAnsiTheme="minorHAnsi" w:cstheme="minorHAnsi"/>
                      <w:color w:val="000000" w:themeColor="text1"/>
                      <w:sz w:val="6"/>
                      <w:szCs w:val="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C333BA" w:rsidRPr="00E0264F" w14:paraId="50C68DB2" w14:textId="77777777" w:rsidTr="00C333BA">
                    <w:tc>
                      <w:tcPr>
                        <w:tcW w:w="2066" w:type="dxa"/>
                        <w:shd w:val="clear" w:color="auto" w:fill="FCEBE0"/>
                      </w:tcPr>
                      <w:p w14:paraId="00075AD4" w14:textId="77777777" w:rsidR="00C333BA" w:rsidRPr="008644F9" w:rsidRDefault="00C333BA" w:rsidP="00C333BA">
                        <w:pPr>
                          <w:jc w:val="both"/>
                          <w:rPr>
                            <w:rFonts w:asciiTheme="minorHAnsi" w:hAnsiTheme="minorHAnsi" w:cstheme="minorHAnsi"/>
                            <w:sz w:val="18"/>
                            <w:szCs w:val="18"/>
                          </w:rPr>
                        </w:pPr>
                        <w:r w:rsidRPr="008644F9">
                          <w:rPr>
                            <w:rFonts w:asciiTheme="minorHAnsi" w:hAnsiTheme="minorHAnsi" w:cstheme="minorHAnsi"/>
                            <w:b/>
                            <w:sz w:val="18"/>
                            <w:szCs w:val="18"/>
                            <w:u w:val="single"/>
                          </w:rPr>
                          <w:t>GUIDANCE TIP</w:t>
                        </w:r>
                        <w:r w:rsidRPr="008644F9">
                          <w:rPr>
                            <w:rFonts w:asciiTheme="minorHAnsi" w:hAnsiTheme="minorHAnsi" w:cstheme="minorHAnsi"/>
                            <w:sz w:val="18"/>
                            <w:szCs w:val="18"/>
                          </w:rPr>
                          <w:t>:</w:t>
                        </w:r>
                      </w:p>
                      <w:p w14:paraId="35343548" w14:textId="77777777" w:rsidR="00C333BA" w:rsidRPr="00E0264F" w:rsidRDefault="00C333BA" w:rsidP="00C333BA">
                        <w:pPr>
                          <w:pStyle w:val="CommentText"/>
                          <w:jc w:val="both"/>
                          <w:rPr>
                            <w:rFonts w:asciiTheme="minorHAnsi" w:hAnsiTheme="minorHAnsi" w:cstheme="minorHAnsi"/>
                            <w:sz w:val="4"/>
                            <w:szCs w:val="4"/>
                          </w:rPr>
                        </w:pPr>
                      </w:p>
                      <w:p w14:paraId="2EECE2D3"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The ‘Other harvesting and take’ category </w:t>
                        </w:r>
                        <w:r>
                          <w:rPr>
                            <w:rFonts w:asciiTheme="minorHAnsi" w:hAnsiTheme="minorHAnsi" w:cstheme="minorHAnsi"/>
                            <w:i/>
                            <w:sz w:val="18"/>
                            <w:szCs w:val="18"/>
                          </w:rPr>
                          <w:t xml:space="preserve">includes </w:t>
                        </w:r>
                        <w:r w:rsidRPr="00E0264F">
                          <w:rPr>
                            <w:rFonts w:asciiTheme="minorHAnsi" w:hAnsiTheme="minorHAnsi" w:cstheme="minorHAnsi"/>
                            <w:i/>
                            <w:sz w:val="18"/>
                            <w:szCs w:val="18"/>
                          </w:rPr>
                          <w:t>types of harvesting and take that would not be regarded as “hunting”</w:t>
                        </w:r>
                        <w:r>
                          <w:rPr>
                            <w:rFonts w:asciiTheme="minorHAnsi" w:hAnsiTheme="minorHAnsi" w:cstheme="minorHAnsi"/>
                            <w:i/>
                            <w:sz w:val="18"/>
                            <w:szCs w:val="18"/>
                          </w:rPr>
                          <w:t>, as per the definition of taking provided by Art. I, para. 1.i of the Convention</w:t>
                        </w:r>
                        <w:r w:rsidRPr="00E0264F">
                          <w:rPr>
                            <w:rFonts w:asciiTheme="minorHAnsi" w:hAnsiTheme="minorHAnsi" w:cstheme="minorHAnsi"/>
                            <w:i/>
                            <w:sz w:val="18"/>
                            <w:szCs w:val="18"/>
                          </w:rPr>
                          <w:t>. Examples might include collection of eggs, or taking of animal parts or derivatives, whenever any of these is considered to be having an adverse effect on a CMS-listed migratory species.</w:t>
                        </w:r>
                      </w:p>
                    </w:tc>
                  </w:tr>
                </w:tbl>
                <w:p w14:paraId="0C4C1ECE" w14:textId="77777777" w:rsidR="00C333BA" w:rsidRPr="00E0264F" w:rsidRDefault="00C333BA" w:rsidP="00C333BA">
                  <w:pPr>
                    <w:jc w:val="both"/>
                    <w:rPr>
                      <w:rFonts w:asciiTheme="minorHAnsi" w:hAnsiTheme="minorHAnsi" w:cstheme="minorHAnsi"/>
                      <w:color w:val="000000" w:themeColor="text1"/>
                      <w:sz w:val="4"/>
                      <w:szCs w:val="4"/>
                    </w:rPr>
                  </w:pPr>
                </w:p>
              </w:tc>
              <w:tc>
                <w:tcPr>
                  <w:tcW w:w="4478" w:type="dxa"/>
                </w:tcPr>
                <w:p w14:paraId="5F467B28" w14:textId="505FB012" w:rsidR="00C333BA" w:rsidRPr="00B2033B" w:rsidRDefault="0098159F" w:rsidP="00C333BA">
                  <w:pPr>
                    <w:jc w:val="both"/>
                    <w:rPr>
                      <w:rFonts w:ascii="Calibri" w:hAnsi="Calibri" w:cs="Calibri"/>
                      <w:color w:val="000000" w:themeColor="text1"/>
                      <w:sz w:val="22"/>
                      <w:szCs w:val="22"/>
                    </w:rPr>
                  </w:pPr>
                  <w:r w:rsidRPr="00B2033B">
                    <w:rPr>
                      <w:rFonts w:ascii="Calibri" w:hAnsi="Calibri" w:cs="Calibri"/>
                      <w:w w:val="125"/>
                      <w:sz w:val="22"/>
                      <w:szCs w:val="22"/>
                    </w:rPr>
                    <w:t>marine turtle</w:t>
                  </w:r>
                  <w:r w:rsidR="003A49AD">
                    <w:rPr>
                      <w:rFonts w:ascii="Calibri" w:hAnsi="Calibri" w:cs="Calibri"/>
                      <w:w w:val="125"/>
                      <w:sz w:val="22"/>
                      <w:szCs w:val="22"/>
                    </w:rPr>
                    <w:t xml:space="preserve"> eggs</w:t>
                  </w:r>
                  <w:r w:rsidR="00192D67">
                    <w:rPr>
                      <w:rFonts w:ascii="Calibri" w:hAnsi="Calibri" w:cs="Calibri"/>
                      <w:w w:val="125"/>
                      <w:sz w:val="22"/>
                      <w:szCs w:val="22"/>
                    </w:rPr>
                    <w:t xml:space="preserve"> - Appendix I</w:t>
                  </w:r>
                </w:p>
              </w:tc>
              <w:tc>
                <w:tcPr>
                  <w:tcW w:w="1951" w:type="dxa"/>
                  <w:gridSpan w:val="2"/>
                </w:tcPr>
                <w:p w14:paraId="6CBC346B" w14:textId="77E21B4E" w:rsidR="00C333BA" w:rsidRDefault="003D15B9" w:rsidP="00C333BA">
                  <w:pPr>
                    <w:jc w:val="both"/>
                    <w:rPr>
                      <w:rFonts w:asciiTheme="minorHAnsi" w:hAnsiTheme="minorHAnsi" w:cstheme="minorHAnsi"/>
                      <w:color w:val="FF0000"/>
                      <w:sz w:val="22"/>
                      <w:szCs w:val="22"/>
                    </w:rPr>
                  </w:pPr>
                  <w:r>
                    <w:rPr>
                      <w:rFonts w:asciiTheme="minorHAnsi" w:hAnsiTheme="minorHAnsi" w:cstheme="minorHAnsi"/>
                      <w:color w:val="FF0000"/>
                      <w:sz w:val="22"/>
                      <w:szCs w:val="22"/>
                    </w:rPr>
                    <w:t>2</w:t>
                  </w:r>
                </w:p>
                <w:p w14:paraId="2DEFA1D2" w14:textId="33F14B31" w:rsidR="00192D67" w:rsidRPr="00B2033B" w:rsidRDefault="00192D67" w:rsidP="00C333BA">
                  <w:pPr>
                    <w:jc w:val="both"/>
                    <w:rPr>
                      <w:rFonts w:asciiTheme="minorHAnsi" w:hAnsiTheme="minorHAnsi" w:cstheme="minorHAnsi"/>
                      <w:color w:val="000000" w:themeColor="text1"/>
                      <w:sz w:val="22"/>
                      <w:szCs w:val="22"/>
                    </w:rPr>
                  </w:pPr>
                </w:p>
              </w:tc>
            </w:tr>
            <w:tr w:rsidR="00C333BA" w:rsidRPr="00E0264F" w14:paraId="421A4DED" w14:textId="77777777" w:rsidTr="00C333BA">
              <w:tc>
                <w:tcPr>
                  <w:tcW w:w="2355" w:type="dxa"/>
                  <w:gridSpan w:val="2"/>
                </w:tcPr>
                <w:p w14:paraId="27CFFCDF"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Illegal trade</w:t>
                  </w:r>
                </w:p>
              </w:tc>
              <w:tc>
                <w:tcPr>
                  <w:tcW w:w="4478" w:type="dxa"/>
                </w:tcPr>
                <w:p w14:paraId="7635B6BF" w14:textId="15ADD9BB" w:rsidR="00C333BA" w:rsidRDefault="0098159F" w:rsidP="00C333BA">
                  <w:pPr>
                    <w:jc w:val="both"/>
                    <w:rPr>
                      <w:rFonts w:ascii="Calibri" w:hAnsi="Calibri" w:cs="Calibri"/>
                      <w:w w:val="125"/>
                      <w:sz w:val="22"/>
                      <w:szCs w:val="22"/>
                    </w:rPr>
                  </w:pPr>
                  <w:r w:rsidRPr="00B2033B">
                    <w:rPr>
                      <w:rFonts w:ascii="Calibri" w:hAnsi="Calibri" w:cs="Calibri"/>
                      <w:w w:val="125"/>
                      <w:sz w:val="22"/>
                      <w:szCs w:val="22"/>
                    </w:rPr>
                    <w:t>marine turtles</w:t>
                  </w:r>
                  <w:r w:rsidR="003A49AD">
                    <w:rPr>
                      <w:rFonts w:ascii="Calibri" w:hAnsi="Calibri" w:cs="Calibri"/>
                      <w:w w:val="125"/>
                      <w:sz w:val="22"/>
                      <w:szCs w:val="22"/>
                    </w:rPr>
                    <w:t xml:space="preserve"> (eggs)</w:t>
                  </w:r>
                  <w:r w:rsidR="003D15B9">
                    <w:rPr>
                      <w:rFonts w:ascii="Calibri" w:hAnsi="Calibri" w:cs="Calibri"/>
                      <w:w w:val="125"/>
                      <w:sz w:val="22"/>
                      <w:szCs w:val="22"/>
                    </w:rPr>
                    <w:t xml:space="preserve"> – Appendix I</w:t>
                  </w:r>
                </w:p>
                <w:p w14:paraId="7124B008" w14:textId="08275615" w:rsidR="003D15B9" w:rsidRPr="00B2033B" w:rsidRDefault="003D15B9" w:rsidP="00C333BA">
                  <w:pPr>
                    <w:jc w:val="both"/>
                    <w:rPr>
                      <w:rFonts w:ascii="Calibri" w:hAnsi="Calibri" w:cs="Calibri"/>
                      <w:color w:val="000000" w:themeColor="text1"/>
                      <w:sz w:val="22"/>
                      <w:szCs w:val="22"/>
                    </w:rPr>
                  </w:pPr>
                </w:p>
              </w:tc>
              <w:tc>
                <w:tcPr>
                  <w:tcW w:w="1951" w:type="dxa"/>
                  <w:gridSpan w:val="2"/>
                </w:tcPr>
                <w:p w14:paraId="27820584" w14:textId="1CEDB7DA" w:rsidR="00C333BA" w:rsidRPr="00B2033B" w:rsidRDefault="003D15B9" w:rsidP="00C333BA">
                  <w:pPr>
                    <w:jc w:val="both"/>
                    <w:rPr>
                      <w:rFonts w:ascii="Calibri" w:hAnsi="Calibri" w:cs="Calibri"/>
                      <w:color w:val="000000" w:themeColor="text1"/>
                      <w:sz w:val="22"/>
                      <w:szCs w:val="22"/>
                    </w:rPr>
                  </w:pPr>
                  <w:r w:rsidRPr="003D15B9">
                    <w:rPr>
                      <w:rFonts w:ascii="Calibri" w:hAnsi="Calibri" w:cs="Calibri"/>
                      <w:color w:val="FF0000"/>
                      <w:sz w:val="22"/>
                      <w:szCs w:val="22"/>
                    </w:rPr>
                    <w:t>2</w:t>
                  </w:r>
                </w:p>
              </w:tc>
            </w:tr>
            <w:tr w:rsidR="00C333BA" w:rsidRPr="00E0264F" w14:paraId="45DDC9E2" w14:textId="77777777" w:rsidTr="00C333BA">
              <w:tc>
                <w:tcPr>
                  <w:tcW w:w="2355" w:type="dxa"/>
                  <w:gridSpan w:val="2"/>
                </w:tcPr>
                <w:p w14:paraId="062C670D"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Deliberate poisoning</w:t>
                  </w:r>
                </w:p>
              </w:tc>
              <w:tc>
                <w:tcPr>
                  <w:tcW w:w="4478" w:type="dxa"/>
                </w:tcPr>
                <w:p w14:paraId="707A0B0D" w14:textId="2C2330EA" w:rsidR="00C333BA" w:rsidRPr="00E0264F" w:rsidRDefault="003D15B9"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1951" w:type="dxa"/>
                  <w:gridSpan w:val="2"/>
                </w:tcPr>
                <w:p w14:paraId="1506EDCF" w14:textId="77777777" w:rsidR="00C333BA" w:rsidRPr="00E0264F" w:rsidRDefault="00C333BA" w:rsidP="00C333BA">
                  <w:pPr>
                    <w:jc w:val="both"/>
                    <w:rPr>
                      <w:rFonts w:asciiTheme="minorHAnsi" w:hAnsiTheme="minorHAnsi" w:cstheme="minorHAnsi"/>
                      <w:color w:val="000000" w:themeColor="text1"/>
                      <w:sz w:val="22"/>
                      <w:szCs w:val="22"/>
                    </w:rPr>
                  </w:pPr>
                </w:p>
              </w:tc>
            </w:tr>
          </w:tbl>
          <w:p w14:paraId="6896B8F8" w14:textId="77777777" w:rsidR="00C333BA" w:rsidRPr="00730ED5" w:rsidRDefault="00C333BA" w:rsidP="00C333BA">
            <w:pPr>
              <w:jc w:val="both"/>
              <w:rPr>
                <w:rFonts w:asciiTheme="minorHAnsi" w:hAnsiTheme="minorHAnsi" w:cstheme="minorHAnsi"/>
                <w:sz w:val="18"/>
                <w:szCs w:val="18"/>
              </w:rPr>
            </w:pPr>
          </w:p>
          <w:p w14:paraId="0921C4E1" w14:textId="01F289F2" w:rsidR="007D4F60" w:rsidRPr="003A49AD" w:rsidRDefault="00C333BA" w:rsidP="003A49AD">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r>
              <w:rPr>
                <w:rFonts w:asciiTheme="minorHAnsi" w:hAnsiTheme="minorHAnsi" w:cstheme="minorHAnsi"/>
                <w:sz w:val="22"/>
                <w:szCs w:val="22"/>
              </w:rPr>
              <w:t>addressing</w:t>
            </w:r>
            <w:r w:rsidRPr="00E0264F">
              <w:rPr>
                <w:rFonts w:asciiTheme="minorHAnsi" w:hAnsiTheme="minorHAnsi" w:cstheme="minorHAnsi"/>
                <w:sz w:val="22"/>
                <w:szCs w:val="22"/>
              </w:rPr>
              <w:t xml:space="preserve"> </w:t>
            </w:r>
            <w:r w:rsidRPr="00A43F32">
              <w:rPr>
                <w:rFonts w:asciiTheme="minorHAnsi" w:hAnsiTheme="minorHAnsi" w:cstheme="minorHAnsi"/>
                <w:sz w:val="22"/>
                <w:szCs w:val="22"/>
              </w:rPr>
              <w:t>intentional</w:t>
            </w:r>
            <w:r>
              <w:rPr>
                <w:rFonts w:asciiTheme="minorHAnsi" w:hAnsiTheme="minorHAnsi" w:cstheme="minorHAnsi"/>
                <w:sz w:val="22"/>
                <w:szCs w:val="22"/>
              </w:rPr>
              <w:t xml:space="preserve"> </w:t>
            </w:r>
            <w:r w:rsidRPr="00E0264F">
              <w:rPr>
                <w:rFonts w:asciiTheme="minorHAnsi" w:hAnsiTheme="minorHAnsi" w:cstheme="minorHAnsi"/>
                <w:sz w:val="22"/>
                <w:szCs w:val="22"/>
              </w:rPr>
              <w:t>taking?</w:t>
            </w:r>
          </w:p>
          <w:p w14:paraId="3A6B7171" w14:textId="57BDC63E" w:rsidR="009503EB" w:rsidRDefault="009503EB" w:rsidP="00421F99">
            <w:pPr>
              <w:pStyle w:val="NoSpacing"/>
              <w:numPr>
                <w:ilvl w:val="0"/>
                <w:numId w:val="31"/>
              </w:numPr>
              <w:ind w:left="337" w:hanging="270"/>
              <w:jc w:val="both"/>
              <w:rPr>
                <w:rFonts w:ascii="Calibri" w:hAnsi="Calibri" w:cs="Calibri"/>
                <w:sz w:val="22"/>
                <w:szCs w:val="22"/>
              </w:rPr>
            </w:pPr>
            <w:r w:rsidRPr="00B2033B">
              <w:rPr>
                <w:rFonts w:ascii="Calibri" w:hAnsi="Calibri" w:cs="Calibri"/>
                <w:sz w:val="22"/>
                <w:szCs w:val="22"/>
              </w:rPr>
              <w:lastRenderedPageBreak/>
              <w:t xml:space="preserve">Strengthening law enforcement through establishment of wildlife law enforcement networks and deputation of local enforcers and sea patrols, including lobbying for the creation of enforcement bureau </w:t>
            </w:r>
            <w:r w:rsidR="00483C73">
              <w:rPr>
                <w:rFonts w:ascii="Calibri" w:hAnsi="Calibri" w:cs="Calibri"/>
                <w:sz w:val="22"/>
                <w:szCs w:val="22"/>
              </w:rPr>
              <w:t xml:space="preserve">of DENR </w:t>
            </w:r>
            <w:r w:rsidRPr="00B2033B">
              <w:rPr>
                <w:rFonts w:ascii="Calibri" w:hAnsi="Calibri" w:cs="Calibri"/>
                <w:sz w:val="22"/>
                <w:szCs w:val="22"/>
              </w:rPr>
              <w:t xml:space="preserve">to strengthen environmental law enforcement in the </w:t>
            </w:r>
            <w:r w:rsidR="007D4F60" w:rsidRPr="00B2033B">
              <w:rPr>
                <w:rFonts w:ascii="Calibri" w:hAnsi="Calibri" w:cs="Calibri"/>
                <w:sz w:val="22"/>
                <w:szCs w:val="22"/>
              </w:rPr>
              <w:t>country</w:t>
            </w:r>
            <w:r w:rsidR="00483C73">
              <w:rPr>
                <w:rFonts w:ascii="Calibri" w:hAnsi="Calibri" w:cs="Calibri"/>
                <w:sz w:val="22"/>
                <w:szCs w:val="22"/>
              </w:rPr>
              <w:t>;</w:t>
            </w:r>
          </w:p>
          <w:p w14:paraId="75AD650E" w14:textId="77777777" w:rsidR="00483C73" w:rsidRDefault="00483C73" w:rsidP="00483C73">
            <w:pPr>
              <w:pStyle w:val="NoSpacing"/>
              <w:ind w:left="337"/>
              <w:jc w:val="both"/>
              <w:rPr>
                <w:rFonts w:ascii="Calibri" w:hAnsi="Calibri" w:cs="Calibri"/>
                <w:sz w:val="22"/>
                <w:szCs w:val="22"/>
              </w:rPr>
            </w:pPr>
          </w:p>
          <w:p w14:paraId="78A01DEE" w14:textId="4048F700" w:rsidR="00483C73" w:rsidRPr="00B2033B" w:rsidRDefault="00483C73" w:rsidP="00421F99">
            <w:pPr>
              <w:pStyle w:val="NoSpacing"/>
              <w:numPr>
                <w:ilvl w:val="0"/>
                <w:numId w:val="31"/>
              </w:numPr>
              <w:ind w:left="337" w:hanging="270"/>
              <w:jc w:val="both"/>
              <w:rPr>
                <w:rFonts w:ascii="Calibri" w:hAnsi="Calibri" w:cs="Calibri"/>
                <w:sz w:val="22"/>
                <w:szCs w:val="22"/>
              </w:rPr>
            </w:pPr>
            <w:r>
              <w:rPr>
                <w:rFonts w:ascii="Calibri" w:hAnsi="Calibri" w:cs="Calibri"/>
                <w:sz w:val="22"/>
                <w:szCs w:val="22"/>
              </w:rPr>
              <w:t>Creation of Environmental Law Enforcement and Protection Service under the DENR;</w:t>
            </w:r>
          </w:p>
          <w:p w14:paraId="36C5533A" w14:textId="77777777" w:rsidR="007D4F60" w:rsidRPr="00B2033B" w:rsidRDefault="007D4F60" w:rsidP="00B2033B">
            <w:pPr>
              <w:pStyle w:val="NoSpacing"/>
              <w:ind w:left="337" w:hanging="270"/>
              <w:jc w:val="both"/>
              <w:rPr>
                <w:rFonts w:ascii="Calibri" w:hAnsi="Calibri" w:cs="Calibri"/>
                <w:sz w:val="22"/>
                <w:szCs w:val="22"/>
              </w:rPr>
            </w:pPr>
          </w:p>
          <w:p w14:paraId="400D50D1" w14:textId="524EA332" w:rsidR="007D4F60" w:rsidRDefault="007D4F60" w:rsidP="00421F99">
            <w:pPr>
              <w:pStyle w:val="NoSpacing"/>
              <w:numPr>
                <w:ilvl w:val="0"/>
                <w:numId w:val="31"/>
              </w:numPr>
              <w:ind w:left="337" w:hanging="270"/>
              <w:jc w:val="both"/>
              <w:rPr>
                <w:rFonts w:ascii="Calibri" w:hAnsi="Calibri" w:cs="Calibri"/>
                <w:sz w:val="22"/>
                <w:szCs w:val="22"/>
              </w:rPr>
            </w:pPr>
            <w:r w:rsidRPr="00B2033B">
              <w:rPr>
                <w:rFonts w:ascii="Calibri" w:hAnsi="Calibri" w:cs="Calibri"/>
                <w:sz w:val="22"/>
                <w:szCs w:val="22"/>
              </w:rPr>
              <w:t>Crafting of House Bill No. 1684 entitled “An Act Regulating the Catching, Sale, Purchase, Possession, Transportation, Importation, and Exportation of all Sharks, Rays, and Chim</w:t>
            </w:r>
            <w:r w:rsidR="00032E9F">
              <w:rPr>
                <w:rFonts w:ascii="Calibri" w:hAnsi="Calibri" w:cs="Calibri"/>
                <w:sz w:val="22"/>
                <w:szCs w:val="22"/>
              </w:rPr>
              <w:t>ae</w:t>
            </w:r>
            <w:r w:rsidRPr="00B2033B">
              <w:rPr>
                <w:rFonts w:ascii="Calibri" w:hAnsi="Calibri" w:cs="Calibri"/>
                <w:sz w:val="22"/>
                <w:szCs w:val="22"/>
              </w:rPr>
              <w:t>r</w:t>
            </w:r>
            <w:r w:rsidR="00032E9F">
              <w:rPr>
                <w:rFonts w:ascii="Calibri" w:hAnsi="Calibri" w:cs="Calibri"/>
                <w:sz w:val="22"/>
                <w:szCs w:val="22"/>
              </w:rPr>
              <w:t>a</w:t>
            </w:r>
            <w:r w:rsidRPr="00B2033B">
              <w:rPr>
                <w:rFonts w:ascii="Calibri" w:hAnsi="Calibri" w:cs="Calibri"/>
                <w:sz w:val="22"/>
                <w:szCs w:val="22"/>
              </w:rPr>
              <w:t xml:space="preserve"> in any part thereof in the Country" is under review by the House of Representatives</w:t>
            </w:r>
            <w:r w:rsidR="00483C73">
              <w:rPr>
                <w:rFonts w:ascii="Calibri" w:hAnsi="Calibri" w:cs="Calibri"/>
                <w:sz w:val="22"/>
                <w:szCs w:val="22"/>
              </w:rPr>
              <w:t>;</w:t>
            </w:r>
          </w:p>
          <w:p w14:paraId="0A5919A4" w14:textId="77777777" w:rsidR="00483C73" w:rsidRDefault="00483C73" w:rsidP="00483C73">
            <w:pPr>
              <w:pStyle w:val="ListParagraph"/>
              <w:rPr>
                <w:rFonts w:ascii="Calibri" w:hAnsi="Calibri" w:cs="Calibri"/>
                <w:sz w:val="22"/>
                <w:szCs w:val="22"/>
              </w:rPr>
            </w:pPr>
          </w:p>
          <w:p w14:paraId="0D121916" w14:textId="14F6ABCF" w:rsidR="00483C73" w:rsidRPr="003A49AD" w:rsidRDefault="00483C73" w:rsidP="00421F99">
            <w:pPr>
              <w:pStyle w:val="NoSpacing"/>
              <w:numPr>
                <w:ilvl w:val="0"/>
                <w:numId w:val="31"/>
              </w:numPr>
              <w:ind w:left="337" w:hanging="270"/>
              <w:jc w:val="both"/>
              <w:rPr>
                <w:rFonts w:ascii="Calibri" w:hAnsi="Calibri" w:cs="Calibri"/>
                <w:sz w:val="22"/>
                <w:szCs w:val="22"/>
              </w:rPr>
            </w:pPr>
            <w:r w:rsidRPr="003A49AD">
              <w:rPr>
                <w:rFonts w:ascii="Calibri" w:hAnsi="Calibri" w:cs="Calibri"/>
                <w:sz w:val="22"/>
                <w:szCs w:val="22"/>
              </w:rPr>
              <w:t>Creation of Fisheries Protection and Law Enforcement Group</w:t>
            </w:r>
            <w:r w:rsidR="003A49AD">
              <w:rPr>
                <w:rFonts w:ascii="Calibri" w:hAnsi="Calibri" w:cs="Calibri"/>
                <w:sz w:val="22"/>
                <w:szCs w:val="22"/>
              </w:rPr>
              <w:t xml:space="preserve"> or sea patrols</w:t>
            </w:r>
            <w:r w:rsidRPr="003A49AD">
              <w:rPr>
                <w:rFonts w:ascii="Calibri" w:hAnsi="Calibri" w:cs="Calibri"/>
                <w:sz w:val="22"/>
                <w:szCs w:val="22"/>
              </w:rPr>
              <w:t>;</w:t>
            </w:r>
          </w:p>
          <w:p w14:paraId="7035C4CC" w14:textId="77777777" w:rsidR="00FF199B" w:rsidRPr="00B2033B" w:rsidRDefault="00FF199B" w:rsidP="00B2033B">
            <w:pPr>
              <w:pStyle w:val="NoSpacing"/>
              <w:ind w:left="337" w:hanging="270"/>
              <w:jc w:val="both"/>
              <w:rPr>
                <w:rFonts w:ascii="Calibri" w:hAnsi="Calibri" w:cs="Calibri"/>
                <w:sz w:val="22"/>
                <w:szCs w:val="22"/>
              </w:rPr>
            </w:pPr>
          </w:p>
          <w:p w14:paraId="78BCEFE4" w14:textId="77777777" w:rsidR="00C333BA" w:rsidRPr="00B2033B" w:rsidRDefault="00C333BA" w:rsidP="00032E9F">
            <w:pPr>
              <w:pStyle w:val="NoSpacing"/>
              <w:jc w:val="both"/>
              <w:rPr>
                <w:rFonts w:ascii="Calibri" w:eastAsia="MS Mincho" w:hAnsi="Calibri" w:cs="Calibri"/>
                <w:sz w:val="22"/>
                <w:szCs w:val="22"/>
              </w:rPr>
            </w:pPr>
            <w:r w:rsidRPr="00B2033B">
              <w:rPr>
                <w:rFonts w:ascii="Calibri" w:hAnsi="Calibri" w:cs="Calibri"/>
                <w:sz w:val="22"/>
                <w:szCs w:val="22"/>
              </w:rPr>
              <w:t>What are the most significant negative trends since the previous report concerning intentional taking?</w:t>
            </w:r>
          </w:p>
          <w:p w14:paraId="15FE436A" w14:textId="59CBB2FB" w:rsidR="00C333BA" w:rsidRPr="00B2033B" w:rsidRDefault="00C333BA" w:rsidP="00B2033B">
            <w:pPr>
              <w:pStyle w:val="NoSpacing"/>
              <w:ind w:left="337" w:hanging="270"/>
              <w:jc w:val="both"/>
              <w:rPr>
                <w:rFonts w:ascii="Calibri" w:hAnsi="Calibri" w:cs="Calibri"/>
                <w:sz w:val="22"/>
                <w:szCs w:val="22"/>
              </w:rPr>
            </w:pPr>
          </w:p>
          <w:p w14:paraId="769E1E2C" w14:textId="45058376" w:rsidR="00FF199B" w:rsidRDefault="00E54AE3" w:rsidP="00421F99">
            <w:pPr>
              <w:pStyle w:val="NoSpacing"/>
              <w:numPr>
                <w:ilvl w:val="0"/>
                <w:numId w:val="31"/>
              </w:numPr>
              <w:ind w:left="337" w:hanging="270"/>
              <w:jc w:val="both"/>
              <w:rPr>
                <w:rFonts w:ascii="Calibri" w:hAnsi="Calibri" w:cs="Calibri"/>
                <w:sz w:val="22"/>
                <w:szCs w:val="22"/>
              </w:rPr>
            </w:pPr>
            <w:r w:rsidRPr="00B2033B">
              <w:rPr>
                <w:rFonts w:ascii="Calibri" w:hAnsi="Calibri" w:cs="Calibri"/>
                <w:sz w:val="22"/>
                <w:szCs w:val="22"/>
              </w:rPr>
              <w:t xml:space="preserve">In southern Philippines, marine turtle nesting sites in off shore islands </w:t>
            </w:r>
            <w:r w:rsidR="00032E9F" w:rsidRPr="00B2033B">
              <w:rPr>
                <w:rFonts w:ascii="Calibri" w:hAnsi="Calibri" w:cs="Calibri"/>
                <w:sz w:val="22"/>
                <w:szCs w:val="22"/>
              </w:rPr>
              <w:t>remain</w:t>
            </w:r>
            <w:r w:rsidRPr="00B2033B">
              <w:rPr>
                <w:rFonts w:ascii="Calibri" w:hAnsi="Calibri" w:cs="Calibri"/>
                <w:sz w:val="22"/>
                <w:szCs w:val="22"/>
              </w:rPr>
              <w:t xml:space="preserve"> vulnerable to poaching of turtle eggs.</w:t>
            </w:r>
          </w:p>
          <w:p w14:paraId="1C9A76F9" w14:textId="1CC2C213" w:rsidR="00032E9F" w:rsidRPr="003A49AD" w:rsidRDefault="00032E9F" w:rsidP="00421F99">
            <w:pPr>
              <w:pStyle w:val="NoSpacing"/>
              <w:numPr>
                <w:ilvl w:val="0"/>
                <w:numId w:val="31"/>
              </w:numPr>
              <w:ind w:left="337" w:hanging="270"/>
              <w:jc w:val="both"/>
              <w:rPr>
                <w:rFonts w:ascii="Calibri" w:hAnsi="Calibri" w:cs="Calibri"/>
                <w:sz w:val="22"/>
                <w:szCs w:val="22"/>
              </w:rPr>
            </w:pPr>
            <w:r w:rsidRPr="003A49AD">
              <w:rPr>
                <w:rFonts w:ascii="Calibri" w:hAnsi="Calibri" w:cs="Calibri"/>
                <w:sz w:val="22"/>
                <w:szCs w:val="22"/>
              </w:rPr>
              <w:t xml:space="preserve">Declining wild population of sharks, cetaceans, and their relatives in known habitats </w:t>
            </w:r>
          </w:p>
          <w:p w14:paraId="26BADD6E" w14:textId="77777777" w:rsidR="00B2033B" w:rsidRPr="003A49AD" w:rsidRDefault="00B2033B" w:rsidP="00B2033B">
            <w:pPr>
              <w:pStyle w:val="NoSpacing"/>
              <w:jc w:val="both"/>
              <w:rPr>
                <w:rFonts w:ascii="Calibri" w:hAnsi="Calibri" w:cs="Calibri"/>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062478FA" w14:textId="77777777" w:rsidTr="00C333BA">
              <w:tc>
                <w:tcPr>
                  <w:tcW w:w="8719" w:type="dxa"/>
                  <w:shd w:val="clear" w:color="auto" w:fill="FCEBE0"/>
                </w:tcPr>
                <w:p w14:paraId="566CF2E7" w14:textId="77777777" w:rsidR="00C333BA" w:rsidRPr="00E0264F" w:rsidRDefault="00C333BA" w:rsidP="00C333BA">
                  <w:pPr>
                    <w:pStyle w:val="CommentText"/>
                    <w:jc w:val="both"/>
                    <w:rPr>
                      <w:rFonts w:asciiTheme="minorHAnsi" w:hAnsiTheme="minorHAnsi" w:cstheme="minorHAnsi"/>
                      <w:sz w:val="4"/>
                      <w:szCs w:val="4"/>
                    </w:rPr>
                  </w:pPr>
                </w:p>
                <w:p w14:paraId="2CAF7E02" w14:textId="77777777" w:rsidR="00C333BA" w:rsidRDefault="00C333BA" w:rsidP="00C333BA">
                  <w:pPr>
                    <w:pStyle w:val="CommentText"/>
                    <w:jc w:val="both"/>
                    <w:rPr>
                      <w:rFonts w:asciiTheme="minorHAnsi" w:hAnsiTheme="minorHAnsi" w:cstheme="minorHAnsi"/>
                      <w:b/>
                      <w:bCs/>
                      <w:iCs/>
                      <w:sz w:val="18"/>
                      <w:szCs w:val="18"/>
                    </w:rPr>
                  </w:pPr>
                  <w:r>
                    <w:rPr>
                      <w:rFonts w:asciiTheme="minorHAnsi" w:hAnsiTheme="minorHAnsi" w:cstheme="minorHAnsi"/>
                      <w:b/>
                      <w:bCs/>
                      <w:iCs/>
                      <w:sz w:val="18"/>
                      <w:szCs w:val="18"/>
                      <w:u w:val="single"/>
                    </w:rPr>
                    <w:t>GUIDANC</w:t>
                  </w:r>
                  <w:r w:rsidRPr="009C186E">
                    <w:rPr>
                      <w:rFonts w:asciiTheme="minorHAnsi" w:hAnsiTheme="minorHAnsi" w:cstheme="minorHAnsi"/>
                      <w:b/>
                      <w:bCs/>
                      <w:iCs/>
                      <w:sz w:val="18"/>
                      <w:szCs w:val="18"/>
                      <w:u w:val="single"/>
                    </w:rPr>
                    <w:t>E TIP:</w:t>
                  </w:r>
                </w:p>
                <w:p w14:paraId="6381D064" w14:textId="5FC90065" w:rsidR="00C333BA" w:rsidRPr="00E0264F" w:rsidRDefault="00C333BA" w:rsidP="00C333BA">
                  <w:pPr>
                    <w:pStyle w:val="CommentText"/>
                    <w:jc w:val="both"/>
                    <w:rPr>
                      <w:rFonts w:asciiTheme="minorHAnsi" w:hAnsiTheme="minorHAnsi" w:cstheme="minorHAnsi"/>
                      <w:i/>
                      <w:sz w:val="18"/>
                      <w:szCs w:val="18"/>
                    </w:rPr>
                  </w:pPr>
                  <w:r w:rsidRPr="00E823C1">
                    <w:rPr>
                      <w:rFonts w:asciiTheme="minorHAnsi" w:hAnsiTheme="minorHAnsi" w:cstheme="minorHAnsi"/>
                      <w:i/>
                      <w:sz w:val="18"/>
                      <w:szCs w:val="18"/>
                    </w:rPr>
                    <w:t>Significant</w:t>
                  </w:r>
                  <w:r>
                    <w:rPr>
                      <w:rFonts w:asciiTheme="minorHAnsi" w:hAnsiTheme="minorHAnsi" w:cstheme="minorHAnsi"/>
                      <w:i/>
                      <w:sz w:val="18"/>
                      <w:szCs w:val="18"/>
                    </w:rPr>
                    <w:t xml:space="preserve"> advances may include efforts, </w:t>
                  </w:r>
                  <w:r w:rsidRPr="00CF69D3">
                    <w:rPr>
                      <w:rFonts w:asciiTheme="minorHAnsi" w:hAnsiTheme="minorHAnsi" w:cstheme="minorHAnsi"/>
                      <w:i/>
                      <w:sz w:val="18"/>
                      <w:szCs w:val="18"/>
                    </w:rPr>
                    <w:t>actions, steps, programmes, initiatives and/or activities described in CMS documentation, such a</w:t>
                  </w:r>
                  <w:r w:rsidR="00C75AC8">
                    <w:rPr>
                      <w:rFonts w:asciiTheme="minorHAnsi" w:hAnsiTheme="minorHAnsi" w:cstheme="minorHAnsi"/>
                      <w:i/>
                      <w:sz w:val="18"/>
                      <w:szCs w:val="18"/>
                    </w:rPr>
                    <w:t>s Resolutions</w:t>
                  </w:r>
                  <w:hyperlink r:id="rId47" w:history="1">
                    <w:r w:rsidR="00C75AC8">
                      <w:t xml:space="preserve"> </w:t>
                    </w:r>
                    <w:r w:rsidRPr="004E2009">
                      <w:rPr>
                        <w:rStyle w:val="Hyperlink"/>
                        <w:rFonts w:asciiTheme="minorHAnsi" w:hAnsiTheme="minorHAnsi" w:cstheme="minorHAnsi"/>
                        <w:b/>
                        <w:bCs/>
                        <w:i/>
                        <w:iCs/>
                        <w:sz w:val="18"/>
                        <w:szCs w:val="18"/>
                      </w:rPr>
                      <w:t>13.3</w:t>
                    </w:r>
                  </w:hyperlink>
                  <w:r w:rsidRPr="004E2009">
                    <w:rPr>
                      <w:rFonts w:asciiTheme="minorHAnsi" w:hAnsiTheme="minorHAnsi" w:cstheme="minorHAnsi"/>
                      <w:i/>
                      <w:iCs/>
                      <w:sz w:val="18"/>
                      <w:szCs w:val="18"/>
                    </w:rPr>
                    <w:t xml:space="preserve"> (Chondrichthyan Species)</w:t>
                  </w:r>
                  <w:r w:rsidRPr="004E2009">
                    <w:rPr>
                      <w:rFonts w:asciiTheme="minorHAnsi" w:hAnsiTheme="minorHAnsi" w:cstheme="minorHAnsi"/>
                      <w:i/>
                      <w:iCs/>
                      <w:sz w:val="14"/>
                      <w:szCs w:val="14"/>
                    </w:rPr>
                    <w:t>,</w:t>
                  </w:r>
                  <w:r>
                    <w:rPr>
                      <w:rFonts w:asciiTheme="minorHAnsi" w:hAnsiTheme="minorHAnsi" w:cstheme="minorHAnsi"/>
                      <w:i/>
                      <w:sz w:val="18"/>
                      <w:szCs w:val="18"/>
                    </w:rPr>
                    <w:t xml:space="preserve"> </w:t>
                  </w:r>
                  <w:hyperlink r:id="rId48" w:history="1">
                    <w:r w:rsidRPr="007B089C">
                      <w:rPr>
                        <w:rStyle w:val="Hyperlink"/>
                        <w:rFonts w:asciiTheme="minorHAnsi" w:hAnsiTheme="minorHAnsi" w:cstheme="minorHAnsi"/>
                        <w:b/>
                        <w:bCs/>
                        <w:i/>
                        <w:sz w:val="18"/>
                        <w:szCs w:val="18"/>
                      </w:rPr>
                      <w:t>13.4</w:t>
                    </w:r>
                  </w:hyperlink>
                  <w:r>
                    <w:rPr>
                      <w:rFonts w:asciiTheme="minorHAnsi" w:hAnsiTheme="minorHAnsi" w:cstheme="minorHAnsi"/>
                      <w:i/>
                      <w:sz w:val="18"/>
                      <w:szCs w:val="18"/>
                    </w:rPr>
                    <w:t xml:space="preserve"> (African Carnivore initiative), </w:t>
                  </w:r>
                  <w:hyperlink r:id="rId49" w:history="1">
                    <w:r w:rsidRPr="007E4CBA">
                      <w:rPr>
                        <w:rStyle w:val="Hyperlink"/>
                        <w:rFonts w:asciiTheme="minorHAnsi" w:hAnsiTheme="minorHAnsi" w:cstheme="minorHAnsi"/>
                        <w:b/>
                        <w:bCs/>
                        <w:i/>
                        <w:sz w:val="18"/>
                        <w:szCs w:val="18"/>
                      </w:rPr>
                      <w:t>12.10</w:t>
                    </w:r>
                  </w:hyperlink>
                  <w:r w:rsidRPr="00EA2138">
                    <w:rPr>
                      <w:rFonts w:asciiTheme="minorHAnsi" w:hAnsiTheme="minorHAnsi" w:cstheme="minorHAnsi"/>
                      <w:sz w:val="18"/>
                      <w:szCs w:val="18"/>
                    </w:rPr>
                    <w:t xml:space="preserve"> </w:t>
                  </w:r>
                  <w:r w:rsidRPr="00EA2138">
                    <w:rPr>
                      <w:rFonts w:asciiTheme="minorHAnsi" w:hAnsiTheme="minorHAnsi" w:cstheme="minorHAnsi"/>
                      <w:i/>
                      <w:iCs/>
                      <w:sz w:val="18"/>
                      <w:szCs w:val="18"/>
                    </w:rPr>
                    <w:t>(Conservation of African-Eurasian Vultures)</w:t>
                  </w:r>
                  <w:r>
                    <w:rPr>
                      <w:rFonts w:asciiTheme="minorHAnsi" w:hAnsiTheme="minorHAnsi" w:cstheme="minorHAnsi"/>
                      <w:i/>
                      <w:iCs/>
                      <w:sz w:val="18"/>
                      <w:szCs w:val="18"/>
                    </w:rPr>
                    <w:t>,</w:t>
                  </w:r>
                  <w:r>
                    <w:rPr>
                      <w:iCs/>
                    </w:rPr>
                    <w:t xml:space="preserve"> </w:t>
                  </w:r>
                  <w:hyperlink r:id="rId50" w:history="1">
                    <w:r w:rsidR="007E4CBA" w:rsidRPr="007E4CBA">
                      <w:rPr>
                        <w:rStyle w:val="Hyperlink"/>
                        <w:rFonts w:asciiTheme="minorHAnsi" w:hAnsiTheme="minorHAnsi" w:cstheme="minorHAnsi"/>
                        <w:b/>
                        <w:bCs/>
                        <w:i/>
                        <w:sz w:val="18"/>
                        <w:szCs w:val="18"/>
                      </w:rPr>
                      <w:t>12.11 (Rev.COP13)</w:t>
                    </w:r>
                  </w:hyperlink>
                  <w:r w:rsidRPr="00EA2138">
                    <w:rPr>
                      <w:rFonts w:asciiTheme="minorHAnsi" w:hAnsiTheme="minorHAnsi" w:cstheme="minorHAnsi"/>
                      <w:i/>
                      <w:sz w:val="18"/>
                      <w:szCs w:val="18"/>
                    </w:rPr>
                    <w:t xml:space="preserve"> (Flyways),</w:t>
                  </w:r>
                  <w:r>
                    <w:rPr>
                      <w:rFonts w:asciiTheme="minorHAnsi" w:hAnsiTheme="minorHAnsi" w:cstheme="minorHAnsi"/>
                      <w:i/>
                      <w:sz w:val="18"/>
                      <w:szCs w:val="18"/>
                    </w:rPr>
                    <w:t xml:space="preserve"> </w:t>
                  </w:r>
                  <w:hyperlink r:id="rId51" w:history="1">
                    <w:r w:rsidR="007E4CBA" w:rsidRPr="007E4CBA">
                      <w:rPr>
                        <w:rStyle w:val="Hyperlink"/>
                        <w:rFonts w:asciiTheme="minorHAnsi" w:hAnsiTheme="minorHAnsi" w:cstheme="minorHAnsi"/>
                        <w:b/>
                        <w:bCs/>
                        <w:i/>
                        <w:sz w:val="18"/>
                        <w:szCs w:val="18"/>
                      </w:rPr>
                      <w:t>12.12 (Rev.COP13)</w:t>
                    </w:r>
                  </w:hyperlink>
                  <w:r w:rsidRPr="007E4CBA">
                    <w:rPr>
                      <w:rFonts w:asciiTheme="minorHAnsi" w:hAnsiTheme="minorHAnsi" w:cstheme="minorHAnsi"/>
                      <w:b/>
                      <w:bCs/>
                      <w:i/>
                      <w:iCs/>
                      <w:sz w:val="18"/>
                      <w:szCs w:val="18"/>
                    </w:rPr>
                    <w:t xml:space="preserve"> </w:t>
                  </w:r>
                  <w:r w:rsidRPr="00EA2138">
                    <w:rPr>
                      <w:rFonts w:asciiTheme="minorHAnsi" w:hAnsiTheme="minorHAnsi" w:cstheme="minorHAnsi"/>
                      <w:i/>
                      <w:iCs/>
                      <w:sz w:val="18"/>
                      <w:szCs w:val="18"/>
                    </w:rPr>
                    <w:t xml:space="preserve">(Action Plans for Birds), </w:t>
                  </w:r>
                  <w:hyperlink r:id="rId52" w:history="1">
                    <w:r w:rsidRPr="007E4CBA">
                      <w:rPr>
                        <w:rStyle w:val="Hyperlink"/>
                        <w:rFonts w:asciiTheme="minorHAnsi" w:hAnsiTheme="minorHAnsi" w:cstheme="minorHAnsi"/>
                        <w:b/>
                        <w:bCs/>
                        <w:i/>
                        <w:iCs/>
                        <w:sz w:val="18"/>
                        <w:szCs w:val="18"/>
                      </w:rPr>
                      <w:t>12.15</w:t>
                    </w:r>
                  </w:hyperlink>
                  <w:r w:rsidRPr="00EA2138">
                    <w:rPr>
                      <w:rFonts w:asciiTheme="minorHAnsi" w:hAnsiTheme="minorHAnsi" w:cstheme="minorHAnsi"/>
                      <w:i/>
                      <w:iCs/>
                      <w:sz w:val="18"/>
                      <w:szCs w:val="18"/>
                    </w:rPr>
                    <w:t xml:space="preserve"> (Aquatic Wild Meat), </w:t>
                  </w:r>
                  <w:hyperlink r:id="rId53" w:history="1">
                    <w:r w:rsidRPr="007E4CBA">
                      <w:rPr>
                        <w:rStyle w:val="Hyperlink"/>
                        <w:rFonts w:asciiTheme="minorHAnsi" w:hAnsiTheme="minorHAnsi" w:cstheme="minorHAnsi"/>
                        <w:b/>
                        <w:bCs/>
                        <w:i/>
                        <w:iCs/>
                        <w:sz w:val="18"/>
                        <w:szCs w:val="18"/>
                      </w:rPr>
                      <w:t>12.17</w:t>
                    </w:r>
                  </w:hyperlink>
                  <w:r w:rsidRPr="004C4AD9">
                    <w:rPr>
                      <w:rFonts w:asciiTheme="minorHAnsi" w:hAnsiTheme="minorHAnsi" w:cstheme="minorHAnsi"/>
                      <w:i/>
                      <w:iCs/>
                      <w:sz w:val="18"/>
                      <w:szCs w:val="18"/>
                    </w:rPr>
                    <w:t xml:space="preserve"> (Conservation and Management of Whales and their Habitats in the South Atlantic Region), </w:t>
                  </w:r>
                  <w:hyperlink r:id="rId54" w:history="1">
                    <w:r w:rsidRPr="007E4CBA">
                      <w:rPr>
                        <w:rStyle w:val="Hyperlink"/>
                        <w:rFonts w:asciiTheme="minorHAnsi" w:hAnsiTheme="minorHAnsi" w:cstheme="minorHAnsi"/>
                        <w:b/>
                        <w:bCs/>
                        <w:i/>
                        <w:iCs/>
                        <w:sz w:val="18"/>
                        <w:szCs w:val="18"/>
                      </w:rPr>
                      <w:t>12.19</w:t>
                    </w:r>
                    <w:r w:rsidRPr="007E4CBA">
                      <w:rPr>
                        <w:rStyle w:val="Hyperlink"/>
                        <w:rFonts w:asciiTheme="minorHAnsi" w:hAnsiTheme="minorHAnsi" w:cstheme="minorHAnsi"/>
                        <w:i/>
                        <w:iCs/>
                        <w:sz w:val="18"/>
                        <w:szCs w:val="18"/>
                      </w:rPr>
                      <w:t xml:space="preserve"> </w:t>
                    </w:r>
                  </w:hyperlink>
                  <w:r w:rsidRPr="004C4AD9">
                    <w:rPr>
                      <w:rFonts w:asciiTheme="minorHAnsi" w:hAnsiTheme="minorHAnsi" w:cstheme="minorHAnsi"/>
                      <w:i/>
                      <w:iCs/>
                      <w:sz w:val="18"/>
                      <w:szCs w:val="18"/>
                    </w:rPr>
                    <w:t xml:space="preserve">(Endorsement of the African Elephant Action Plan), </w:t>
                  </w:r>
                  <w:hyperlink r:id="rId55" w:history="1">
                    <w:r w:rsidR="00C75AC8" w:rsidRPr="00C75AC8">
                      <w:rPr>
                        <w:rStyle w:val="Hyperlink"/>
                        <w:rFonts w:asciiTheme="minorHAnsi" w:hAnsiTheme="minorHAnsi" w:cstheme="minorHAnsi"/>
                        <w:b/>
                        <w:bCs/>
                        <w:i/>
                        <w:iCs/>
                        <w:sz w:val="18"/>
                        <w:szCs w:val="18"/>
                      </w:rPr>
                      <w:t>11.15 (Rev.COP13)</w:t>
                    </w:r>
                  </w:hyperlink>
                  <w:r w:rsidRPr="004C4AD9">
                    <w:rPr>
                      <w:rFonts w:asciiTheme="minorHAnsi" w:hAnsiTheme="minorHAnsi" w:cstheme="minorHAnsi"/>
                      <w:i/>
                      <w:iCs/>
                      <w:sz w:val="18"/>
                      <w:szCs w:val="18"/>
                    </w:rPr>
                    <w:t xml:space="preserve"> (Preventing Poisoning of Migratory Birds),</w:t>
                  </w:r>
                  <w:r>
                    <w:rPr>
                      <w:rFonts w:asciiTheme="minorHAnsi" w:hAnsiTheme="minorHAnsi" w:cstheme="minorHAnsi"/>
                      <w:i/>
                      <w:iCs/>
                      <w:sz w:val="18"/>
                      <w:szCs w:val="18"/>
                    </w:rPr>
                    <w:t xml:space="preserve"> </w:t>
                  </w:r>
                  <w:hyperlink r:id="rId56" w:history="1">
                    <w:r w:rsidR="00C75AC8" w:rsidRPr="00C75AC8">
                      <w:rPr>
                        <w:rStyle w:val="Hyperlink"/>
                        <w:rFonts w:asciiTheme="minorHAnsi" w:hAnsiTheme="minorHAnsi" w:cstheme="minorHAnsi"/>
                        <w:i/>
                        <w:iCs/>
                        <w:sz w:val="18"/>
                        <w:szCs w:val="18"/>
                      </w:rPr>
                      <w:t>1</w:t>
                    </w:r>
                    <w:r w:rsidR="00C75AC8" w:rsidRPr="00C75AC8">
                      <w:rPr>
                        <w:rStyle w:val="Hyperlink"/>
                        <w:rFonts w:asciiTheme="minorHAnsi" w:hAnsiTheme="minorHAnsi" w:cstheme="minorHAnsi"/>
                        <w:b/>
                        <w:bCs/>
                        <w:i/>
                        <w:iCs/>
                        <w:sz w:val="18"/>
                        <w:szCs w:val="18"/>
                      </w:rPr>
                      <w:t>1.16 (Rev.COP13)</w:t>
                    </w:r>
                  </w:hyperlink>
                  <w:r w:rsidRPr="004C4AD9">
                    <w:rPr>
                      <w:rFonts w:asciiTheme="minorHAnsi" w:hAnsiTheme="minorHAnsi" w:cstheme="minorHAnsi"/>
                      <w:i/>
                      <w:iCs/>
                      <w:sz w:val="18"/>
                      <w:szCs w:val="18"/>
                    </w:rPr>
                    <w:t xml:space="preserve">(The prevention of Illegal Killing, Taking and Trade of Migratory Birds), </w:t>
                  </w:r>
                  <w:hyperlink r:id="rId57" w:history="1">
                    <w:r w:rsidR="00C75AC8" w:rsidRPr="00C75AC8">
                      <w:rPr>
                        <w:rStyle w:val="Hyperlink"/>
                        <w:rFonts w:asciiTheme="minorHAnsi" w:hAnsiTheme="minorHAnsi" w:cstheme="minorHAnsi"/>
                        <w:b/>
                        <w:bCs/>
                        <w:i/>
                        <w:iCs/>
                        <w:sz w:val="18"/>
                        <w:szCs w:val="18"/>
                      </w:rPr>
                      <w:t>11.17 (Rev.COP13)</w:t>
                    </w:r>
                  </w:hyperlink>
                  <w:r w:rsidRPr="004C4AD9">
                    <w:rPr>
                      <w:rFonts w:asciiTheme="minorHAnsi" w:hAnsiTheme="minorHAnsi" w:cstheme="minorHAnsi"/>
                      <w:i/>
                      <w:iCs/>
                      <w:sz w:val="18"/>
                      <w:szCs w:val="18"/>
                    </w:rPr>
                    <w:t xml:space="preserve">(Action Plan for Migratory Landbirds in the African-Eurasian Region), </w:t>
                  </w:r>
                  <w:hyperlink r:id="rId58" w:history="1">
                    <w:r w:rsidR="00C75AC8" w:rsidRPr="00C75AC8">
                      <w:rPr>
                        <w:rStyle w:val="Hyperlink"/>
                        <w:rFonts w:asciiTheme="minorHAnsi" w:hAnsiTheme="minorHAnsi" w:cstheme="minorHAnsi"/>
                        <w:b/>
                        <w:bCs/>
                        <w:i/>
                        <w:iCs/>
                        <w:sz w:val="18"/>
                        <w:szCs w:val="18"/>
                      </w:rPr>
                      <w:t>11.18 (Rev.COP12)</w:t>
                    </w:r>
                  </w:hyperlink>
                  <w:r w:rsidRPr="00C75AC8">
                    <w:rPr>
                      <w:rFonts w:asciiTheme="minorHAnsi" w:hAnsiTheme="minorHAnsi" w:cstheme="minorHAnsi"/>
                      <w:b/>
                      <w:bCs/>
                      <w:i/>
                      <w:iCs/>
                      <w:sz w:val="18"/>
                      <w:szCs w:val="18"/>
                    </w:rPr>
                    <w:t>(</w:t>
                  </w:r>
                  <w:r w:rsidRPr="004C4AD9">
                    <w:rPr>
                      <w:rFonts w:asciiTheme="minorHAnsi" w:hAnsiTheme="minorHAnsi" w:cstheme="minorHAnsi"/>
                      <w:i/>
                      <w:iCs/>
                      <w:sz w:val="18"/>
                      <w:szCs w:val="18"/>
                    </w:rPr>
                    <w:t xml:space="preserve">Saker Falcon Global Action Plan), </w:t>
                  </w:r>
                  <w:hyperlink r:id="rId59" w:history="1">
                    <w:r w:rsidRPr="00C75AC8">
                      <w:rPr>
                        <w:rStyle w:val="Hyperlink"/>
                        <w:rFonts w:asciiTheme="minorHAnsi" w:hAnsiTheme="minorHAnsi" w:cstheme="minorHAnsi"/>
                        <w:b/>
                        <w:bCs/>
                        <w:i/>
                        <w:iCs/>
                        <w:sz w:val="18"/>
                        <w:szCs w:val="18"/>
                      </w:rPr>
                      <w:t>11.21</w:t>
                    </w:r>
                    <w:r w:rsidRPr="00C75AC8">
                      <w:rPr>
                        <w:rStyle w:val="Hyperlink"/>
                        <w:rFonts w:asciiTheme="minorHAnsi" w:hAnsiTheme="minorHAnsi" w:cstheme="minorHAnsi"/>
                        <w:i/>
                        <w:iCs/>
                        <w:sz w:val="18"/>
                        <w:szCs w:val="18"/>
                      </w:rPr>
                      <w:t xml:space="preserve"> </w:t>
                    </w:r>
                  </w:hyperlink>
                  <w:r w:rsidRPr="00EA2138">
                    <w:rPr>
                      <w:rFonts w:asciiTheme="minorHAnsi" w:hAnsiTheme="minorHAnsi" w:cstheme="minorHAnsi"/>
                      <w:i/>
                      <w:iCs/>
                      <w:sz w:val="18"/>
                      <w:szCs w:val="18"/>
                    </w:rPr>
                    <w:t xml:space="preserve">(Single Species Action Plan for the Loggerhead Turtle in the South Pacific Ocean), </w:t>
                  </w:r>
                  <w:hyperlink r:id="rId60" w:history="1">
                    <w:r w:rsidR="00C75AC8" w:rsidRPr="00C75AC8">
                      <w:rPr>
                        <w:rStyle w:val="Hyperlink"/>
                        <w:rFonts w:asciiTheme="minorHAnsi" w:hAnsiTheme="minorHAnsi" w:cstheme="minorHAnsi"/>
                        <w:b/>
                        <w:bCs/>
                        <w:i/>
                        <w:iCs/>
                        <w:sz w:val="18"/>
                        <w:szCs w:val="18"/>
                      </w:rPr>
                      <w:t>11.22 (Rev.COP12)</w:t>
                    </w:r>
                  </w:hyperlink>
                  <w:r w:rsidRPr="00EA2138">
                    <w:rPr>
                      <w:rFonts w:asciiTheme="minorHAnsi" w:hAnsiTheme="minorHAnsi" w:cstheme="minorHAnsi"/>
                      <w:i/>
                      <w:iCs/>
                      <w:sz w:val="18"/>
                      <w:szCs w:val="18"/>
                    </w:rPr>
                    <w:t xml:space="preserve"> (Live Capture of Cetaceans from the Wild for Commercial Purposes),</w:t>
                  </w:r>
                  <w:hyperlink r:id="rId61" w:history="1">
                    <w:r w:rsidR="00C75AC8" w:rsidRPr="00C75AC8">
                      <w:rPr>
                        <w:rStyle w:val="Hyperlink"/>
                        <w:rFonts w:asciiTheme="minorHAnsi" w:hAnsiTheme="minorHAnsi" w:cstheme="minorHAnsi"/>
                        <w:b/>
                        <w:bCs/>
                        <w:i/>
                        <w:iCs/>
                        <w:sz w:val="18"/>
                        <w:szCs w:val="18"/>
                      </w:rPr>
                      <w:t>11.24 (Rev.COP13)</w:t>
                    </w:r>
                  </w:hyperlink>
                  <w:r w:rsidRPr="00EA2138">
                    <w:rPr>
                      <w:rFonts w:asciiTheme="minorHAnsi" w:hAnsiTheme="minorHAnsi" w:cstheme="minorHAnsi"/>
                      <w:i/>
                      <w:iCs/>
                      <w:sz w:val="18"/>
                      <w:szCs w:val="18"/>
                    </w:rPr>
                    <w:t xml:space="preserve"> (Central Asian Mammal Initiative), </w:t>
                  </w:r>
                  <w:hyperlink r:id="rId62" w:history="1">
                    <w:r w:rsidRPr="00C75AC8">
                      <w:rPr>
                        <w:rStyle w:val="Hyperlink"/>
                        <w:rFonts w:asciiTheme="minorHAnsi" w:hAnsiTheme="minorHAnsi" w:cstheme="minorHAnsi"/>
                        <w:b/>
                        <w:bCs/>
                        <w:i/>
                        <w:iCs/>
                        <w:sz w:val="18"/>
                        <w:szCs w:val="18"/>
                      </w:rPr>
                      <w:t>11.31</w:t>
                    </w:r>
                  </w:hyperlink>
                  <w:r w:rsidRPr="00EA2138">
                    <w:rPr>
                      <w:rFonts w:asciiTheme="minorHAnsi" w:hAnsiTheme="minorHAnsi" w:cstheme="minorHAnsi"/>
                      <w:i/>
                      <w:iCs/>
                      <w:sz w:val="18"/>
                      <w:szCs w:val="18"/>
                    </w:rPr>
                    <w:t xml:space="preserve"> (Fighting Wildlife Crime and Offenses within and </w:t>
                  </w:r>
                  <w:r>
                    <w:rPr>
                      <w:rFonts w:asciiTheme="minorHAnsi" w:hAnsiTheme="minorHAnsi" w:cstheme="minorHAnsi"/>
                      <w:i/>
                      <w:iCs/>
                      <w:sz w:val="18"/>
                      <w:szCs w:val="18"/>
                    </w:rPr>
                    <w:t>b</w:t>
                  </w:r>
                  <w:r w:rsidRPr="00EA2138">
                    <w:rPr>
                      <w:rFonts w:asciiTheme="minorHAnsi" w:hAnsiTheme="minorHAnsi" w:cstheme="minorHAnsi"/>
                      <w:i/>
                      <w:iCs/>
                      <w:sz w:val="18"/>
                      <w:szCs w:val="18"/>
                    </w:rPr>
                    <w:t>eyond Borders),</w:t>
                  </w:r>
                  <w:r>
                    <w:t xml:space="preserve"> </w:t>
                  </w:r>
                  <w:r>
                    <w:rPr>
                      <w:rFonts w:asciiTheme="minorHAnsi" w:hAnsiTheme="minorHAnsi" w:cstheme="minorHAnsi"/>
                      <w:i/>
                      <w:sz w:val="18"/>
                      <w:szCs w:val="18"/>
                    </w:rPr>
                    <w:t xml:space="preserve">and </w:t>
                  </w:r>
                  <w:hyperlink r:id="rId63" w:history="1">
                    <w:r w:rsidRPr="005C5149">
                      <w:rPr>
                        <w:rStyle w:val="Hyperlink"/>
                        <w:rFonts w:asciiTheme="minorHAnsi" w:hAnsiTheme="minorHAnsi" w:cstheme="minorHAnsi"/>
                        <w:i/>
                        <w:color w:val="auto"/>
                        <w:sz w:val="18"/>
                        <w:szCs w:val="18"/>
                        <w:u w:val="none"/>
                      </w:rPr>
                      <w:t>Decisions</w:t>
                    </w:r>
                    <w:r w:rsidRPr="002F093B">
                      <w:rPr>
                        <w:rStyle w:val="Hyperlink"/>
                        <w:rFonts w:asciiTheme="minorHAnsi" w:hAnsiTheme="minorHAnsi" w:cstheme="minorHAnsi"/>
                        <w:b/>
                        <w:bCs/>
                        <w:i/>
                        <w:sz w:val="18"/>
                        <w:szCs w:val="18"/>
                      </w:rPr>
                      <w:t xml:space="preserve"> 13.50</w:t>
                    </w:r>
                  </w:hyperlink>
                  <w:r>
                    <w:rPr>
                      <w:rFonts w:asciiTheme="minorHAnsi" w:hAnsiTheme="minorHAnsi" w:cstheme="minorHAnsi"/>
                      <w:i/>
                      <w:sz w:val="18"/>
                      <w:szCs w:val="18"/>
                    </w:rPr>
                    <w:t xml:space="preserve"> (Conservation of African-Eurasian Vultures), </w:t>
                  </w:r>
                  <w:hyperlink r:id="rId64" w:history="1">
                    <w:r w:rsidRPr="0044775F">
                      <w:rPr>
                        <w:rStyle w:val="Hyperlink"/>
                        <w:rFonts w:asciiTheme="minorHAnsi" w:hAnsiTheme="minorHAnsi" w:cstheme="minorHAnsi"/>
                        <w:b/>
                        <w:bCs/>
                        <w:i/>
                        <w:sz w:val="18"/>
                        <w:szCs w:val="18"/>
                      </w:rPr>
                      <w:t>13.27-28</w:t>
                    </w:r>
                  </w:hyperlink>
                  <w:r>
                    <w:rPr>
                      <w:rFonts w:asciiTheme="minorHAnsi" w:hAnsiTheme="minorHAnsi" w:cstheme="minorHAnsi"/>
                      <w:i/>
                      <w:sz w:val="18"/>
                      <w:szCs w:val="18"/>
                    </w:rPr>
                    <w:t xml:space="preserve"> (</w:t>
                  </w:r>
                  <w:r w:rsidRPr="008113F8">
                    <w:rPr>
                      <w:rFonts w:asciiTheme="minorHAnsi" w:hAnsiTheme="minorHAnsi" w:cstheme="minorHAnsi"/>
                      <w:i/>
                      <w:iCs/>
                      <w:color w:val="444444"/>
                      <w:sz w:val="18"/>
                      <w:szCs w:val="18"/>
                      <w:lang w:val="en"/>
                    </w:rPr>
                    <w:t>Task Force on Illegal Killing, Taking and Trade of Migratory Birds in the Mediterranean</w:t>
                  </w:r>
                  <w:r>
                    <w:rPr>
                      <w:rFonts w:asciiTheme="minorHAnsi" w:hAnsiTheme="minorHAnsi" w:cstheme="minorHAnsi"/>
                      <w:i/>
                      <w:sz w:val="18"/>
                      <w:szCs w:val="18"/>
                    </w:rPr>
                    <w:t xml:space="preserve">), </w:t>
                  </w:r>
                  <w:hyperlink r:id="rId65" w:history="1">
                    <w:r w:rsidRPr="008113F8">
                      <w:rPr>
                        <w:rStyle w:val="Hyperlink"/>
                        <w:rFonts w:asciiTheme="minorHAnsi" w:hAnsiTheme="minorHAnsi" w:cstheme="minorHAnsi"/>
                        <w:b/>
                        <w:bCs/>
                        <w:i/>
                        <w:sz w:val="18"/>
                        <w:szCs w:val="18"/>
                      </w:rPr>
                      <w:t>13.74</w:t>
                    </w:r>
                  </w:hyperlink>
                  <w:r>
                    <w:rPr>
                      <w:rFonts w:asciiTheme="minorHAnsi" w:hAnsiTheme="minorHAnsi" w:cstheme="minorHAnsi"/>
                      <w:i/>
                      <w:sz w:val="18"/>
                      <w:szCs w:val="18"/>
                    </w:rPr>
                    <w:t xml:space="preserve"> (</w:t>
                  </w:r>
                  <w:r w:rsidRPr="00EA2138">
                    <w:rPr>
                      <w:rFonts w:asciiTheme="minorHAnsi" w:hAnsiTheme="minorHAnsi" w:cstheme="minorHAnsi"/>
                      <w:i/>
                      <w:iCs/>
                      <w:sz w:val="18"/>
                      <w:szCs w:val="18"/>
                    </w:rPr>
                    <w:t>(Live Capture of Cetaceans from the Wild for Commercial Purposes)</w:t>
                  </w:r>
                  <w:r>
                    <w:rPr>
                      <w:rFonts w:asciiTheme="minorHAnsi" w:hAnsiTheme="minorHAnsi" w:cstheme="minorHAnsi"/>
                      <w:i/>
                      <w:iCs/>
                      <w:sz w:val="18"/>
                      <w:szCs w:val="18"/>
                    </w:rPr>
                    <w:t xml:space="preserve"> </w:t>
                  </w:r>
                  <w:r>
                    <w:rPr>
                      <w:rFonts w:asciiTheme="minorHAnsi" w:hAnsiTheme="minorHAnsi" w:cstheme="minorHAnsi"/>
                      <w:i/>
                      <w:sz w:val="18"/>
                      <w:szCs w:val="18"/>
                    </w:rPr>
                    <w:t xml:space="preserve">and </w:t>
                  </w:r>
                  <w:hyperlink r:id="rId66" w:history="1">
                    <w:r w:rsidRPr="002F093B">
                      <w:rPr>
                        <w:rStyle w:val="Hyperlink"/>
                        <w:rFonts w:asciiTheme="minorHAnsi" w:hAnsiTheme="minorHAnsi" w:cstheme="minorHAnsi"/>
                        <w:b/>
                        <w:bCs/>
                        <w:i/>
                        <w:sz w:val="18"/>
                        <w:szCs w:val="18"/>
                      </w:rPr>
                      <w:t>13.94</w:t>
                    </w:r>
                  </w:hyperlink>
                  <w:r>
                    <w:rPr>
                      <w:rFonts w:asciiTheme="minorHAnsi" w:hAnsiTheme="minorHAnsi" w:cstheme="minorHAnsi"/>
                      <w:i/>
                      <w:sz w:val="18"/>
                      <w:szCs w:val="18"/>
                    </w:rPr>
                    <w:t xml:space="preserve"> (Conservation and Management of the Cheetah and African Wild Dog). </w:t>
                  </w:r>
                </w:p>
              </w:tc>
            </w:tr>
          </w:tbl>
          <w:p w14:paraId="59F87555" w14:textId="77777777" w:rsidR="00C333BA" w:rsidRPr="001C43FC" w:rsidRDefault="00C333BA" w:rsidP="00C333BA">
            <w:pPr>
              <w:jc w:val="both"/>
              <w:rPr>
                <w:rFonts w:asciiTheme="minorHAnsi" w:hAnsiTheme="minorHAnsi" w:cstheme="minorHAnsi"/>
                <w:b/>
                <w:bCs/>
                <w:sz w:val="22"/>
                <w:szCs w:val="32"/>
              </w:rPr>
            </w:pPr>
            <w:r>
              <w:rPr>
                <w:rFonts w:asciiTheme="minorHAnsi" w:hAnsiTheme="minorHAnsi" w:cstheme="minorHAnsi"/>
                <w:b/>
                <w:bCs/>
                <w:sz w:val="22"/>
                <w:szCs w:val="32"/>
              </w:rPr>
              <w:t>Unintentional Taking</w:t>
            </w:r>
          </w:p>
          <w:tbl>
            <w:tblPr>
              <w:tblStyle w:val="TableGrid"/>
              <w:tblW w:w="0" w:type="auto"/>
              <w:tblLook w:val="04A0" w:firstRow="1" w:lastRow="0" w:firstColumn="1" w:lastColumn="0" w:noHBand="0" w:noVBand="1"/>
            </w:tblPr>
            <w:tblGrid>
              <w:gridCol w:w="2355"/>
              <w:gridCol w:w="4478"/>
              <w:gridCol w:w="1951"/>
            </w:tblGrid>
            <w:tr w:rsidR="00C333BA" w:rsidRPr="00E0264F" w14:paraId="09139334" w14:textId="77777777" w:rsidTr="00C333BA">
              <w:tc>
                <w:tcPr>
                  <w:tcW w:w="2355" w:type="dxa"/>
                  <w:vAlign w:val="center"/>
                </w:tcPr>
                <w:p w14:paraId="2BBA2E6C"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2093B855"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5E135936"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27525FA2" w14:textId="77777777" w:rsidR="00C333BA" w:rsidRPr="00E0264F" w:rsidRDefault="00C333BA" w:rsidP="00C333BA">
                  <w:pPr>
                    <w:jc w:val="both"/>
                    <w:rPr>
                      <w:rFonts w:asciiTheme="minorHAnsi" w:hAnsiTheme="minorHAnsi" w:cstheme="minorHAnsi"/>
                      <w:i/>
                      <w:color w:val="000000" w:themeColor="text1"/>
                      <w:sz w:val="6"/>
                      <w:szCs w:val="6"/>
                    </w:rPr>
                  </w:pPr>
                </w:p>
                <w:p w14:paraId="1E2B9CBA" w14:textId="77777777" w:rsidR="00C333BA" w:rsidRPr="009A0989" w:rsidRDefault="00C333BA" w:rsidP="00C333BA">
                  <w:pPr>
                    <w:jc w:val="both"/>
                    <w:rPr>
                      <w:rFonts w:asciiTheme="minorHAnsi" w:hAnsiTheme="minorHAnsi" w:cstheme="minorHAnsi"/>
                      <w:i/>
                      <w:color w:val="000000" w:themeColor="text1"/>
                      <w:sz w:val="22"/>
                      <w:szCs w:val="22"/>
                    </w:rPr>
                  </w:pPr>
                  <w:r w:rsidRPr="00E0264F">
                    <w:rPr>
                      <w:rFonts w:asciiTheme="minorHAnsi" w:hAnsiTheme="minorHAnsi" w:cstheme="minorHAnsi"/>
                      <w:i/>
                      <w:color w:val="000000" w:themeColor="text1"/>
                      <w:szCs w:val="18"/>
                    </w:rPr>
                    <w:t xml:space="preserve"> </w:t>
                  </w:r>
                  <w:r w:rsidRPr="009A0989">
                    <w:rPr>
                      <w:rFonts w:asciiTheme="minorHAnsi" w:hAnsiTheme="minorHAnsi" w:cstheme="minorHAnsi"/>
                      <w:i/>
                      <w:color w:val="000000" w:themeColor="text1"/>
                      <w:sz w:val="22"/>
                      <w:szCs w:val="22"/>
                    </w:rPr>
                    <w:t xml:space="preserve"> 1 = severe</w:t>
                  </w:r>
                </w:p>
                <w:p w14:paraId="0A283B01" w14:textId="77777777" w:rsidR="00C333BA" w:rsidRPr="009A0989" w:rsidRDefault="00C333BA" w:rsidP="00C333BA">
                  <w:pPr>
                    <w:jc w:val="both"/>
                    <w:rPr>
                      <w:rFonts w:asciiTheme="minorHAnsi" w:hAnsiTheme="minorHAnsi" w:cstheme="minorHAnsi"/>
                      <w:i/>
                      <w:color w:val="000000" w:themeColor="text1"/>
                      <w:sz w:val="22"/>
                      <w:szCs w:val="22"/>
                    </w:rPr>
                  </w:pPr>
                  <w:r w:rsidRPr="009A0989">
                    <w:rPr>
                      <w:rFonts w:asciiTheme="minorHAnsi" w:hAnsiTheme="minorHAnsi" w:cstheme="minorHAnsi"/>
                      <w:i/>
                      <w:color w:val="000000" w:themeColor="text1"/>
                      <w:sz w:val="22"/>
                      <w:szCs w:val="22"/>
                    </w:rPr>
                    <w:t xml:space="preserve">  2 = moderate</w:t>
                  </w:r>
                </w:p>
                <w:p w14:paraId="446C4804" w14:textId="77777777" w:rsidR="00C333BA" w:rsidRPr="00E0264F" w:rsidRDefault="00C333BA" w:rsidP="00C333BA">
                  <w:pPr>
                    <w:jc w:val="both"/>
                    <w:rPr>
                      <w:rFonts w:asciiTheme="minorHAnsi" w:hAnsiTheme="minorHAnsi" w:cstheme="minorHAnsi"/>
                      <w:color w:val="000000" w:themeColor="text1"/>
                      <w:sz w:val="22"/>
                      <w:szCs w:val="22"/>
                    </w:rPr>
                  </w:pPr>
                  <w:r w:rsidRPr="009A0989">
                    <w:rPr>
                      <w:rFonts w:asciiTheme="minorHAnsi" w:hAnsiTheme="minorHAnsi" w:cstheme="minorHAnsi"/>
                      <w:i/>
                      <w:color w:val="000000" w:themeColor="text1"/>
                      <w:sz w:val="22"/>
                      <w:szCs w:val="22"/>
                    </w:rPr>
                    <w:t xml:space="preserve">  3 = low</w:t>
                  </w:r>
                </w:p>
              </w:tc>
            </w:tr>
            <w:tr w:rsidR="00C333BA" w:rsidRPr="00E0264F" w14:paraId="37D66814" w14:textId="77777777" w:rsidTr="00C333BA">
              <w:tc>
                <w:tcPr>
                  <w:tcW w:w="2355" w:type="dxa"/>
                </w:tcPr>
                <w:p w14:paraId="4F02EBE2" w14:textId="77777777" w:rsidR="00C333BA" w:rsidRPr="00E0264F" w:rsidRDefault="00C333BA" w:rsidP="00C333BA">
                  <w:pPr>
                    <w:jc w:val="both"/>
                    <w:rPr>
                      <w:rFonts w:asciiTheme="minorHAnsi" w:hAnsiTheme="minorHAnsi" w:cstheme="minorHAnsi"/>
                      <w:color w:val="000000" w:themeColor="text1"/>
                      <w:sz w:val="4"/>
                      <w:szCs w:val="4"/>
                    </w:rPr>
                  </w:pPr>
                  <w:r w:rsidRPr="00E0264F">
                    <w:rPr>
                      <w:rFonts w:asciiTheme="minorHAnsi" w:hAnsiTheme="minorHAnsi" w:cstheme="minorHAnsi"/>
                      <w:color w:val="000000" w:themeColor="text1"/>
                      <w:sz w:val="22"/>
                      <w:szCs w:val="22"/>
                    </w:rPr>
                    <w:t>Bycatch</w:t>
                  </w:r>
                </w:p>
              </w:tc>
              <w:tc>
                <w:tcPr>
                  <w:tcW w:w="4478" w:type="dxa"/>
                </w:tcPr>
                <w:p w14:paraId="254484CF" w14:textId="30DDDDB0" w:rsidR="00032E9F" w:rsidRDefault="0098159F" w:rsidP="00C333BA">
                  <w:pPr>
                    <w:jc w:val="both"/>
                    <w:rPr>
                      <w:rFonts w:asciiTheme="minorHAnsi" w:hAnsiTheme="minorHAnsi" w:cstheme="minorHAnsi"/>
                      <w:w w:val="125"/>
                      <w:sz w:val="22"/>
                      <w:szCs w:val="22"/>
                    </w:rPr>
                  </w:pPr>
                  <w:r w:rsidRPr="0098159F">
                    <w:rPr>
                      <w:rFonts w:asciiTheme="minorHAnsi" w:hAnsiTheme="minorHAnsi" w:cstheme="minorHAnsi"/>
                      <w:w w:val="125"/>
                      <w:sz w:val="22"/>
                      <w:szCs w:val="22"/>
                    </w:rPr>
                    <w:t>marine turtles</w:t>
                  </w:r>
                  <w:r w:rsidR="00032E9F">
                    <w:rPr>
                      <w:rFonts w:asciiTheme="minorHAnsi" w:hAnsiTheme="minorHAnsi" w:cstheme="minorHAnsi"/>
                      <w:w w:val="125"/>
                      <w:sz w:val="22"/>
                      <w:szCs w:val="22"/>
                    </w:rPr>
                    <w:t>- Appendix I</w:t>
                  </w:r>
                </w:p>
                <w:p w14:paraId="1F80A771" w14:textId="73F77BB1" w:rsidR="00C333BA" w:rsidRDefault="0098159F" w:rsidP="00C333BA">
                  <w:pPr>
                    <w:jc w:val="both"/>
                    <w:rPr>
                      <w:rFonts w:asciiTheme="minorHAnsi" w:hAnsiTheme="minorHAnsi" w:cstheme="minorHAnsi"/>
                      <w:w w:val="125"/>
                      <w:sz w:val="22"/>
                      <w:szCs w:val="22"/>
                    </w:rPr>
                  </w:pPr>
                  <w:r w:rsidRPr="0098159F">
                    <w:rPr>
                      <w:rFonts w:asciiTheme="minorHAnsi" w:hAnsiTheme="minorHAnsi" w:cstheme="minorHAnsi"/>
                      <w:w w:val="125"/>
                      <w:sz w:val="22"/>
                      <w:szCs w:val="22"/>
                    </w:rPr>
                    <w:t>dugong</w:t>
                  </w:r>
                  <w:r w:rsidR="00032E9F">
                    <w:rPr>
                      <w:rFonts w:asciiTheme="minorHAnsi" w:hAnsiTheme="minorHAnsi" w:cstheme="minorHAnsi"/>
                      <w:w w:val="125"/>
                      <w:sz w:val="22"/>
                      <w:szCs w:val="22"/>
                    </w:rPr>
                    <w:t>- Appendix I</w:t>
                  </w:r>
                  <w:r w:rsidR="00E36E2D">
                    <w:rPr>
                      <w:rFonts w:asciiTheme="minorHAnsi" w:hAnsiTheme="minorHAnsi" w:cstheme="minorHAnsi"/>
                      <w:w w:val="125"/>
                      <w:sz w:val="22"/>
                      <w:szCs w:val="22"/>
                    </w:rPr>
                    <w:t>I</w:t>
                  </w:r>
                </w:p>
                <w:p w14:paraId="3E202D92" w14:textId="591AAC44" w:rsidR="00032E9F" w:rsidRPr="0098159F" w:rsidRDefault="00032E9F" w:rsidP="00C333BA">
                  <w:pPr>
                    <w:jc w:val="both"/>
                    <w:rPr>
                      <w:rFonts w:asciiTheme="minorHAnsi" w:hAnsiTheme="minorHAnsi" w:cstheme="minorHAnsi"/>
                      <w:color w:val="000000" w:themeColor="text1"/>
                      <w:sz w:val="22"/>
                      <w:szCs w:val="22"/>
                    </w:rPr>
                  </w:pPr>
                  <w:r>
                    <w:rPr>
                      <w:rFonts w:asciiTheme="minorHAnsi" w:hAnsiTheme="minorHAnsi" w:cstheme="minorHAnsi"/>
                      <w:w w:val="125"/>
                      <w:sz w:val="22"/>
                      <w:szCs w:val="22"/>
                    </w:rPr>
                    <w:t>sharks- Appendix I</w:t>
                  </w:r>
                </w:p>
              </w:tc>
              <w:tc>
                <w:tcPr>
                  <w:tcW w:w="1951" w:type="dxa"/>
                </w:tcPr>
                <w:p w14:paraId="050E5EBF" w14:textId="0CBB576C" w:rsidR="00C333BA" w:rsidRPr="00032E9F" w:rsidRDefault="00032E9F" w:rsidP="00C333BA">
                  <w:pPr>
                    <w:jc w:val="both"/>
                    <w:rPr>
                      <w:rFonts w:asciiTheme="minorHAnsi" w:hAnsiTheme="minorHAnsi" w:cstheme="minorHAnsi"/>
                      <w:color w:val="FF0000"/>
                      <w:sz w:val="22"/>
                      <w:szCs w:val="22"/>
                    </w:rPr>
                  </w:pPr>
                  <w:r w:rsidRPr="00032E9F">
                    <w:rPr>
                      <w:rFonts w:asciiTheme="minorHAnsi" w:hAnsiTheme="minorHAnsi" w:cstheme="minorHAnsi"/>
                      <w:color w:val="FF0000"/>
                      <w:sz w:val="22"/>
                      <w:szCs w:val="22"/>
                    </w:rPr>
                    <w:t xml:space="preserve">3 </w:t>
                  </w:r>
                </w:p>
                <w:p w14:paraId="7381062A" w14:textId="1EA041F0" w:rsidR="00032E9F" w:rsidRPr="00E0264F" w:rsidRDefault="00032E9F" w:rsidP="00A5538F">
                  <w:pPr>
                    <w:jc w:val="both"/>
                    <w:rPr>
                      <w:rFonts w:asciiTheme="minorHAnsi" w:hAnsiTheme="minorHAnsi" w:cstheme="minorHAnsi"/>
                      <w:color w:val="000000" w:themeColor="text1"/>
                      <w:sz w:val="22"/>
                      <w:szCs w:val="22"/>
                    </w:rPr>
                  </w:pPr>
                </w:p>
              </w:tc>
            </w:tr>
            <w:tr w:rsidR="00C333BA" w:rsidRPr="00E0264F" w14:paraId="7C9514A1" w14:textId="77777777" w:rsidTr="00C333BA">
              <w:tc>
                <w:tcPr>
                  <w:tcW w:w="2355" w:type="dxa"/>
                </w:tcPr>
                <w:p w14:paraId="3763939E" w14:textId="77777777" w:rsidR="00C333BA" w:rsidRPr="005C5149" w:rsidRDefault="00C333BA" w:rsidP="00032E9F">
                  <w:pPr>
                    <w:pStyle w:val="Heading2"/>
                    <w:jc w:val="left"/>
                    <w:outlineLvl w:val="1"/>
                    <w:rPr>
                      <w:rFonts w:asciiTheme="minorHAnsi" w:hAnsiTheme="minorHAnsi" w:cstheme="minorHAnsi"/>
                      <w:b w:val="0"/>
                      <w:bCs w:val="0"/>
                      <w:sz w:val="22"/>
                      <w:szCs w:val="22"/>
                    </w:rPr>
                  </w:pPr>
                  <w:r w:rsidRPr="005C5149">
                    <w:rPr>
                      <w:rFonts w:asciiTheme="minorHAnsi" w:hAnsiTheme="minorHAnsi" w:cstheme="minorHAnsi"/>
                      <w:b w:val="0"/>
                      <w:bCs w:val="0"/>
                      <w:sz w:val="22"/>
                      <w:szCs w:val="22"/>
                    </w:rPr>
                    <w:t>Catch in Abandoned, Lost or otherwise Discarded Fishing Gear (ALDFG)</w:t>
                  </w:r>
                </w:p>
              </w:tc>
              <w:tc>
                <w:tcPr>
                  <w:tcW w:w="4478" w:type="dxa"/>
                </w:tcPr>
                <w:p w14:paraId="0222F1C3" w14:textId="05D4DCE4" w:rsidR="00C333BA" w:rsidRPr="00E0264F" w:rsidRDefault="00E36E2D"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 record</w:t>
                  </w:r>
                </w:p>
              </w:tc>
              <w:tc>
                <w:tcPr>
                  <w:tcW w:w="1951" w:type="dxa"/>
                </w:tcPr>
                <w:p w14:paraId="11A185C2" w14:textId="5285B5E5" w:rsidR="00C333BA" w:rsidRPr="00E0264F" w:rsidRDefault="00C333BA" w:rsidP="00C333BA">
                  <w:pPr>
                    <w:jc w:val="both"/>
                    <w:rPr>
                      <w:rFonts w:asciiTheme="minorHAnsi" w:hAnsiTheme="minorHAnsi" w:cstheme="minorHAnsi"/>
                      <w:color w:val="000000" w:themeColor="text1"/>
                      <w:sz w:val="22"/>
                      <w:szCs w:val="22"/>
                    </w:rPr>
                  </w:pPr>
                </w:p>
              </w:tc>
            </w:tr>
            <w:tr w:rsidR="00C333BA" w:rsidRPr="00E0264F" w14:paraId="5567BE15" w14:textId="77777777" w:rsidTr="00C333BA">
              <w:tc>
                <w:tcPr>
                  <w:tcW w:w="2355" w:type="dxa"/>
                </w:tcPr>
                <w:p w14:paraId="7E455B52" w14:textId="77777777" w:rsidR="00C333BA" w:rsidRDefault="00C333BA" w:rsidP="009A0989">
                  <w:pPr>
                    <w:jc w:val="both"/>
                    <w:rPr>
                      <w:rFonts w:asciiTheme="minorHAnsi" w:hAnsiTheme="minorHAnsi" w:cstheme="minorHAnsi"/>
                      <w:color w:val="000000" w:themeColor="text1"/>
                      <w:sz w:val="22"/>
                      <w:szCs w:val="22"/>
                    </w:rPr>
                  </w:pPr>
                  <w:r w:rsidRPr="0011250E">
                    <w:rPr>
                      <w:rFonts w:asciiTheme="minorHAnsi" w:hAnsiTheme="minorHAnsi" w:cstheme="minorHAnsi"/>
                      <w:color w:val="000000" w:themeColor="text1"/>
                      <w:sz w:val="22"/>
                      <w:szCs w:val="22"/>
                    </w:rPr>
                    <w:t>Other forms of unintentional taking</w:t>
                  </w:r>
                </w:p>
                <w:p w14:paraId="45CD5C4A" w14:textId="77777777" w:rsidR="00C333BA" w:rsidRPr="00647902" w:rsidRDefault="00C333BA" w:rsidP="009A0989">
                  <w:pPr>
                    <w:jc w:val="both"/>
                    <w:rPr>
                      <w:rFonts w:asciiTheme="minorHAnsi" w:hAnsiTheme="minorHAnsi" w:cstheme="minorHAnsi"/>
                      <w:color w:val="000000" w:themeColor="text1"/>
                      <w:sz w:val="16"/>
                      <w:szCs w:val="1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C333BA" w:rsidRPr="00E0264F" w14:paraId="61749B86" w14:textId="77777777" w:rsidTr="00C333BA">
                    <w:tc>
                      <w:tcPr>
                        <w:tcW w:w="2066" w:type="dxa"/>
                        <w:shd w:val="clear" w:color="auto" w:fill="FCEBE0"/>
                      </w:tcPr>
                      <w:p w14:paraId="725A5454" w14:textId="77777777" w:rsidR="00C333BA" w:rsidRPr="009A0989" w:rsidRDefault="00C333BA" w:rsidP="009A0989">
                        <w:pPr>
                          <w:jc w:val="both"/>
                          <w:rPr>
                            <w:rFonts w:asciiTheme="minorHAnsi" w:hAnsiTheme="minorHAnsi" w:cstheme="minorHAnsi"/>
                            <w:sz w:val="18"/>
                            <w:szCs w:val="18"/>
                          </w:rPr>
                        </w:pPr>
                        <w:r w:rsidRPr="009A0989">
                          <w:rPr>
                            <w:rFonts w:asciiTheme="minorHAnsi" w:hAnsiTheme="minorHAnsi" w:cstheme="minorHAnsi"/>
                            <w:b/>
                            <w:sz w:val="18"/>
                            <w:szCs w:val="18"/>
                            <w:u w:val="single"/>
                          </w:rPr>
                          <w:t>GUIDANCE TIP</w:t>
                        </w:r>
                        <w:r w:rsidRPr="009A0989">
                          <w:rPr>
                            <w:rFonts w:asciiTheme="minorHAnsi" w:hAnsiTheme="minorHAnsi" w:cstheme="minorHAnsi"/>
                            <w:sz w:val="18"/>
                            <w:szCs w:val="18"/>
                          </w:rPr>
                          <w:t>:</w:t>
                        </w:r>
                      </w:p>
                      <w:p w14:paraId="0E62055E" w14:textId="77777777" w:rsidR="00C333BA" w:rsidRPr="00EF2FF3" w:rsidRDefault="00C333BA" w:rsidP="009A0989">
                        <w:pPr>
                          <w:pStyle w:val="CommentText"/>
                          <w:jc w:val="both"/>
                          <w:rPr>
                            <w:rFonts w:asciiTheme="minorHAnsi" w:hAnsiTheme="minorHAnsi" w:cstheme="minorHAnsi"/>
                            <w:i/>
                            <w:iCs/>
                            <w:sz w:val="18"/>
                            <w:szCs w:val="18"/>
                          </w:rPr>
                        </w:pPr>
                        <w:r>
                          <w:rPr>
                            <w:rFonts w:asciiTheme="minorHAnsi" w:hAnsiTheme="minorHAnsi" w:cstheme="minorHAnsi"/>
                            <w:i/>
                            <w:iCs/>
                            <w:sz w:val="18"/>
                            <w:szCs w:val="18"/>
                          </w:rPr>
                          <w:t xml:space="preserve">These would include forms of taking other than bycatch or catch in ALDFG, in which the species is not the target of the taking.  Examples may include the accidental shooting of </w:t>
                        </w:r>
                        <w:r>
                          <w:rPr>
                            <w:rFonts w:asciiTheme="minorHAnsi" w:hAnsiTheme="minorHAnsi" w:cstheme="minorHAnsi"/>
                            <w:i/>
                            <w:iCs/>
                            <w:sz w:val="18"/>
                            <w:szCs w:val="18"/>
                          </w:rPr>
                          <w:lastRenderedPageBreak/>
                          <w:t xml:space="preserve">CMS-listed species that look alike legitimate target species and/or mix with them, for example at feeding areas or during migration; accidental trapping by </w:t>
                        </w:r>
                        <w:r w:rsidRPr="00271DEC">
                          <w:rPr>
                            <w:rFonts w:asciiTheme="minorHAnsi" w:hAnsiTheme="minorHAnsi" w:cstheme="minorHAnsi"/>
                            <w:i/>
                            <w:iCs/>
                            <w:sz w:val="18"/>
                            <w:szCs w:val="18"/>
                          </w:rPr>
                          <w:t>non-discriminatory trapping methods</w:t>
                        </w:r>
                        <w:r>
                          <w:rPr>
                            <w:rFonts w:asciiTheme="minorHAnsi" w:hAnsiTheme="minorHAnsi" w:cstheme="minorHAnsi"/>
                            <w:i/>
                            <w:iCs/>
                            <w:sz w:val="18"/>
                            <w:szCs w:val="18"/>
                          </w:rPr>
                          <w:t>; entanglement of terrestrial animals in structures such as fences and wires; etc.</w:t>
                        </w:r>
                      </w:p>
                    </w:tc>
                  </w:tr>
                </w:tbl>
                <w:p w14:paraId="19370B31" w14:textId="77777777" w:rsidR="00C333BA" w:rsidRPr="00E0264F" w:rsidRDefault="00C333BA" w:rsidP="009A0989">
                  <w:pPr>
                    <w:jc w:val="both"/>
                    <w:rPr>
                      <w:rFonts w:asciiTheme="minorHAnsi" w:hAnsiTheme="minorHAnsi" w:cstheme="minorHAnsi"/>
                      <w:color w:val="000000" w:themeColor="text1"/>
                      <w:sz w:val="22"/>
                      <w:szCs w:val="22"/>
                    </w:rPr>
                  </w:pPr>
                </w:p>
              </w:tc>
              <w:tc>
                <w:tcPr>
                  <w:tcW w:w="4478" w:type="dxa"/>
                </w:tcPr>
                <w:p w14:paraId="6EA0002F" w14:textId="77777777" w:rsidR="00C333BA" w:rsidRDefault="00E36E2D" w:rsidP="00E36E2D">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Sharks- (</w:t>
                  </w:r>
                  <w:r w:rsidRPr="00E36E2D">
                    <w:rPr>
                      <w:rFonts w:asciiTheme="minorHAnsi" w:hAnsiTheme="minorHAnsi" w:cstheme="minorHAnsi"/>
                      <w:i/>
                      <w:iCs/>
                      <w:color w:val="000000" w:themeColor="text1"/>
                      <w:sz w:val="22"/>
                      <w:szCs w:val="22"/>
                    </w:rPr>
                    <w:t>Carcharinidae spp</w:t>
                  </w:r>
                  <w:r>
                    <w:rPr>
                      <w:rFonts w:asciiTheme="minorHAnsi" w:hAnsiTheme="minorHAnsi" w:cstheme="minorHAnsi"/>
                      <w:color w:val="000000" w:themeColor="text1"/>
                      <w:sz w:val="22"/>
                      <w:szCs w:val="22"/>
                    </w:rPr>
                    <w:t xml:space="preserve"> look alike)</w:t>
                  </w:r>
                </w:p>
                <w:p w14:paraId="6FB50328" w14:textId="6084F367" w:rsidR="00A5538F" w:rsidRPr="00E0264F" w:rsidRDefault="00A5538F" w:rsidP="00E36E2D">
                  <w:pPr>
                    <w:jc w:val="both"/>
                    <w:rPr>
                      <w:rFonts w:asciiTheme="minorHAnsi" w:hAnsiTheme="minorHAnsi" w:cstheme="minorHAnsi"/>
                      <w:color w:val="000000" w:themeColor="text1"/>
                      <w:sz w:val="22"/>
                      <w:szCs w:val="22"/>
                    </w:rPr>
                  </w:pPr>
                </w:p>
              </w:tc>
              <w:tc>
                <w:tcPr>
                  <w:tcW w:w="1951" w:type="dxa"/>
                </w:tcPr>
                <w:p w14:paraId="0E4703C1" w14:textId="1E9FC386" w:rsidR="00C333BA" w:rsidRPr="00E0264F" w:rsidRDefault="00E36E2D"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tbl>
          <w:p w14:paraId="07F40399" w14:textId="77777777" w:rsidR="00C333BA" w:rsidRPr="00730ED5" w:rsidRDefault="00C333BA" w:rsidP="00C333BA">
            <w:pPr>
              <w:jc w:val="both"/>
              <w:rPr>
                <w:rFonts w:asciiTheme="minorHAnsi" w:hAnsiTheme="minorHAnsi" w:cstheme="minorHAnsi"/>
                <w:sz w:val="22"/>
                <w:szCs w:val="22"/>
              </w:rPr>
            </w:pPr>
          </w:p>
          <w:p w14:paraId="373AC180"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r>
              <w:rPr>
                <w:rFonts w:asciiTheme="minorHAnsi" w:hAnsiTheme="minorHAnsi" w:cstheme="minorHAnsi"/>
                <w:sz w:val="22"/>
                <w:szCs w:val="22"/>
              </w:rPr>
              <w:t>addressing</w:t>
            </w:r>
            <w:r w:rsidRPr="00E0264F">
              <w:rPr>
                <w:rFonts w:asciiTheme="minorHAnsi" w:hAnsiTheme="minorHAnsi" w:cstheme="minorHAnsi"/>
                <w:sz w:val="22"/>
                <w:szCs w:val="22"/>
              </w:rPr>
              <w:t xml:space="preserve"> bycatch</w:t>
            </w:r>
            <w:r>
              <w:rPr>
                <w:rFonts w:asciiTheme="minorHAnsi" w:hAnsiTheme="minorHAnsi" w:cstheme="minorHAnsi"/>
                <w:sz w:val="22"/>
                <w:szCs w:val="22"/>
              </w:rPr>
              <w:t xml:space="preserve"> or catch in ALDFG</w:t>
            </w:r>
            <w:r w:rsidRPr="00E0264F">
              <w:rPr>
                <w:rFonts w:asciiTheme="minorHAnsi" w:hAnsiTheme="minorHAnsi" w:cstheme="minorHAnsi"/>
                <w:sz w:val="22"/>
                <w:szCs w:val="22"/>
              </w:rPr>
              <w:t>?</w:t>
            </w:r>
          </w:p>
          <w:p w14:paraId="1CC95DF9" w14:textId="57FFD3C0" w:rsidR="00287F85" w:rsidRPr="00287F85" w:rsidRDefault="00287F85" w:rsidP="00287F85">
            <w:pPr>
              <w:tabs>
                <w:tab w:val="left" w:pos="362"/>
              </w:tabs>
              <w:autoSpaceDE w:val="0"/>
              <w:autoSpaceDN w:val="0"/>
              <w:spacing w:line="206" w:lineRule="exact"/>
              <w:rPr>
                <w:sz w:val="18"/>
              </w:rPr>
            </w:pPr>
          </w:p>
          <w:p w14:paraId="7426E163" w14:textId="355BB2BC" w:rsidR="00287F85" w:rsidRPr="00B2033B" w:rsidRDefault="007D4F60" w:rsidP="00421F99">
            <w:pPr>
              <w:pStyle w:val="NoSpacing"/>
              <w:numPr>
                <w:ilvl w:val="0"/>
                <w:numId w:val="52"/>
              </w:numPr>
              <w:jc w:val="both"/>
              <w:rPr>
                <w:rFonts w:ascii="Calibri" w:hAnsi="Calibri" w:cs="Calibri"/>
                <w:sz w:val="22"/>
                <w:szCs w:val="22"/>
              </w:rPr>
            </w:pPr>
            <w:r w:rsidRPr="00B2033B">
              <w:rPr>
                <w:rFonts w:ascii="Calibri" w:hAnsi="Calibri" w:cs="Calibri"/>
                <w:sz w:val="22"/>
                <w:szCs w:val="22"/>
              </w:rPr>
              <w:t>E</w:t>
            </w:r>
            <w:r w:rsidR="00287F85" w:rsidRPr="00B2033B">
              <w:rPr>
                <w:rFonts w:ascii="Calibri" w:hAnsi="Calibri" w:cs="Calibri"/>
                <w:sz w:val="22"/>
                <w:szCs w:val="22"/>
              </w:rPr>
              <w:t xml:space="preserve">stablishment of Marine Turtle Protected Area Network to manage the most important marine turtle </w:t>
            </w:r>
            <w:r w:rsidR="00F869A1" w:rsidRPr="00B2033B">
              <w:rPr>
                <w:rFonts w:ascii="Calibri" w:hAnsi="Calibri" w:cs="Calibri"/>
                <w:sz w:val="22"/>
                <w:szCs w:val="22"/>
              </w:rPr>
              <w:t>habitats in the country (</w:t>
            </w:r>
            <w:r w:rsidR="00287F85" w:rsidRPr="00B2033B">
              <w:rPr>
                <w:rFonts w:ascii="Calibri" w:hAnsi="Calibri" w:cs="Calibri"/>
                <w:sz w:val="22"/>
                <w:szCs w:val="22"/>
              </w:rPr>
              <w:t xml:space="preserve">Turtle Islands Wildlife Sanctuary, El Nido Marine Resources Reserve, and Tubbataha Reefs Natural Park). </w:t>
            </w:r>
          </w:p>
          <w:p w14:paraId="0E593814" w14:textId="77777777" w:rsidR="00287F85" w:rsidRPr="00B2033B" w:rsidRDefault="00287F85" w:rsidP="00B2033B">
            <w:pPr>
              <w:pStyle w:val="NoSpacing"/>
              <w:jc w:val="both"/>
              <w:rPr>
                <w:rFonts w:ascii="Calibri" w:hAnsi="Calibri" w:cs="Calibri"/>
                <w:sz w:val="22"/>
                <w:szCs w:val="22"/>
              </w:rPr>
            </w:pPr>
          </w:p>
          <w:p w14:paraId="12A17B31" w14:textId="15455A72" w:rsidR="00287F85" w:rsidRDefault="00287F85" w:rsidP="00421F99">
            <w:pPr>
              <w:pStyle w:val="NoSpacing"/>
              <w:numPr>
                <w:ilvl w:val="0"/>
                <w:numId w:val="52"/>
              </w:numPr>
              <w:jc w:val="both"/>
              <w:rPr>
                <w:rFonts w:ascii="Calibri" w:hAnsi="Calibri" w:cs="Calibri"/>
                <w:sz w:val="22"/>
                <w:szCs w:val="22"/>
              </w:rPr>
            </w:pPr>
            <w:r w:rsidRPr="00B2033B">
              <w:rPr>
                <w:rFonts w:ascii="Calibri" w:hAnsi="Calibri" w:cs="Calibri"/>
                <w:sz w:val="22"/>
                <w:szCs w:val="22"/>
              </w:rPr>
              <w:t xml:space="preserve">Establishment of 1,620 locally managed marine protected areas and promotion of marine protected area network among local governments. </w:t>
            </w:r>
          </w:p>
          <w:p w14:paraId="7557A245" w14:textId="77777777" w:rsidR="00E36E2D" w:rsidRDefault="00E36E2D" w:rsidP="00E36E2D">
            <w:pPr>
              <w:pStyle w:val="ListParagraph"/>
              <w:rPr>
                <w:rFonts w:ascii="Calibri" w:hAnsi="Calibri" w:cs="Calibri"/>
                <w:sz w:val="22"/>
                <w:szCs w:val="22"/>
              </w:rPr>
            </w:pPr>
          </w:p>
          <w:p w14:paraId="56CE7816" w14:textId="04CF59D2" w:rsidR="00A5538F" w:rsidRPr="00A5538F" w:rsidRDefault="00693557" w:rsidP="00421F99">
            <w:pPr>
              <w:pStyle w:val="ListParagraph"/>
              <w:numPr>
                <w:ilvl w:val="0"/>
                <w:numId w:val="52"/>
              </w:numPr>
              <w:rPr>
                <w:rFonts w:ascii="Calibri" w:hAnsi="Calibri" w:cs="Calibri"/>
                <w:snapToGrid/>
                <w:sz w:val="22"/>
                <w:szCs w:val="22"/>
                <w:lang w:val="en-US"/>
              </w:rPr>
            </w:pPr>
            <w:r w:rsidRPr="00693557">
              <w:rPr>
                <w:rFonts w:ascii="Calibri" w:hAnsi="Calibri" w:cs="Calibri"/>
                <w:snapToGrid/>
                <w:sz w:val="22"/>
                <w:szCs w:val="22"/>
                <w:lang w:val="en-US"/>
              </w:rPr>
              <w:t>Draft FAO Rules and Regulations for the Protection of Cetaceans and Whale Shark from Purse Sein and Ring Net Fishing Operations – Western and Central Pacific Fisheries Commission (WCPFC)</w:t>
            </w:r>
            <w:r w:rsidR="00EE5215">
              <w:rPr>
                <w:rFonts w:ascii="Calibri" w:hAnsi="Calibri" w:cs="Calibri"/>
                <w:snapToGrid/>
                <w:sz w:val="22"/>
                <w:szCs w:val="22"/>
                <w:lang w:val="en-US"/>
              </w:rPr>
              <w:t>.</w:t>
            </w:r>
          </w:p>
          <w:p w14:paraId="582C0B19" w14:textId="77777777" w:rsidR="009A0989" w:rsidRDefault="009A0989" w:rsidP="00C333BA">
            <w:pPr>
              <w:jc w:val="both"/>
              <w:rPr>
                <w:rFonts w:asciiTheme="minorHAnsi" w:hAnsiTheme="minorHAnsi" w:cstheme="minorHAnsi"/>
                <w:color w:val="4472C4" w:themeColor="accent1"/>
                <w:sz w:val="22"/>
                <w:szCs w:val="22"/>
              </w:rPr>
            </w:pPr>
          </w:p>
          <w:p w14:paraId="57C6100A" w14:textId="77777777" w:rsidR="00B2033B" w:rsidRDefault="00B2033B" w:rsidP="00C333BA">
            <w:pPr>
              <w:jc w:val="both"/>
              <w:rPr>
                <w:rFonts w:asciiTheme="minorHAnsi" w:hAnsiTheme="minorHAnsi" w:cstheme="minorHAnsi"/>
                <w:color w:val="4472C4" w:themeColor="accent1"/>
                <w:sz w:val="22"/>
                <w:szCs w:val="22"/>
              </w:rPr>
            </w:pPr>
          </w:p>
          <w:p w14:paraId="71AB41DF"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bycatch?</w:t>
            </w:r>
          </w:p>
          <w:p w14:paraId="520B0571" w14:textId="155B5F45" w:rsidR="00C333BA" w:rsidRDefault="00693557" w:rsidP="00C333BA">
            <w:pPr>
              <w:jc w:val="both"/>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N/A</w:t>
            </w:r>
          </w:p>
          <w:p w14:paraId="5D04AD2D" w14:textId="77777777" w:rsidR="009A0989" w:rsidRPr="00CF69D3" w:rsidRDefault="009A0989" w:rsidP="00C333BA">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0E76F720" w14:textId="77777777" w:rsidTr="00C333BA">
              <w:tc>
                <w:tcPr>
                  <w:tcW w:w="8719" w:type="dxa"/>
                  <w:shd w:val="clear" w:color="auto" w:fill="FCEBE0"/>
                </w:tcPr>
                <w:p w14:paraId="4AA998F4" w14:textId="77777777" w:rsidR="00C333BA" w:rsidRPr="002A7752" w:rsidRDefault="00C333BA" w:rsidP="00C333BA">
                  <w:pPr>
                    <w:pStyle w:val="CommentText"/>
                    <w:jc w:val="both"/>
                    <w:rPr>
                      <w:rFonts w:asciiTheme="minorHAnsi" w:hAnsiTheme="minorHAnsi" w:cstheme="minorHAnsi"/>
                      <w:b/>
                      <w:bCs/>
                      <w:i/>
                      <w:iCs/>
                      <w:sz w:val="18"/>
                      <w:szCs w:val="18"/>
                    </w:rPr>
                  </w:pPr>
                  <w:r w:rsidRPr="00B3161D">
                    <w:rPr>
                      <w:rFonts w:asciiTheme="minorHAnsi" w:hAnsiTheme="minorHAnsi" w:cstheme="minorHAnsi"/>
                      <w:b/>
                      <w:bCs/>
                      <w:sz w:val="18"/>
                      <w:szCs w:val="18"/>
                      <w:u w:val="single"/>
                    </w:rPr>
                    <w:t>GUIDANCE TIP</w:t>
                  </w:r>
                  <w:r w:rsidRPr="002A7752">
                    <w:rPr>
                      <w:rFonts w:asciiTheme="minorHAnsi" w:hAnsiTheme="minorHAnsi" w:cstheme="minorHAnsi"/>
                      <w:b/>
                      <w:bCs/>
                      <w:i/>
                      <w:iCs/>
                      <w:sz w:val="18"/>
                      <w:szCs w:val="18"/>
                    </w:rPr>
                    <w:t>:</w:t>
                  </w:r>
                </w:p>
                <w:p w14:paraId="675DA45A" w14:textId="4AE25AC6" w:rsidR="00C333BA" w:rsidRPr="00D733C3" w:rsidRDefault="00C333BA" w:rsidP="00C333BA">
                  <w:pPr>
                    <w:pStyle w:val="CommentText"/>
                    <w:jc w:val="both"/>
                    <w:rPr>
                      <w:rFonts w:asciiTheme="minorHAnsi" w:hAnsiTheme="minorHAnsi" w:cstheme="minorHAnsi"/>
                      <w:i/>
                      <w:iCs/>
                      <w:sz w:val="18"/>
                      <w:szCs w:val="18"/>
                    </w:rPr>
                  </w:pPr>
                  <w:r w:rsidRPr="002A7752">
                    <w:rPr>
                      <w:rFonts w:asciiTheme="minorHAnsi" w:hAnsiTheme="minorHAnsi" w:cstheme="minorHAnsi"/>
                      <w:i/>
                      <w:iCs/>
                      <w:sz w:val="18"/>
                      <w:szCs w:val="18"/>
                    </w:rPr>
                    <w:t>Significant advances may include efforts, actions, steps, programmes, initiatives and/or activities described in CMS documentation, such</w:t>
                  </w:r>
                  <w:r w:rsidR="00C75AC8">
                    <w:rPr>
                      <w:rFonts w:asciiTheme="minorHAnsi" w:hAnsiTheme="minorHAnsi" w:cstheme="minorHAnsi"/>
                      <w:i/>
                      <w:iCs/>
                      <w:sz w:val="18"/>
                      <w:szCs w:val="18"/>
                    </w:rPr>
                    <w:t xml:space="preserve"> as Resolutions </w:t>
                  </w:r>
                  <w:hyperlink r:id="rId67" w:history="1">
                    <w:r w:rsidR="00C75AC8" w:rsidRPr="0095356F">
                      <w:rPr>
                        <w:rStyle w:val="Hyperlink"/>
                        <w:rFonts w:asciiTheme="minorHAnsi" w:hAnsiTheme="minorHAnsi" w:cstheme="minorHAnsi"/>
                        <w:b/>
                        <w:bCs/>
                        <w:i/>
                        <w:iCs/>
                        <w:sz w:val="18"/>
                        <w:szCs w:val="18"/>
                      </w:rPr>
                      <w:t>12.22</w:t>
                    </w:r>
                  </w:hyperlink>
                  <w:r w:rsidR="00C75AC8" w:rsidRPr="0095356F">
                    <w:rPr>
                      <w:rFonts w:asciiTheme="minorHAnsi" w:hAnsiTheme="minorHAnsi" w:cstheme="minorHAnsi"/>
                      <w:b/>
                      <w:bCs/>
                      <w:i/>
                      <w:iCs/>
                      <w:sz w:val="18"/>
                      <w:szCs w:val="18"/>
                    </w:rPr>
                    <w:t xml:space="preserve"> </w:t>
                  </w:r>
                  <w:r w:rsidR="00C75AC8" w:rsidRPr="0095356F">
                    <w:rPr>
                      <w:rFonts w:asciiTheme="minorHAnsi" w:hAnsiTheme="minorHAnsi" w:cstheme="minorHAnsi"/>
                      <w:i/>
                      <w:iCs/>
                      <w:sz w:val="18"/>
                      <w:szCs w:val="18"/>
                    </w:rPr>
                    <w:t>(</w:t>
                  </w:r>
                  <w:r w:rsidR="00C75AC8">
                    <w:rPr>
                      <w:rFonts w:asciiTheme="minorHAnsi" w:hAnsiTheme="minorHAnsi" w:cstheme="minorHAnsi"/>
                      <w:i/>
                      <w:iCs/>
                      <w:sz w:val="18"/>
                      <w:szCs w:val="18"/>
                    </w:rPr>
                    <w:t xml:space="preserve">Bycatch), </w:t>
                  </w:r>
                  <w:hyperlink r:id="rId68" w:history="1">
                    <w:r w:rsidR="00C75AC8" w:rsidRPr="0095356F">
                      <w:rPr>
                        <w:rStyle w:val="Hyperlink"/>
                        <w:rFonts w:asciiTheme="minorHAnsi" w:hAnsiTheme="minorHAnsi" w:cstheme="minorHAnsi"/>
                        <w:b/>
                        <w:bCs/>
                        <w:i/>
                        <w:iCs/>
                        <w:sz w:val="18"/>
                        <w:szCs w:val="18"/>
                      </w:rPr>
                      <w:t>12.20</w:t>
                    </w:r>
                  </w:hyperlink>
                  <w:r w:rsidR="0095356F">
                    <w:rPr>
                      <w:rFonts w:asciiTheme="minorHAnsi" w:hAnsiTheme="minorHAnsi" w:cstheme="minorHAnsi"/>
                      <w:i/>
                      <w:iCs/>
                      <w:sz w:val="18"/>
                      <w:szCs w:val="18"/>
                    </w:rPr>
                    <w:t xml:space="preserve"> (Management of Marine Debris), </w:t>
                  </w:r>
                  <w:hyperlink r:id="rId69" w:history="1">
                    <w:r w:rsidR="0095356F" w:rsidRPr="0095356F">
                      <w:rPr>
                        <w:rStyle w:val="Hyperlink"/>
                        <w:rFonts w:asciiTheme="minorHAnsi" w:hAnsiTheme="minorHAnsi" w:cstheme="minorHAnsi"/>
                        <w:b/>
                        <w:bCs/>
                        <w:i/>
                        <w:iCs/>
                        <w:sz w:val="18"/>
                        <w:szCs w:val="18"/>
                      </w:rPr>
                      <w:t>11.21</w:t>
                    </w:r>
                  </w:hyperlink>
                  <w:r w:rsidR="0095356F">
                    <w:rPr>
                      <w:rFonts w:asciiTheme="minorHAnsi" w:hAnsiTheme="minorHAnsi" w:cstheme="minorHAnsi"/>
                      <w:i/>
                      <w:iCs/>
                      <w:sz w:val="18"/>
                      <w:szCs w:val="18"/>
                    </w:rPr>
                    <w:t xml:space="preserve"> (Single Species Action Plan for the Loggerhead Turtle in the South Pacific Ocean), </w:t>
                  </w:r>
                  <w:hyperlink r:id="rId70" w:history="1">
                    <w:r w:rsidR="0095356F" w:rsidRPr="0095356F">
                      <w:rPr>
                        <w:rStyle w:val="Hyperlink"/>
                        <w:rFonts w:asciiTheme="minorHAnsi" w:hAnsiTheme="minorHAnsi" w:cstheme="minorHAnsi"/>
                        <w:b/>
                        <w:bCs/>
                        <w:i/>
                        <w:iCs/>
                        <w:sz w:val="18"/>
                        <w:szCs w:val="18"/>
                      </w:rPr>
                      <w:t>10.15 (Rev.COP12)</w:t>
                    </w:r>
                  </w:hyperlink>
                  <w:r w:rsidR="0095356F">
                    <w:rPr>
                      <w:rFonts w:asciiTheme="minorHAnsi" w:hAnsiTheme="minorHAnsi" w:cstheme="minorHAnsi"/>
                      <w:i/>
                      <w:iCs/>
                      <w:sz w:val="18"/>
                      <w:szCs w:val="18"/>
                    </w:rPr>
                    <w:t xml:space="preserve"> (Global Programme of Work for the Cetaceans) and </w:t>
                  </w:r>
                  <w:hyperlink r:id="rId71" w:history="1">
                    <w:r w:rsidR="0095356F" w:rsidRPr="0095356F">
                      <w:rPr>
                        <w:rStyle w:val="Hyperlink"/>
                        <w:rFonts w:asciiTheme="minorHAnsi" w:hAnsiTheme="minorHAnsi" w:cstheme="minorHAnsi"/>
                        <w:b/>
                        <w:bCs/>
                        <w:i/>
                        <w:iCs/>
                        <w:sz w:val="18"/>
                        <w:szCs w:val="18"/>
                      </w:rPr>
                      <w:t>13.3</w:t>
                    </w:r>
                  </w:hyperlink>
                  <w:r w:rsidRPr="002A7752">
                    <w:rPr>
                      <w:rFonts w:asciiTheme="minorHAnsi" w:hAnsiTheme="minorHAnsi" w:cstheme="minorHAnsi"/>
                      <w:i/>
                      <w:iCs/>
                      <w:sz w:val="18"/>
                      <w:szCs w:val="18"/>
                    </w:rPr>
                    <w:t xml:space="preserve"> (Chondrichthyan species). </w:t>
                  </w:r>
                </w:p>
              </w:tc>
            </w:tr>
          </w:tbl>
          <w:p w14:paraId="04F345B8" w14:textId="77777777" w:rsidR="00C333BA" w:rsidRDefault="00C333BA" w:rsidP="00C333BA">
            <w:pPr>
              <w:jc w:val="both"/>
              <w:rPr>
                <w:rFonts w:asciiTheme="minorHAnsi" w:hAnsiTheme="minorHAnsi" w:cstheme="minorHAnsi"/>
                <w:color w:val="4472C4" w:themeColor="accent1"/>
                <w:sz w:val="22"/>
                <w:szCs w:val="22"/>
              </w:rPr>
            </w:pPr>
          </w:p>
          <w:p w14:paraId="64622712" w14:textId="77777777" w:rsidR="00B2033B" w:rsidRPr="00030D5E" w:rsidRDefault="00B2033B" w:rsidP="00C333BA">
            <w:pPr>
              <w:jc w:val="both"/>
              <w:rPr>
                <w:rFonts w:asciiTheme="minorHAnsi" w:hAnsiTheme="minorHAnsi" w:cstheme="minorHAnsi"/>
                <w:color w:val="4472C4" w:themeColor="accent1"/>
                <w:sz w:val="22"/>
                <w:szCs w:val="22"/>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23"/>
            </w:tblGrid>
            <w:tr w:rsidR="00C333BA" w:rsidRPr="00E0264F" w14:paraId="4AE99A1E" w14:textId="77777777" w:rsidTr="00C333BA">
              <w:tc>
                <w:tcPr>
                  <w:tcW w:w="8623" w:type="dxa"/>
                  <w:shd w:val="clear" w:color="auto" w:fill="FCEBE0"/>
                </w:tcPr>
                <w:p w14:paraId="03C65513" w14:textId="77777777" w:rsidR="00C333BA" w:rsidRPr="00E0264F" w:rsidRDefault="00C333BA" w:rsidP="00C333BA">
                  <w:pPr>
                    <w:pStyle w:val="CommentText"/>
                    <w:jc w:val="both"/>
                    <w:rPr>
                      <w:rFonts w:asciiTheme="minorHAnsi" w:hAnsiTheme="minorHAnsi" w:cstheme="minorHAnsi"/>
                      <w:sz w:val="4"/>
                      <w:szCs w:val="4"/>
                    </w:rPr>
                  </w:pPr>
                </w:p>
                <w:p w14:paraId="6ABA7A57"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0EF43D8A" w14:textId="77777777"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Please provide information on any significant trend in bycatch of CMS-listed species, notably those listed on App. I. </w:t>
                  </w:r>
                  <w:r w:rsidRPr="00E0264F">
                    <w:rPr>
                      <w:rFonts w:asciiTheme="minorHAnsi" w:hAnsiTheme="minorHAnsi" w:cstheme="minorHAnsi"/>
                      <w:i/>
                      <w:sz w:val="18"/>
                      <w:szCs w:val="18"/>
                    </w:rPr>
                    <w:t>Related to the guidance given on the overarching part of Question X.1, this is a key example where you are encouraged to think about activities outside national jurisdictional limits of any vessels flagged to your country (in addition to any other circumstances in which bycatch is a noteworthy pressure on relevant species).</w:t>
                  </w:r>
                </w:p>
              </w:tc>
            </w:tr>
          </w:tbl>
          <w:p w14:paraId="7ECA5992" w14:textId="77777777" w:rsidR="00C333BA" w:rsidRDefault="00C333BA" w:rsidP="00C333BA">
            <w:pPr>
              <w:jc w:val="both"/>
              <w:rPr>
                <w:rFonts w:asciiTheme="minorHAnsi" w:hAnsiTheme="minorHAnsi" w:cstheme="minorHAnsi"/>
              </w:rPr>
            </w:pPr>
          </w:p>
          <w:p w14:paraId="33DB2CBA" w14:textId="77777777" w:rsidR="00C333BA" w:rsidRPr="001C43FC" w:rsidRDefault="00C333BA" w:rsidP="00C333BA">
            <w:pPr>
              <w:jc w:val="both"/>
              <w:rPr>
                <w:rFonts w:asciiTheme="minorHAnsi" w:hAnsiTheme="minorHAnsi" w:cstheme="minorHAnsi"/>
                <w:b/>
                <w:bCs/>
                <w:sz w:val="22"/>
                <w:szCs w:val="32"/>
              </w:rPr>
            </w:pPr>
            <w:r w:rsidRPr="001C43FC">
              <w:rPr>
                <w:rFonts w:asciiTheme="minorHAnsi" w:hAnsiTheme="minorHAnsi" w:cstheme="minorHAnsi"/>
                <w:b/>
                <w:bCs/>
                <w:sz w:val="22"/>
                <w:szCs w:val="32"/>
              </w:rPr>
              <w:t>Collisions and electrocution</w:t>
            </w:r>
          </w:p>
          <w:tbl>
            <w:tblPr>
              <w:tblStyle w:val="TableGrid"/>
              <w:tblW w:w="0" w:type="auto"/>
              <w:tblLook w:val="04A0" w:firstRow="1" w:lastRow="0" w:firstColumn="1" w:lastColumn="0" w:noHBand="0" w:noVBand="1"/>
            </w:tblPr>
            <w:tblGrid>
              <w:gridCol w:w="2355"/>
              <w:gridCol w:w="4478"/>
              <w:gridCol w:w="1951"/>
            </w:tblGrid>
            <w:tr w:rsidR="00C333BA" w:rsidRPr="00E0264F" w14:paraId="58F0B6E7" w14:textId="77777777" w:rsidTr="00C333BA">
              <w:tc>
                <w:tcPr>
                  <w:tcW w:w="2355" w:type="dxa"/>
                  <w:vAlign w:val="center"/>
                </w:tcPr>
                <w:p w14:paraId="7A4FAA9E"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5D516170"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1613F136"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69185710" w14:textId="77777777" w:rsidR="00C333BA" w:rsidRPr="00E0264F" w:rsidRDefault="00C333BA" w:rsidP="00C333BA">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65D10116" w14:textId="77777777" w:rsidR="00C333BA" w:rsidRPr="00E0264F" w:rsidRDefault="00C333BA" w:rsidP="00C333BA">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1E23A7FF"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C333BA" w:rsidRPr="00E0264F" w14:paraId="203821CB" w14:textId="77777777" w:rsidTr="00C333BA">
              <w:tc>
                <w:tcPr>
                  <w:tcW w:w="2355" w:type="dxa"/>
                </w:tcPr>
                <w:p w14:paraId="25A5B0E2" w14:textId="77777777" w:rsidR="00C333BA" w:rsidRPr="00E0264F" w:rsidRDefault="00C333BA"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Power lines (collision and e</w:t>
                  </w:r>
                  <w:r w:rsidRPr="00E0264F">
                    <w:rPr>
                      <w:rFonts w:asciiTheme="minorHAnsi" w:hAnsiTheme="minorHAnsi" w:cstheme="minorHAnsi"/>
                      <w:color w:val="000000" w:themeColor="text1"/>
                      <w:sz w:val="22"/>
                      <w:szCs w:val="22"/>
                    </w:rPr>
                    <w:t>lectrocution</w:t>
                  </w:r>
                  <w:r>
                    <w:rPr>
                      <w:rFonts w:asciiTheme="minorHAnsi" w:hAnsiTheme="minorHAnsi" w:cstheme="minorHAnsi"/>
                      <w:color w:val="000000" w:themeColor="text1"/>
                      <w:sz w:val="22"/>
                      <w:szCs w:val="22"/>
                    </w:rPr>
                    <w:t>)</w:t>
                  </w:r>
                </w:p>
              </w:tc>
              <w:tc>
                <w:tcPr>
                  <w:tcW w:w="4478" w:type="dxa"/>
                </w:tcPr>
                <w:p w14:paraId="607F9655" w14:textId="7E30DCEC" w:rsidR="00C333BA" w:rsidRPr="00E0264F" w:rsidRDefault="00693557"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No reports </w:t>
                  </w:r>
                </w:p>
              </w:tc>
              <w:tc>
                <w:tcPr>
                  <w:tcW w:w="1951" w:type="dxa"/>
                </w:tcPr>
                <w:p w14:paraId="19B7189E" w14:textId="77777777" w:rsidR="00C333BA" w:rsidRPr="00E0264F" w:rsidRDefault="00C333BA" w:rsidP="00C333BA">
                  <w:pPr>
                    <w:jc w:val="both"/>
                    <w:rPr>
                      <w:rFonts w:asciiTheme="minorHAnsi" w:hAnsiTheme="minorHAnsi" w:cstheme="minorHAnsi"/>
                      <w:color w:val="000000" w:themeColor="text1"/>
                      <w:sz w:val="22"/>
                      <w:szCs w:val="22"/>
                    </w:rPr>
                  </w:pPr>
                </w:p>
              </w:tc>
            </w:tr>
            <w:tr w:rsidR="00C333BA" w:rsidRPr="00E0264F" w14:paraId="20E6DA7C" w14:textId="77777777" w:rsidTr="00C333BA">
              <w:tc>
                <w:tcPr>
                  <w:tcW w:w="2355" w:type="dxa"/>
                </w:tcPr>
                <w:p w14:paraId="24752BA9"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Wind turbines</w:t>
                  </w:r>
                </w:p>
              </w:tc>
              <w:tc>
                <w:tcPr>
                  <w:tcW w:w="4478" w:type="dxa"/>
                </w:tcPr>
                <w:p w14:paraId="3E18ADBD" w14:textId="4BD911D9" w:rsidR="00C333BA" w:rsidRPr="00E0264F" w:rsidRDefault="00693557"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Received informal report on one incident</w:t>
                  </w:r>
                </w:p>
              </w:tc>
              <w:tc>
                <w:tcPr>
                  <w:tcW w:w="1951" w:type="dxa"/>
                </w:tcPr>
                <w:p w14:paraId="53CE001A" w14:textId="339846CA" w:rsidR="00C333BA" w:rsidRPr="00E0264F" w:rsidRDefault="00693557" w:rsidP="00C333BA">
                  <w:pPr>
                    <w:jc w:val="both"/>
                    <w:rPr>
                      <w:rFonts w:asciiTheme="minorHAnsi" w:hAnsiTheme="minorHAnsi" w:cstheme="minorHAnsi"/>
                      <w:color w:val="000000" w:themeColor="text1"/>
                      <w:sz w:val="22"/>
                      <w:szCs w:val="22"/>
                    </w:rPr>
                  </w:pPr>
                  <w:r w:rsidRPr="00EE5215">
                    <w:rPr>
                      <w:rFonts w:asciiTheme="minorHAnsi" w:hAnsiTheme="minorHAnsi" w:cstheme="minorHAnsi"/>
                      <w:sz w:val="22"/>
                      <w:szCs w:val="22"/>
                    </w:rPr>
                    <w:t>3</w:t>
                  </w:r>
                </w:p>
              </w:tc>
            </w:tr>
            <w:tr w:rsidR="00C333BA" w:rsidRPr="00E0264F" w14:paraId="1F764089" w14:textId="77777777" w:rsidTr="00C333BA">
              <w:tc>
                <w:tcPr>
                  <w:tcW w:w="2355" w:type="dxa"/>
                </w:tcPr>
                <w:p w14:paraId="5358963F"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Other collisions</w:t>
                  </w:r>
                </w:p>
                <w:p w14:paraId="0888C881" w14:textId="77777777" w:rsidR="00C333BA" w:rsidRPr="00647902" w:rsidRDefault="00C333BA" w:rsidP="00C333BA">
                  <w:pPr>
                    <w:jc w:val="both"/>
                    <w:rPr>
                      <w:rFonts w:asciiTheme="minorHAnsi" w:hAnsiTheme="minorHAnsi" w:cstheme="minorHAnsi"/>
                      <w:color w:val="000000" w:themeColor="text1"/>
                      <w:sz w:val="16"/>
                      <w:szCs w:val="16"/>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C333BA" w:rsidRPr="00E0264F" w14:paraId="7D1386A0" w14:textId="77777777" w:rsidTr="00C333BA">
                    <w:tc>
                      <w:tcPr>
                        <w:tcW w:w="2066" w:type="dxa"/>
                        <w:shd w:val="clear" w:color="auto" w:fill="FCEBE0"/>
                      </w:tcPr>
                      <w:p w14:paraId="0280B9A2" w14:textId="77777777" w:rsidR="00C333BA" w:rsidRPr="009A0989" w:rsidRDefault="00C333BA" w:rsidP="009A0989">
                        <w:pPr>
                          <w:jc w:val="both"/>
                          <w:rPr>
                            <w:rFonts w:asciiTheme="minorHAnsi" w:hAnsiTheme="minorHAnsi" w:cstheme="minorHAnsi"/>
                            <w:sz w:val="18"/>
                            <w:szCs w:val="18"/>
                          </w:rPr>
                        </w:pPr>
                        <w:r w:rsidRPr="009A0989">
                          <w:rPr>
                            <w:rFonts w:asciiTheme="minorHAnsi" w:hAnsiTheme="minorHAnsi" w:cstheme="minorHAnsi"/>
                            <w:b/>
                            <w:sz w:val="18"/>
                            <w:szCs w:val="18"/>
                            <w:u w:val="single"/>
                          </w:rPr>
                          <w:lastRenderedPageBreak/>
                          <w:t>GUIDANCE TIP</w:t>
                        </w:r>
                        <w:r w:rsidRPr="009A0989">
                          <w:rPr>
                            <w:rFonts w:asciiTheme="minorHAnsi" w:hAnsiTheme="minorHAnsi" w:cstheme="minorHAnsi"/>
                            <w:sz w:val="18"/>
                            <w:szCs w:val="18"/>
                          </w:rPr>
                          <w:t>:</w:t>
                        </w:r>
                      </w:p>
                      <w:p w14:paraId="1F5E3B3E" w14:textId="77777777" w:rsidR="00C333BA" w:rsidRPr="00EF2FF3" w:rsidRDefault="00C333BA" w:rsidP="009A0989">
                        <w:pPr>
                          <w:pStyle w:val="CommentText"/>
                          <w:jc w:val="both"/>
                          <w:rPr>
                            <w:rFonts w:asciiTheme="minorHAnsi" w:hAnsiTheme="minorHAnsi" w:cstheme="minorHAnsi"/>
                            <w:i/>
                            <w:iCs/>
                            <w:sz w:val="18"/>
                            <w:szCs w:val="18"/>
                          </w:rPr>
                        </w:pPr>
                        <w:r>
                          <w:rPr>
                            <w:rFonts w:asciiTheme="minorHAnsi" w:hAnsiTheme="minorHAnsi" w:cstheme="minorHAnsi"/>
                            <w:i/>
                            <w:iCs/>
                            <w:sz w:val="18"/>
                            <w:szCs w:val="18"/>
                          </w:rPr>
                          <w:t>Examples include collisions with buildings and infrastructure other than power lines and wind turbines; ship strikes; strikes with other vehicles such as cars, trains and planes; etc.</w:t>
                        </w:r>
                      </w:p>
                    </w:tc>
                  </w:tr>
                </w:tbl>
                <w:p w14:paraId="0A1210DB" w14:textId="77777777" w:rsidR="00C333BA" w:rsidRPr="00E0264F" w:rsidRDefault="00C333BA" w:rsidP="00C333BA">
                  <w:pPr>
                    <w:jc w:val="both"/>
                    <w:rPr>
                      <w:rFonts w:asciiTheme="minorHAnsi" w:hAnsiTheme="minorHAnsi" w:cstheme="minorHAnsi"/>
                      <w:color w:val="000000" w:themeColor="text1"/>
                      <w:sz w:val="22"/>
                      <w:szCs w:val="22"/>
                    </w:rPr>
                  </w:pPr>
                </w:p>
              </w:tc>
              <w:tc>
                <w:tcPr>
                  <w:tcW w:w="4478" w:type="dxa"/>
                </w:tcPr>
                <w:p w14:paraId="33D63F90" w14:textId="1535B574" w:rsidR="00693557" w:rsidRDefault="00693557" w:rsidP="00C333BA">
                  <w:pPr>
                    <w:jc w:val="both"/>
                    <w:rPr>
                      <w:rFonts w:ascii="Calibri" w:hAnsi="Calibri" w:cs="Calibri"/>
                      <w:w w:val="125"/>
                      <w:sz w:val="22"/>
                      <w:szCs w:val="22"/>
                    </w:rPr>
                  </w:pPr>
                  <w:r>
                    <w:rPr>
                      <w:rFonts w:ascii="Calibri" w:hAnsi="Calibri" w:cs="Calibri"/>
                      <w:w w:val="125"/>
                      <w:sz w:val="22"/>
                      <w:szCs w:val="22"/>
                    </w:rPr>
                    <w:lastRenderedPageBreak/>
                    <w:t>Migratory birds (bird strike)</w:t>
                  </w:r>
                </w:p>
                <w:p w14:paraId="721D5E53" w14:textId="30C9D325" w:rsidR="00C333BA" w:rsidRPr="00B2033B" w:rsidRDefault="00F35F4F" w:rsidP="00C333BA">
                  <w:pPr>
                    <w:jc w:val="both"/>
                    <w:rPr>
                      <w:rFonts w:ascii="Calibri" w:hAnsi="Calibri" w:cs="Calibri"/>
                      <w:color w:val="000000" w:themeColor="text1"/>
                      <w:sz w:val="22"/>
                      <w:szCs w:val="22"/>
                    </w:rPr>
                  </w:pPr>
                  <w:r w:rsidRPr="00B2033B">
                    <w:rPr>
                      <w:rFonts w:ascii="Calibri" w:hAnsi="Calibri" w:cs="Calibri"/>
                      <w:w w:val="125"/>
                      <w:sz w:val="22"/>
                      <w:szCs w:val="22"/>
                    </w:rPr>
                    <w:t>marine turtles</w:t>
                  </w:r>
                  <w:r w:rsidR="00693557">
                    <w:rPr>
                      <w:rFonts w:ascii="Calibri" w:hAnsi="Calibri" w:cs="Calibri"/>
                      <w:w w:val="125"/>
                      <w:sz w:val="22"/>
                      <w:szCs w:val="22"/>
                    </w:rPr>
                    <w:t xml:space="preserve"> </w:t>
                  </w:r>
                  <w:r w:rsidR="00A5538F" w:rsidRPr="00EE5215">
                    <w:rPr>
                      <w:rFonts w:ascii="Calibri" w:hAnsi="Calibri" w:cs="Calibri"/>
                      <w:w w:val="125"/>
                      <w:sz w:val="22"/>
                      <w:szCs w:val="22"/>
                    </w:rPr>
                    <w:t>(boat propeller strikes</w:t>
                  </w:r>
                  <w:r w:rsidR="00A5538F">
                    <w:rPr>
                      <w:rFonts w:ascii="Calibri" w:hAnsi="Calibri" w:cs="Calibri"/>
                      <w:w w:val="125"/>
                      <w:sz w:val="22"/>
                      <w:szCs w:val="22"/>
                    </w:rPr>
                    <w:t>)</w:t>
                  </w:r>
                </w:p>
              </w:tc>
              <w:tc>
                <w:tcPr>
                  <w:tcW w:w="1951" w:type="dxa"/>
                </w:tcPr>
                <w:p w14:paraId="6BB87BE7" w14:textId="674FD67A" w:rsidR="00C333BA" w:rsidRPr="00B2033B" w:rsidRDefault="00F35F4F" w:rsidP="00C333BA">
                  <w:pPr>
                    <w:jc w:val="both"/>
                    <w:rPr>
                      <w:rFonts w:ascii="Calibri" w:hAnsi="Calibri" w:cs="Calibri"/>
                      <w:color w:val="000000" w:themeColor="text1"/>
                      <w:sz w:val="22"/>
                      <w:szCs w:val="22"/>
                    </w:rPr>
                  </w:pPr>
                  <w:r w:rsidRPr="00B2033B">
                    <w:rPr>
                      <w:rFonts w:ascii="Calibri" w:hAnsi="Calibri" w:cs="Calibri"/>
                      <w:w w:val="127"/>
                      <w:sz w:val="22"/>
                      <w:szCs w:val="22"/>
                    </w:rPr>
                    <w:t>3</w:t>
                  </w:r>
                </w:p>
              </w:tc>
            </w:tr>
          </w:tbl>
          <w:p w14:paraId="1837B15A" w14:textId="77777777" w:rsidR="00B2033B" w:rsidRDefault="00B2033B" w:rsidP="00C333BA">
            <w:pPr>
              <w:pStyle w:val="PlainText"/>
              <w:jc w:val="both"/>
              <w:rPr>
                <w:rFonts w:asciiTheme="minorHAnsi" w:hAnsiTheme="minorHAnsi" w:cstheme="minorHAnsi"/>
                <w:sz w:val="22"/>
                <w:szCs w:val="22"/>
              </w:rPr>
            </w:pPr>
          </w:p>
          <w:p w14:paraId="3E55FDB9" w14:textId="5AA5A3E9" w:rsidR="009A0989" w:rsidRDefault="00C333BA" w:rsidP="00880A45">
            <w:pPr>
              <w:pStyle w:val="PlainText"/>
              <w:jc w:val="both"/>
              <w:rPr>
                <w:rFonts w:asciiTheme="minorHAnsi"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r>
              <w:rPr>
                <w:rFonts w:asciiTheme="minorHAnsi" w:hAnsiTheme="minorHAnsi" w:cstheme="minorHAnsi"/>
                <w:sz w:val="22"/>
                <w:szCs w:val="22"/>
              </w:rPr>
              <w:t>addressing</w:t>
            </w:r>
            <w:r w:rsidRPr="00E0264F">
              <w:rPr>
                <w:rFonts w:asciiTheme="minorHAnsi" w:hAnsiTheme="minorHAnsi" w:cstheme="minorHAnsi"/>
                <w:sz w:val="22"/>
                <w:szCs w:val="22"/>
              </w:rPr>
              <w:t xml:space="preserve"> collisions and electrocution?</w:t>
            </w:r>
          </w:p>
          <w:p w14:paraId="67753DAF" w14:textId="77777777" w:rsidR="00CA1CB8" w:rsidRDefault="00CA1CB8" w:rsidP="00880A45">
            <w:pPr>
              <w:pStyle w:val="PlainText"/>
              <w:jc w:val="both"/>
              <w:rPr>
                <w:rFonts w:asciiTheme="minorHAnsi" w:hAnsiTheme="minorHAnsi" w:cstheme="minorHAnsi"/>
                <w:sz w:val="22"/>
                <w:szCs w:val="22"/>
              </w:rPr>
            </w:pPr>
          </w:p>
          <w:p w14:paraId="28C12A02" w14:textId="4D8E949D" w:rsidR="00880A45" w:rsidRPr="00880A45" w:rsidRDefault="00CA1CB8" w:rsidP="00880A45">
            <w:pPr>
              <w:pStyle w:val="PlainText"/>
              <w:jc w:val="both"/>
              <w:rPr>
                <w:rFonts w:asciiTheme="minorHAnsi" w:eastAsia="MS Mincho" w:hAnsiTheme="minorHAnsi" w:cstheme="minorHAnsi"/>
                <w:color w:val="FF0000"/>
                <w:sz w:val="22"/>
                <w:szCs w:val="22"/>
              </w:rPr>
            </w:pPr>
            <w:r>
              <w:rPr>
                <w:rFonts w:asciiTheme="minorHAnsi" w:hAnsiTheme="minorHAnsi" w:cstheme="minorHAnsi"/>
                <w:color w:val="FF0000"/>
                <w:sz w:val="22"/>
                <w:szCs w:val="22"/>
              </w:rPr>
              <w:t>-</w:t>
            </w:r>
            <w:r w:rsidRPr="00CA1CB8">
              <w:rPr>
                <w:rFonts w:asciiTheme="minorHAnsi" w:hAnsiTheme="minorHAnsi" w:cstheme="minorHAnsi"/>
                <w:sz w:val="22"/>
                <w:szCs w:val="22"/>
              </w:rPr>
              <w:t xml:space="preserve">Development of management plan by airports to address bird hazard to aviation.  </w:t>
            </w:r>
            <w:r w:rsidR="00880A45" w:rsidRPr="00CA1CB8">
              <w:rPr>
                <w:rFonts w:asciiTheme="minorHAnsi" w:hAnsiTheme="minorHAnsi" w:cstheme="minorHAnsi"/>
                <w:sz w:val="22"/>
                <w:szCs w:val="22"/>
              </w:rPr>
              <w:t xml:space="preserve"> </w:t>
            </w:r>
          </w:p>
          <w:p w14:paraId="2DD99652" w14:textId="77777777" w:rsidR="009A0989" w:rsidRPr="0066667C" w:rsidRDefault="009A0989" w:rsidP="00C333BA">
            <w:pPr>
              <w:jc w:val="both"/>
              <w:rPr>
                <w:rFonts w:asciiTheme="minorHAnsi" w:hAnsiTheme="minorHAnsi" w:cstheme="minorHAnsi"/>
                <w:color w:val="4472C4" w:themeColor="accent1"/>
                <w:sz w:val="22"/>
                <w:szCs w:val="22"/>
              </w:rPr>
            </w:pPr>
          </w:p>
          <w:p w14:paraId="2C1B0DCB"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collisions and electrocution?</w:t>
            </w:r>
          </w:p>
          <w:p w14:paraId="24ECE93C" w14:textId="5776E9D8" w:rsidR="00C333BA" w:rsidRPr="00E0264F" w:rsidRDefault="00880A45" w:rsidP="00C333BA">
            <w:pPr>
              <w:jc w:val="both"/>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N/A</w:t>
            </w:r>
          </w:p>
          <w:p w14:paraId="2FBC5706" w14:textId="0F6882B0" w:rsidR="00C333BA" w:rsidRDefault="00C333BA" w:rsidP="00C333BA">
            <w:pPr>
              <w:jc w:val="both"/>
              <w:rPr>
                <w:rFonts w:asciiTheme="minorHAnsi" w:hAnsiTheme="minorHAnsi" w:cstheme="minorHAnsi"/>
                <w:color w:val="4472C4" w:themeColor="accent1"/>
                <w:sz w:val="22"/>
                <w:szCs w:val="22"/>
              </w:rPr>
            </w:pPr>
          </w:p>
          <w:p w14:paraId="376A4493" w14:textId="77777777" w:rsidR="009A0989" w:rsidRPr="00CF69D3" w:rsidRDefault="009A0989" w:rsidP="00C333BA">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1DD5518A" w14:textId="77777777" w:rsidTr="00730ED5">
              <w:trPr>
                <w:trHeight w:val="1406"/>
              </w:trPr>
              <w:tc>
                <w:tcPr>
                  <w:tcW w:w="8719" w:type="dxa"/>
                  <w:shd w:val="clear" w:color="auto" w:fill="FCEBE0"/>
                </w:tcPr>
                <w:p w14:paraId="67601ABD" w14:textId="77777777" w:rsidR="00C333BA" w:rsidRPr="00A13B5C"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sidRPr="00A13B5C">
                    <w:rPr>
                      <w:rFonts w:asciiTheme="minorHAnsi" w:hAnsiTheme="minorHAnsi" w:cstheme="minorHAnsi"/>
                      <w:b/>
                      <w:bCs/>
                      <w:iCs/>
                      <w:sz w:val="18"/>
                      <w:szCs w:val="18"/>
                    </w:rPr>
                    <w:t>:</w:t>
                  </w:r>
                </w:p>
                <w:p w14:paraId="6CEEBCFE" w14:textId="3FA142F0" w:rsidR="00C333BA" w:rsidRPr="00A13B5C" w:rsidRDefault="00C333BA" w:rsidP="00C333BA">
                  <w:pPr>
                    <w:pStyle w:val="CommentText"/>
                    <w:jc w:val="both"/>
                    <w:rPr>
                      <w:rFonts w:asciiTheme="minorHAnsi" w:hAnsiTheme="minorHAnsi" w:cstheme="minorHAnsi"/>
                      <w:i/>
                      <w:sz w:val="18"/>
                      <w:szCs w:val="18"/>
                    </w:rPr>
                  </w:pPr>
                  <w:r w:rsidRPr="00A13B5C">
                    <w:rPr>
                      <w:rFonts w:asciiTheme="minorHAnsi" w:hAnsiTheme="minorHAnsi" w:cstheme="minorHAnsi"/>
                      <w:i/>
                      <w:sz w:val="18"/>
                      <w:szCs w:val="18"/>
                    </w:rPr>
                    <w:t>Significant advances may include efforts, actions, steps, programmes, initiatives and/or activities described in CMS documentation, such a</w:t>
                  </w:r>
                  <w:r w:rsidR="0095356F">
                    <w:rPr>
                      <w:rFonts w:asciiTheme="minorHAnsi" w:hAnsiTheme="minorHAnsi" w:cstheme="minorHAnsi"/>
                      <w:i/>
                      <w:sz w:val="18"/>
                      <w:szCs w:val="18"/>
                    </w:rPr>
                    <w:t xml:space="preserve">s Resolution </w:t>
                  </w:r>
                  <w:hyperlink r:id="rId72" w:history="1">
                    <w:r w:rsidR="0095356F" w:rsidRPr="0014527B">
                      <w:rPr>
                        <w:rStyle w:val="Hyperlink"/>
                        <w:rFonts w:asciiTheme="minorHAnsi" w:hAnsiTheme="minorHAnsi" w:cstheme="minorHAnsi"/>
                        <w:b/>
                        <w:bCs/>
                        <w:i/>
                        <w:sz w:val="18"/>
                        <w:szCs w:val="18"/>
                      </w:rPr>
                      <w:t>7.4</w:t>
                    </w:r>
                  </w:hyperlink>
                  <w:r w:rsidR="0095356F">
                    <w:rPr>
                      <w:rFonts w:asciiTheme="minorHAnsi" w:hAnsiTheme="minorHAnsi" w:cstheme="minorHAnsi"/>
                      <w:i/>
                      <w:sz w:val="18"/>
                      <w:szCs w:val="18"/>
                    </w:rPr>
                    <w:t xml:space="preserve"> (Electrocution of Migratory Birds), </w:t>
                  </w:r>
                  <w:hyperlink r:id="rId73" w:history="1">
                    <w:r w:rsidR="0014527B" w:rsidRPr="0014527B">
                      <w:rPr>
                        <w:rStyle w:val="Hyperlink"/>
                        <w:rFonts w:asciiTheme="minorHAnsi" w:hAnsiTheme="minorHAnsi" w:cstheme="minorHAnsi"/>
                        <w:b/>
                        <w:bCs/>
                        <w:i/>
                        <w:sz w:val="18"/>
                        <w:szCs w:val="18"/>
                      </w:rPr>
                      <w:t>7.5 (Rev.COP12)</w:t>
                    </w:r>
                  </w:hyperlink>
                  <w:r w:rsidR="0095356F">
                    <w:rPr>
                      <w:rFonts w:asciiTheme="minorHAnsi" w:hAnsiTheme="minorHAnsi" w:cstheme="minorHAnsi"/>
                      <w:i/>
                      <w:sz w:val="18"/>
                      <w:szCs w:val="18"/>
                    </w:rPr>
                    <w:t>(Wind Turbines and Migratory Specie</w:t>
                  </w:r>
                  <w:r w:rsidRPr="00A13B5C">
                    <w:rPr>
                      <w:rFonts w:asciiTheme="minorHAnsi" w:hAnsiTheme="minorHAnsi" w:cstheme="minorHAnsi"/>
                      <w:i/>
                      <w:sz w:val="18"/>
                      <w:szCs w:val="18"/>
                    </w:rPr>
                    <w:t>s</w:t>
                  </w:r>
                  <w:r w:rsidR="0095356F">
                    <w:rPr>
                      <w:rFonts w:asciiTheme="minorHAnsi" w:hAnsiTheme="minorHAnsi" w:cstheme="minorHAnsi"/>
                      <w:i/>
                      <w:sz w:val="18"/>
                      <w:szCs w:val="18"/>
                    </w:rPr>
                    <w:t xml:space="preserve">, </w:t>
                  </w:r>
                  <w:hyperlink r:id="rId74" w:history="1">
                    <w:r w:rsidR="0014527B" w:rsidRPr="0014527B">
                      <w:rPr>
                        <w:rStyle w:val="Hyperlink"/>
                        <w:rFonts w:asciiTheme="minorHAnsi" w:hAnsiTheme="minorHAnsi" w:cstheme="minorHAnsi"/>
                        <w:b/>
                        <w:bCs/>
                        <w:i/>
                        <w:sz w:val="18"/>
                        <w:szCs w:val="18"/>
                      </w:rPr>
                      <w:t>10.11 (Rev. COP13)</w:t>
                    </w:r>
                  </w:hyperlink>
                  <w:r w:rsidR="0095356F">
                    <w:rPr>
                      <w:rFonts w:asciiTheme="minorHAnsi" w:hAnsiTheme="minorHAnsi" w:cstheme="minorHAnsi"/>
                      <w:i/>
                      <w:sz w:val="18"/>
                      <w:szCs w:val="18"/>
                    </w:rPr>
                    <w:t xml:space="preserve"> (Power Lines and Migratory Birds, </w:t>
                  </w:r>
                  <w:hyperlink r:id="rId75" w:history="1">
                    <w:r w:rsidR="0014527B" w:rsidRPr="0014527B">
                      <w:rPr>
                        <w:rStyle w:val="Hyperlink"/>
                        <w:rFonts w:asciiTheme="minorHAnsi" w:hAnsiTheme="minorHAnsi" w:cstheme="minorHAnsi"/>
                        <w:b/>
                        <w:bCs/>
                        <w:i/>
                        <w:sz w:val="18"/>
                        <w:szCs w:val="18"/>
                      </w:rPr>
                      <w:t>11.17 (Rev.COP13)</w:t>
                    </w:r>
                  </w:hyperlink>
                  <w:r w:rsidR="0095356F">
                    <w:rPr>
                      <w:rFonts w:asciiTheme="minorHAnsi" w:hAnsiTheme="minorHAnsi" w:cstheme="minorHAnsi"/>
                      <w:i/>
                      <w:sz w:val="18"/>
                      <w:szCs w:val="18"/>
                    </w:rPr>
                    <w:t xml:space="preserve"> (Action Plan for Migratory Landbirds in the African Eurasian Region), </w:t>
                  </w:r>
                  <w:hyperlink r:id="rId76" w:history="1">
                    <w:r w:rsidR="0014527B" w:rsidRPr="0014527B">
                      <w:rPr>
                        <w:rStyle w:val="Hyperlink"/>
                        <w:rFonts w:asciiTheme="minorHAnsi" w:hAnsiTheme="minorHAnsi" w:cstheme="minorHAnsi"/>
                        <w:b/>
                        <w:bCs/>
                        <w:i/>
                        <w:sz w:val="18"/>
                        <w:szCs w:val="18"/>
                      </w:rPr>
                      <w:t>11.27 (Rev.COP13)</w:t>
                    </w:r>
                  </w:hyperlink>
                  <w:r w:rsidR="0095356F">
                    <w:rPr>
                      <w:rFonts w:asciiTheme="minorHAnsi" w:hAnsiTheme="minorHAnsi" w:cstheme="minorHAnsi"/>
                      <w:i/>
                      <w:sz w:val="18"/>
                      <w:szCs w:val="18"/>
                    </w:rPr>
                    <w:t xml:space="preserve"> (Renewable Energy and Migratory Species), </w:t>
                  </w:r>
                  <w:hyperlink r:id="rId77" w:history="1">
                    <w:r w:rsidR="0095356F" w:rsidRPr="008B6901">
                      <w:rPr>
                        <w:rStyle w:val="Hyperlink"/>
                        <w:rFonts w:asciiTheme="minorHAnsi" w:hAnsiTheme="minorHAnsi" w:cstheme="minorHAnsi"/>
                        <w:b/>
                        <w:bCs/>
                        <w:i/>
                        <w:sz w:val="18"/>
                        <w:szCs w:val="18"/>
                      </w:rPr>
                      <w:t>12.10</w:t>
                    </w:r>
                  </w:hyperlink>
                  <w:r w:rsidR="0095356F" w:rsidRPr="008B6901">
                    <w:rPr>
                      <w:rFonts w:asciiTheme="minorHAnsi" w:hAnsiTheme="minorHAnsi" w:cstheme="minorHAnsi"/>
                      <w:b/>
                      <w:bCs/>
                      <w:i/>
                      <w:sz w:val="18"/>
                      <w:szCs w:val="18"/>
                    </w:rPr>
                    <w:t xml:space="preserve"> </w:t>
                  </w:r>
                  <w:r w:rsidR="0095356F">
                    <w:rPr>
                      <w:rFonts w:asciiTheme="minorHAnsi" w:hAnsiTheme="minorHAnsi" w:cstheme="minorHAnsi"/>
                      <w:i/>
                      <w:sz w:val="18"/>
                      <w:szCs w:val="18"/>
                    </w:rPr>
                    <w:t>(Conservation of African Eurasian Vultures</w:t>
                  </w:r>
                  <w:r w:rsidR="00704EF4">
                    <w:rPr>
                      <w:rFonts w:asciiTheme="minorHAnsi" w:hAnsiTheme="minorHAnsi" w:cstheme="minorHAnsi"/>
                      <w:i/>
                      <w:sz w:val="18"/>
                      <w:szCs w:val="18"/>
                    </w:rPr>
                    <w:t>)</w:t>
                  </w:r>
                  <w:r w:rsidRPr="00A13B5C">
                    <w:rPr>
                      <w:rFonts w:asciiTheme="minorHAnsi" w:hAnsiTheme="minorHAnsi" w:cstheme="minorHAnsi"/>
                      <w:i/>
                      <w:sz w:val="18"/>
                      <w:szCs w:val="18"/>
                    </w:rPr>
                    <w:t xml:space="preserve">. </w:t>
                  </w:r>
                </w:p>
              </w:tc>
            </w:tr>
          </w:tbl>
          <w:p w14:paraId="1BA5D8F4" w14:textId="77777777" w:rsidR="00C333BA" w:rsidRPr="00730ED5" w:rsidRDefault="00C333BA" w:rsidP="00C333BA">
            <w:pPr>
              <w:jc w:val="both"/>
              <w:rPr>
                <w:rFonts w:asciiTheme="minorHAnsi" w:hAnsiTheme="minorHAnsi" w:cstheme="minorHAnsi"/>
                <w:sz w:val="16"/>
                <w:szCs w:val="16"/>
              </w:rPr>
            </w:pPr>
          </w:p>
          <w:p w14:paraId="4480B67F" w14:textId="77777777" w:rsidR="00C333BA" w:rsidRPr="001C43FC" w:rsidRDefault="00C333BA" w:rsidP="00C333BA">
            <w:pPr>
              <w:jc w:val="both"/>
              <w:rPr>
                <w:rFonts w:asciiTheme="minorHAnsi" w:hAnsiTheme="minorHAnsi" w:cstheme="minorHAnsi"/>
                <w:b/>
                <w:bCs/>
                <w:sz w:val="22"/>
                <w:szCs w:val="32"/>
              </w:rPr>
            </w:pPr>
            <w:r w:rsidRPr="001C43FC">
              <w:rPr>
                <w:rFonts w:asciiTheme="minorHAnsi" w:hAnsiTheme="minorHAnsi" w:cstheme="minorHAnsi"/>
                <w:b/>
                <w:bCs/>
                <w:sz w:val="22"/>
                <w:szCs w:val="32"/>
              </w:rPr>
              <w:t>Other mortality</w:t>
            </w:r>
          </w:p>
          <w:tbl>
            <w:tblPr>
              <w:tblStyle w:val="TableGrid"/>
              <w:tblW w:w="0" w:type="auto"/>
              <w:tblLook w:val="04A0" w:firstRow="1" w:lastRow="0" w:firstColumn="1" w:lastColumn="0" w:noHBand="0" w:noVBand="1"/>
            </w:tblPr>
            <w:tblGrid>
              <w:gridCol w:w="2355"/>
              <w:gridCol w:w="4478"/>
              <w:gridCol w:w="1951"/>
            </w:tblGrid>
            <w:tr w:rsidR="00C333BA" w:rsidRPr="00E0264F" w14:paraId="06F11075" w14:textId="77777777" w:rsidTr="00C333BA">
              <w:tc>
                <w:tcPr>
                  <w:tcW w:w="2355" w:type="dxa"/>
                  <w:vAlign w:val="center"/>
                </w:tcPr>
                <w:p w14:paraId="18E60646"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4B8B60A1"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3D06D8FB"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171E8ACC"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1 = severe</w:t>
                  </w:r>
                </w:p>
                <w:p w14:paraId="09BF7B98"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2 = moderate</w:t>
                  </w:r>
                </w:p>
                <w:p w14:paraId="11F534A3" w14:textId="77777777" w:rsidR="00C333BA" w:rsidRPr="00E0264F" w:rsidRDefault="00C333BA" w:rsidP="00C333BA">
                  <w:pPr>
                    <w:jc w:val="both"/>
                    <w:rPr>
                      <w:rFonts w:asciiTheme="minorHAnsi" w:hAnsiTheme="minorHAnsi" w:cstheme="minorHAnsi"/>
                      <w:color w:val="000000" w:themeColor="text1"/>
                      <w:sz w:val="22"/>
                      <w:szCs w:val="22"/>
                    </w:rPr>
                  </w:pPr>
                  <w:r w:rsidRPr="00730ED5">
                    <w:rPr>
                      <w:rFonts w:asciiTheme="minorHAnsi" w:hAnsiTheme="minorHAnsi" w:cstheme="minorHAnsi"/>
                      <w:i/>
                      <w:color w:val="000000" w:themeColor="text1"/>
                      <w:sz w:val="22"/>
                      <w:szCs w:val="22"/>
                    </w:rPr>
                    <w:t xml:space="preserve">  3 = low</w:t>
                  </w:r>
                </w:p>
              </w:tc>
            </w:tr>
            <w:tr w:rsidR="00C333BA" w:rsidRPr="00E0264F" w14:paraId="4BBE1DBE" w14:textId="77777777" w:rsidTr="00C333BA">
              <w:tc>
                <w:tcPr>
                  <w:tcW w:w="2355" w:type="dxa"/>
                </w:tcPr>
                <w:p w14:paraId="691117AB" w14:textId="77777777" w:rsidR="00C333BA" w:rsidRPr="00E0264F" w:rsidRDefault="00C333BA"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Predation</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C333BA" w:rsidRPr="00E0264F" w14:paraId="51F4512E" w14:textId="77777777" w:rsidTr="00C333BA">
                    <w:tc>
                      <w:tcPr>
                        <w:tcW w:w="2066" w:type="dxa"/>
                        <w:shd w:val="clear" w:color="auto" w:fill="FCEBE0"/>
                      </w:tcPr>
                      <w:p w14:paraId="743CCAE3" w14:textId="77777777" w:rsidR="00C333BA" w:rsidRPr="009A0989" w:rsidRDefault="00C333BA" w:rsidP="00C333BA">
                        <w:pPr>
                          <w:jc w:val="both"/>
                          <w:rPr>
                            <w:rFonts w:asciiTheme="minorHAnsi" w:hAnsiTheme="minorHAnsi" w:cstheme="minorHAnsi"/>
                            <w:sz w:val="18"/>
                            <w:szCs w:val="18"/>
                          </w:rPr>
                        </w:pPr>
                        <w:r w:rsidRPr="009A0989">
                          <w:rPr>
                            <w:rFonts w:asciiTheme="minorHAnsi" w:hAnsiTheme="minorHAnsi" w:cstheme="minorHAnsi"/>
                            <w:b/>
                            <w:sz w:val="18"/>
                            <w:szCs w:val="18"/>
                            <w:u w:val="single"/>
                          </w:rPr>
                          <w:t>GUIDANCE TIP</w:t>
                        </w:r>
                        <w:r w:rsidRPr="009A0989">
                          <w:rPr>
                            <w:rFonts w:asciiTheme="minorHAnsi" w:hAnsiTheme="minorHAnsi" w:cstheme="minorHAnsi"/>
                            <w:sz w:val="18"/>
                            <w:szCs w:val="18"/>
                          </w:rPr>
                          <w:t>:</w:t>
                        </w:r>
                      </w:p>
                      <w:p w14:paraId="5B406F22" w14:textId="77777777" w:rsidR="00C333BA" w:rsidRPr="003574AC" w:rsidRDefault="00C333BA" w:rsidP="00C333BA">
                        <w:pPr>
                          <w:pStyle w:val="CommentText"/>
                          <w:jc w:val="both"/>
                          <w:rPr>
                            <w:rFonts w:asciiTheme="minorHAnsi" w:hAnsiTheme="minorHAnsi" w:cstheme="minorHAnsi"/>
                            <w:i/>
                            <w:sz w:val="18"/>
                            <w:szCs w:val="18"/>
                          </w:rPr>
                        </w:pPr>
                        <w:r w:rsidRPr="003574AC">
                          <w:rPr>
                            <w:rFonts w:asciiTheme="minorHAnsi" w:hAnsiTheme="minorHAnsi" w:cstheme="minorHAnsi"/>
                            <w:i/>
                            <w:sz w:val="18"/>
                            <w:szCs w:val="18"/>
                          </w:rPr>
                          <w:t>Predation to be reported here includes all predator species having an appreciable effect, whether they are native or non-native, including those considered to be alien invasive species</w:t>
                        </w:r>
                      </w:p>
                    </w:tc>
                  </w:tr>
                </w:tbl>
                <w:p w14:paraId="24DB25C8" w14:textId="77777777" w:rsidR="00C333BA" w:rsidRPr="00E0264F" w:rsidRDefault="00C333BA" w:rsidP="00C333BA">
                  <w:pPr>
                    <w:jc w:val="both"/>
                    <w:rPr>
                      <w:rFonts w:asciiTheme="minorHAnsi" w:hAnsiTheme="minorHAnsi" w:cstheme="minorHAnsi"/>
                      <w:color w:val="000000" w:themeColor="text1"/>
                      <w:sz w:val="22"/>
                      <w:szCs w:val="22"/>
                    </w:rPr>
                  </w:pPr>
                </w:p>
              </w:tc>
              <w:tc>
                <w:tcPr>
                  <w:tcW w:w="4478" w:type="dxa"/>
                </w:tcPr>
                <w:p w14:paraId="06453BDB" w14:textId="4CBC51B2" w:rsidR="00C333BA" w:rsidRPr="00E0264F" w:rsidRDefault="00880A45"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Marine turtle (eggs)</w:t>
                  </w:r>
                  <w:r w:rsidR="009022EB">
                    <w:rPr>
                      <w:rFonts w:asciiTheme="minorHAnsi" w:hAnsiTheme="minorHAnsi" w:cstheme="minorHAnsi"/>
                      <w:color w:val="000000" w:themeColor="text1"/>
                      <w:sz w:val="22"/>
                      <w:szCs w:val="22"/>
                    </w:rPr>
                    <w:t>-</w:t>
                  </w:r>
                  <w:r w:rsidR="005F0D75">
                    <w:rPr>
                      <w:rFonts w:asciiTheme="minorHAnsi" w:hAnsiTheme="minorHAnsi" w:cstheme="minorHAnsi"/>
                      <w:color w:val="000000" w:themeColor="text1"/>
                      <w:sz w:val="22"/>
                      <w:szCs w:val="22"/>
                    </w:rPr>
                    <w:t xml:space="preserve"> by </w:t>
                  </w:r>
                  <w:r w:rsidR="009022EB">
                    <w:rPr>
                      <w:rFonts w:asciiTheme="minorHAnsi" w:hAnsiTheme="minorHAnsi" w:cstheme="minorHAnsi"/>
                      <w:color w:val="000000" w:themeColor="text1"/>
                      <w:sz w:val="22"/>
                      <w:szCs w:val="22"/>
                    </w:rPr>
                    <w:t>monitor lizards</w:t>
                  </w:r>
                  <w:r w:rsidR="00A5538F">
                    <w:rPr>
                      <w:rFonts w:asciiTheme="minorHAnsi" w:hAnsiTheme="minorHAnsi" w:cstheme="minorHAnsi"/>
                      <w:color w:val="000000" w:themeColor="text1"/>
                      <w:sz w:val="22"/>
                      <w:szCs w:val="22"/>
                    </w:rPr>
                    <w:t xml:space="preserve"> and dogs</w:t>
                  </w:r>
                </w:p>
              </w:tc>
              <w:tc>
                <w:tcPr>
                  <w:tcW w:w="1951" w:type="dxa"/>
                </w:tcPr>
                <w:p w14:paraId="2915FE00" w14:textId="291135C2" w:rsidR="00C333BA" w:rsidRPr="00E0264F" w:rsidRDefault="00880A45"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tr w:rsidR="00C333BA" w:rsidRPr="00E0264F" w14:paraId="4A243FE5" w14:textId="77777777" w:rsidTr="00C333BA">
              <w:tc>
                <w:tcPr>
                  <w:tcW w:w="2355" w:type="dxa"/>
                </w:tcPr>
                <w:p w14:paraId="5787D066"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Disease</w:t>
                  </w:r>
                </w:p>
              </w:tc>
              <w:tc>
                <w:tcPr>
                  <w:tcW w:w="4478" w:type="dxa"/>
                </w:tcPr>
                <w:p w14:paraId="68275625" w14:textId="77777777" w:rsidR="00C333BA" w:rsidRPr="005F0D75" w:rsidRDefault="00880A45" w:rsidP="00C333BA">
                  <w:pPr>
                    <w:jc w:val="both"/>
                    <w:rPr>
                      <w:rFonts w:asciiTheme="minorHAnsi" w:hAnsiTheme="minorHAnsi" w:cstheme="minorHAnsi"/>
                      <w:sz w:val="22"/>
                      <w:szCs w:val="22"/>
                    </w:rPr>
                  </w:pPr>
                  <w:r w:rsidRPr="005F0D75">
                    <w:rPr>
                      <w:rFonts w:asciiTheme="minorHAnsi" w:hAnsiTheme="minorHAnsi" w:cstheme="minorHAnsi"/>
                      <w:sz w:val="22"/>
                      <w:szCs w:val="22"/>
                    </w:rPr>
                    <w:t xml:space="preserve">Migratory </w:t>
                  </w:r>
                  <w:r w:rsidR="009022EB" w:rsidRPr="005F0D75">
                    <w:rPr>
                      <w:rFonts w:asciiTheme="minorHAnsi" w:hAnsiTheme="minorHAnsi" w:cstheme="minorHAnsi"/>
                      <w:sz w:val="22"/>
                      <w:szCs w:val="22"/>
                    </w:rPr>
                    <w:t>birds</w:t>
                  </w:r>
                  <w:r w:rsidRPr="005F0D75">
                    <w:rPr>
                      <w:rFonts w:asciiTheme="minorHAnsi" w:hAnsiTheme="minorHAnsi" w:cstheme="minorHAnsi"/>
                      <w:sz w:val="22"/>
                      <w:szCs w:val="22"/>
                    </w:rPr>
                    <w:t xml:space="preserve"> (Avian Flu)</w:t>
                  </w:r>
                </w:p>
                <w:p w14:paraId="1052B2BF" w14:textId="7F0A8852" w:rsidR="00A5538F" w:rsidRPr="005F0D75" w:rsidRDefault="00A5538F" w:rsidP="00C333BA">
                  <w:pPr>
                    <w:jc w:val="both"/>
                    <w:rPr>
                      <w:rFonts w:asciiTheme="minorHAnsi" w:hAnsiTheme="minorHAnsi" w:cstheme="minorHAnsi"/>
                      <w:sz w:val="22"/>
                      <w:szCs w:val="22"/>
                    </w:rPr>
                  </w:pPr>
                  <w:r w:rsidRPr="005F0D75">
                    <w:rPr>
                      <w:rFonts w:asciiTheme="minorHAnsi" w:hAnsiTheme="minorHAnsi" w:cstheme="minorHAnsi"/>
                      <w:sz w:val="22"/>
                      <w:szCs w:val="22"/>
                    </w:rPr>
                    <w:t xml:space="preserve">Marine Turtles - </w:t>
                  </w:r>
                  <w:r w:rsidR="005F0D75" w:rsidRPr="005F0D75">
                    <w:rPr>
                      <w:rFonts w:asciiTheme="minorHAnsi" w:hAnsiTheme="minorHAnsi" w:cstheme="minorHAnsi"/>
                      <w:sz w:val="22"/>
                      <w:szCs w:val="22"/>
                    </w:rPr>
                    <w:t>Fibropapillomatosis</w:t>
                  </w:r>
                </w:p>
              </w:tc>
              <w:tc>
                <w:tcPr>
                  <w:tcW w:w="1951" w:type="dxa"/>
                </w:tcPr>
                <w:p w14:paraId="6D84493E" w14:textId="77777777" w:rsidR="00C333BA" w:rsidRDefault="00880A45" w:rsidP="00C333BA">
                  <w:pPr>
                    <w:jc w:val="both"/>
                    <w:rPr>
                      <w:rFonts w:asciiTheme="minorHAnsi" w:hAnsiTheme="minorHAnsi" w:cstheme="minorHAnsi"/>
                      <w:color w:val="FF0000"/>
                      <w:sz w:val="22"/>
                      <w:szCs w:val="22"/>
                    </w:rPr>
                  </w:pPr>
                  <w:r w:rsidRPr="00880A45">
                    <w:rPr>
                      <w:rFonts w:asciiTheme="minorHAnsi" w:hAnsiTheme="minorHAnsi" w:cstheme="minorHAnsi"/>
                      <w:color w:val="FF0000"/>
                      <w:sz w:val="22"/>
                      <w:szCs w:val="22"/>
                    </w:rPr>
                    <w:t>3</w:t>
                  </w:r>
                </w:p>
                <w:p w14:paraId="4FA00D1F" w14:textId="3A3FD2E2" w:rsidR="00880A45" w:rsidRPr="00E0264F" w:rsidRDefault="00880A45" w:rsidP="009022EB">
                  <w:pPr>
                    <w:rPr>
                      <w:rFonts w:asciiTheme="minorHAnsi" w:hAnsiTheme="minorHAnsi" w:cstheme="minorHAnsi"/>
                      <w:color w:val="000000" w:themeColor="text1"/>
                      <w:sz w:val="22"/>
                      <w:szCs w:val="22"/>
                    </w:rPr>
                  </w:pPr>
                </w:p>
              </w:tc>
            </w:tr>
            <w:tr w:rsidR="00986756" w:rsidRPr="00E0264F" w14:paraId="7E813DDF" w14:textId="77777777" w:rsidTr="00C333BA">
              <w:tc>
                <w:tcPr>
                  <w:tcW w:w="2355" w:type="dxa"/>
                </w:tcPr>
                <w:p w14:paraId="6BB401AA" w14:textId="77777777" w:rsidR="00986756" w:rsidRPr="008D298C" w:rsidRDefault="00986756" w:rsidP="00986756">
                  <w:pPr>
                    <w:jc w:val="both"/>
                    <w:rPr>
                      <w:rFonts w:asciiTheme="minorHAnsi" w:hAnsiTheme="minorHAnsi" w:cstheme="minorHAnsi"/>
                      <w:color w:val="000000" w:themeColor="text1"/>
                      <w:sz w:val="22"/>
                      <w:szCs w:val="22"/>
                    </w:rPr>
                  </w:pPr>
                  <w:r w:rsidRPr="008D298C">
                    <w:rPr>
                      <w:rFonts w:asciiTheme="minorHAnsi" w:hAnsiTheme="minorHAnsi" w:cstheme="minorHAnsi"/>
                      <w:color w:val="000000" w:themeColor="text1"/>
                      <w:sz w:val="22"/>
                      <w:szCs w:val="22"/>
                    </w:rPr>
                    <w:t>Accidental/indirect poisoning</w:t>
                  </w: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986756" w:rsidRPr="00D0672E" w14:paraId="2D97751C" w14:textId="77777777" w:rsidTr="00C333BA">
                    <w:tc>
                      <w:tcPr>
                        <w:tcW w:w="2066" w:type="dxa"/>
                        <w:shd w:val="clear" w:color="auto" w:fill="FCEBE0"/>
                      </w:tcPr>
                      <w:p w14:paraId="61253945" w14:textId="77777777" w:rsidR="00986756" w:rsidRPr="009A0989" w:rsidRDefault="00986756" w:rsidP="00986756">
                        <w:pPr>
                          <w:jc w:val="both"/>
                          <w:rPr>
                            <w:rFonts w:asciiTheme="minorHAnsi" w:hAnsiTheme="minorHAnsi" w:cstheme="minorHAnsi"/>
                            <w:sz w:val="18"/>
                            <w:szCs w:val="18"/>
                          </w:rPr>
                        </w:pPr>
                        <w:r w:rsidRPr="009A0989">
                          <w:rPr>
                            <w:rFonts w:asciiTheme="minorHAnsi" w:hAnsiTheme="minorHAnsi" w:cstheme="minorHAnsi"/>
                            <w:b/>
                            <w:sz w:val="18"/>
                            <w:szCs w:val="18"/>
                            <w:u w:val="single"/>
                          </w:rPr>
                          <w:t>GUIDANCE TIP</w:t>
                        </w:r>
                        <w:r w:rsidRPr="009A0989">
                          <w:rPr>
                            <w:rFonts w:asciiTheme="minorHAnsi" w:hAnsiTheme="minorHAnsi" w:cstheme="minorHAnsi"/>
                            <w:sz w:val="18"/>
                            <w:szCs w:val="18"/>
                          </w:rPr>
                          <w:t>:</w:t>
                        </w:r>
                      </w:p>
                      <w:p w14:paraId="6C12F03E" w14:textId="77777777" w:rsidR="00986756" w:rsidRPr="00D0672E" w:rsidRDefault="00986756" w:rsidP="00986756">
                        <w:pPr>
                          <w:pStyle w:val="CommentText"/>
                          <w:jc w:val="both"/>
                          <w:rPr>
                            <w:rFonts w:asciiTheme="minorHAnsi" w:hAnsiTheme="minorHAnsi" w:cstheme="minorHAnsi"/>
                            <w:i/>
                            <w:sz w:val="18"/>
                            <w:szCs w:val="18"/>
                          </w:rPr>
                        </w:pPr>
                        <w:r w:rsidRPr="00B2453A">
                          <w:rPr>
                            <w:rFonts w:asciiTheme="minorHAnsi" w:hAnsiTheme="minorHAnsi" w:cstheme="minorHAnsi"/>
                            <w:i/>
                            <w:sz w:val="18"/>
                            <w:szCs w:val="18"/>
                          </w:rPr>
                          <w:t xml:space="preserve">This may include for example mortality resulting from use of toxic substances in agriculture (pesticides, fungicides, algicides), for control of predators in game management, </w:t>
                        </w:r>
                        <w:r w:rsidRPr="00B2453A">
                          <w:rPr>
                            <w:rFonts w:asciiTheme="minorHAnsi" w:hAnsiTheme="minorHAnsi" w:cstheme="minorHAnsi"/>
                            <w:i/>
                            <w:iCs/>
                            <w:sz w:val="18"/>
                            <w:szCs w:val="18"/>
                          </w:rPr>
                          <w:t xml:space="preserve">veterinary pharmaceutical treatments and use of </w:t>
                        </w:r>
                        <w:r w:rsidRPr="00B2453A">
                          <w:rPr>
                            <w:rFonts w:asciiTheme="minorHAnsi" w:hAnsiTheme="minorHAnsi" w:cstheme="minorHAnsi"/>
                            <w:i/>
                            <w:iCs/>
                            <w:sz w:val="18"/>
                            <w:szCs w:val="18"/>
                          </w:rPr>
                          <w:lastRenderedPageBreak/>
                          <w:t>lead for hunting and fishin</w:t>
                        </w:r>
                        <w:r>
                          <w:rPr>
                            <w:rFonts w:asciiTheme="minorHAnsi" w:hAnsiTheme="minorHAnsi" w:cstheme="minorHAnsi"/>
                            <w:i/>
                            <w:iCs/>
                            <w:sz w:val="18"/>
                            <w:szCs w:val="18"/>
                          </w:rPr>
                          <w:t>g</w:t>
                        </w:r>
                        <w:r w:rsidRPr="00B2453A">
                          <w:rPr>
                            <w:rFonts w:asciiTheme="minorHAnsi" w:hAnsiTheme="minorHAnsi" w:cstheme="minorHAnsi"/>
                            <w:sz w:val="18"/>
                            <w:szCs w:val="18"/>
                          </w:rPr>
                          <w:t>.</w:t>
                        </w:r>
                      </w:p>
                    </w:tc>
                  </w:tr>
                </w:tbl>
                <w:p w14:paraId="26746CF2" w14:textId="77777777" w:rsidR="00986756" w:rsidRPr="00B2453A" w:rsidRDefault="00986756" w:rsidP="00986756">
                  <w:pPr>
                    <w:jc w:val="both"/>
                    <w:rPr>
                      <w:rFonts w:asciiTheme="minorHAnsi" w:hAnsiTheme="minorHAnsi" w:cstheme="minorHAnsi"/>
                      <w:color w:val="000000" w:themeColor="text1"/>
                      <w:szCs w:val="18"/>
                    </w:rPr>
                  </w:pPr>
                </w:p>
              </w:tc>
              <w:tc>
                <w:tcPr>
                  <w:tcW w:w="4478" w:type="dxa"/>
                </w:tcPr>
                <w:p w14:paraId="5B84351D" w14:textId="3A6AD06C" w:rsidR="00986756" w:rsidRPr="00986756" w:rsidRDefault="00986756" w:rsidP="00986756">
                  <w:pPr>
                    <w:jc w:val="both"/>
                    <w:rPr>
                      <w:rFonts w:ascii="Calibri" w:hAnsi="Calibri" w:cs="Calibri"/>
                      <w:color w:val="000000" w:themeColor="text1"/>
                      <w:sz w:val="20"/>
                      <w:szCs w:val="20"/>
                    </w:rPr>
                  </w:pPr>
                </w:p>
              </w:tc>
              <w:tc>
                <w:tcPr>
                  <w:tcW w:w="1951" w:type="dxa"/>
                </w:tcPr>
                <w:p w14:paraId="79F67206" w14:textId="2ECA830C" w:rsidR="00986756" w:rsidRPr="00986756" w:rsidRDefault="00986756" w:rsidP="00986756">
                  <w:pPr>
                    <w:jc w:val="both"/>
                    <w:rPr>
                      <w:rFonts w:ascii="Calibri" w:hAnsi="Calibri" w:cs="Calibri"/>
                      <w:color w:val="000000" w:themeColor="text1"/>
                      <w:sz w:val="20"/>
                      <w:szCs w:val="20"/>
                    </w:rPr>
                  </w:pPr>
                </w:p>
              </w:tc>
            </w:tr>
            <w:tr w:rsidR="00C333BA" w:rsidRPr="00E0264F" w14:paraId="6594FA74" w14:textId="77777777" w:rsidTr="00C333BA">
              <w:tc>
                <w:tcPr>
                  <w:tcW w:w="2355" w:type="dxa"/>
                </w:tcPr>
                <w:p w14:paraId="3F2F9138"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lastRenderedPageBreak/>
                    <w:t>Unexplained stranding events</w:t>
                  </w:r>
                </w:p>
              </w:tc>
              <w:tc>
                <w:tcPr>
                  <w:tcW w:w="4478" w:type="dxa"/>
                </w:tcPr>
                <w:p w14:paraId="2F78D6D6" w14:textId="7ECA53CF" w:rsidR="009022EB" w:rsidRDefault="00F35F4F" w:rsidP="00C333BA">
                  <w:pPr>
                    <w:jc w:val="both"/>
                    <w:rPr>
                      <w:rFonts w:ascii="Calibri" w:hAnsi="Calibri" w:cs="Calibri"/>
                      <w:w w:val="125"/>
                      <w:sz w:val="20"/>
                      <w:szCs w:val="20"/>
                    </w:rPr>
                  </w:pPr>
                  <w:r w:rsidRPr="00F35F4F">
                    <w:rPr>
                      <w:rFonts w:ascii="Calibri" w:hAnsi="Calibri" w:cs="Calibri"/>
                      <w:w w:val="125"/>
                      <w:sz w:val="20"/>
                      <w:szCs w:val="20"/>
                    </w:rPr>
                    <w:t>marine turtles</w:t>
                  </w:r>
                </w:p>
                <w:p w14:paraId="471B5A01" w14:textId="32FE20DD" w:rsidR="009022EB" w:rsidRDefault="00F35F4F" w:rsidP="00C333BA">
                  <w:pPr>
                    <w:jc w:val="both"/>
                    <w:rPr>
                      <w:rFonts w:ascii="Calibri" w:hAnsi="Calibri" w:cs="Calibri"/>
                      <w:w w:val="125"/>
                      <w:sz w:val="20"/>
                      <w:szCs w:val="20"/>
                    </w:rPr>
                  </w:pPr>
                  <w:r w:rsidRPr="00F35F4F">
                    <w:rPr>
                      <w:rFonts w:ascii="Calibri" w:hAnsi="Calibri" w:cs="Calibri"/>
                      <w:w w:val="125"/>
                      <w:sz w:val="20"/>
                      <w:szCs w:val="20"/>
                    </w:rPr>
                    <w:t xml:space="preserve">dugongs </w:t>
                  </w:r>
                </w:p>
                <w:p w14:paraId="09DB9981" w14:textId="4C53D4E6" w:rsidR="009022EB" w:rsidRDefault="00F35F4F" w:rsidP="00C333BA">
                  <w:pPr>
                    <w:jc w:val="both"/>
                    <w:rPr>
                      <w:rFonts w:ascii="Calibri" w:hAnsi="Calibri" w:cs="Calibri"/>
                      <w:w w:val="125"/>
                      <w:sz w:val="20"/>
                      <w:szCs w:val="20"/>
                    </w:rPr>
                  </w:pPr>
                  <w:r w:rsidRPr="00F35F4F">
                    <w:rPr>
                      <w:rFonts w:ascii="Calibri" w:hAnsi="Calibri" w:cs="Calibri"/>
                      <w:w w:val="125"/>
                      <w:sz w:val="20"/>
                      <w:szCs w:val="20"/>
                    </w:rPr>
                    <w:t xml:space="preserve">whales </w:t>
                  </w:r>
                </w:p>
                <w:p w14:paraId="2A1144DD" w14:textId="7F58B9C4" w:rsidR="00C333BA" w:rsidRDefault="00F35F4F" w:rsidP="00C333BA">
                  <w:pPr>
                    <w:jc w:val="both"/>
                    <w:rPr>
                      <w:rFonts w:ascii="Calibri" w:hAnsi="Calibri" w:cs="Calibri"/>
                      <w:w w:val="125"/>
                      <w:sz w:val="20"/>
                      <w:szCs w:val="20"/>
                    </w:rPr>
                  </w:pPr>
                  <w:r w:rsidRPr="00F35F4F">
                    <w:rPr>
                      <w:rFonts w:ascii="Calibri" w:hAnsi="Calibri" w:cs="Calibri"/>
                      <w:w w:val="125"/>
                      <w:sz w:val="20"/>
                      <w:szCs w:val="20"/>
                    </w:rPr>
                    <w:t>dolphins</w:t>
                  </w:r>
                </w:p>
                <w:p w14:paraId="1EE2D8E7" w14:textId="6AFDC159" w:rsidR="009022EB" w:rsidRPr="00F35F4F" w:rsidRDefault="009022EB" w:rsidP="00C333BA">
                  <w:pPr>
                    <w:jc w:val="both"/>
                    <w:rPr>
                      <w:rFonts w:ascii="Calibri" w:hAnsi="Calibri" w:cs="Calibri"/>
                      <w:color w:val="000000" w:themeColor="text1"/>
                      <w:sz w:val="20"/>
                      <w:szCs w:val="20"/>
                    </w:rPr>
                  </w:pPr>
                  <w:r>
                    <w:rPr>
                      <w:rFonts w:ascii="Calibri" w:hAnsi="Calibri" w:cs="Calibri"/>
                      <w:w w:val="125"/>
                      <w:sz w:val="20"/>
                      <w:szCs w:val="20"/>
                    </w:rPr>
                    <w:t>sharks</w:t>
                  </w:r>
                </w:p>
              </w:tc>
              <w:tc>
                <w:tcPr>
                  <w:tcW w:w="1951" w:type="dxa"/>
                </w:tcPr>
                <w:p w14:paraId="7FA7DB4C" w14:textId="6F01C3F6" w:rsidR="00C333BA" w:rsidRPr="00F35F4F" w:rsidRDefault="00F35F4F" w:rsidP="00C333BA">
                  <w:pPr>
                    <w:jc w:val="both"/>
                    <w:rPr>
                      <w:rFonts w:ascii="Calibri" w:hAnsi="Calibri" w:cs="Calibri"/>
                      <w:color w:val="000000" w:themeColor="text1"/>
                      <w:sz w:val="20"/>
                      <w:szCs w:val="20"/>
                    </w:rPr>
                  </w:pPr>
                  <w:r w:rsidRPr="00F35F4F">
                    <w:rPr>
                      <w:rFonts w:ascii="Calibri" w:hAnsi="Calibri" w:cs="Calibri"/>
                      <w:w w:val="127"/>
                      <w:sz w:val="20"/>
                      <w:szCs w:val="20"/>
                    </w:rPr>
                    <w:t>2</w:t>
                  </w:r>
                </w:p>
              </w:tc>
            </w:tr>
          </w:tbl>
          <w:p w14:paraId="1F591A1F" w14:textId="77777777" w:rsidR="00C333BA" w:rsidRPr="00E0264F" w:rsidRDefault="00C333BA" w:rsidP="00C333BA">
            <w:pPr>
              <w:jc w:val="both"/>
              <w:rPr>
                <w:rFonts w:asciiTheme="minorHAnsi" w:hAnsiTheme="minorHAnsi" w:cstheme="minorHAnsi"/>
              </w:rPr>
            </w:pPr>
          </w:p>
          <w:p w14:paraId="3CC81825" w14:textId="7665E0A4" w:rsidR="00E54AE3" w:rsidRPr="008C1D4B" w:rsidRDefault="00C333BA" w:rsidP="008C1D4B">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countering other mortality?</w:t>
            </w:r>
          </w:p>
          <w:p w14:paraId="6B185636" w14:textId="001CD330" w:rsidR="007D4F60" w:rsidRPr="00B17018" w:rsidRDefault="00B17018" w:rsidP="00B17018">
            <w:pPr>
              <w:pStyle w:val="NoSpacing"/>
              <w:jc w:val="both"/>
              <w:rPr>
                <w:rFonts w:ascii="Calibri" w:hAnsi="Calibri" w:cs="Calibri"/>
                <w:sz w:val="22"/>
                <w:szCs w:val="22"/>
              </w:rPr>
            </w:pPr>
            <w:r>
              <w:rPr>
                <w:rFonts w:ascii="Calibri" w:hAnsi="Calibri" w:cs="Calibri"/>
                <w:sz w:val="22"/>
                <w:szCs w:val="22"/>
              </w:rPr>
              <w:t xml:space="preserve">        </w:t>
            </w:r>
            <w:r w:rsidR="007D4F60" w:rsidRPr="00B17018">
              <w:rPr>
                <w:rFonts w:ascii="Calibri" w:hAnsi="Calibri" w:cs="Calibri"/>
                <w:sz w:val="22"/>
                <w:szCs w:val="22"/>
              </w:rPr>
              <w:t xml:space="preserve">Mobilization of the Marine Mammal Stranding Network at the national and regional levels </w:t>
            </w:r>
            <w:r w:rsidR="0085419C" w:rsidRPr="00B17018">
              <w:rPr>
                <w:rFonts w:ascii="Calibri" w:hAnsi="Calibri" w:cs="Calibri"/>
                <w:sz w:val="22"/>
                <w:szCs w:val="22"/>
              </w:rPr>
              <w:t xml:space="preserve">to respond to stranding </w:t>
            </w:r>
            <w:r w:rsidR="007D4F60" w:rsidRPr="00B17018">
              <w:rPr>
                <w:rFonts w:ascii="Calibri" w:hAnsi="Calibri" w:cs="Calibri"/>
                <w:sz w:val="22"/>
                <w:szCs w:val="22"/>
              </w:rPr>
              <w:t xml:space="preserve">incidents. </w:t>
            </w:r>
          </w:p>
          <w:p w14:paraId="4D501C09" w14:textId="77777777" w:rsidR="00730ED5" w:rsidRDefault="00730ED5" w:rsidP="00B17018">
            <w:pPr>
              <w:pStyle w:val="NoSpacing"/>
              <w:jc w:val="both"/>
              <w:rPr>
                <w:rFonts w:ascii="Calibri" w:hAnsi="Calibri" w:cs="Calibri"/>
                <w:sz w:val="22"/>
                <w:szCs w:val="22"/>
              </w:rPr>
            </w:pPr>
          </w:p>
          <w:p w14:paraId="6CDE7DF9" w14:textId="77777777" w:rsidR="00B17018" w:rsidRPr="00B17018" w:rsidRDefault="00B17018" w:rsidP="00B17018">
            <w:pPr>
              <w:pStyle w:val="NoSpacing"/>
              <w:jc w:val="both"/>
              <w:rPr>
                <w:rFonts w:ascii="Calibri" w:hAnsi="Calibri" w:cs="Calibri"/>
                <w:sz w:val="22"/>
                <w:szCs w:val="22"/>
              </w:rPr>
            </w:pPr>
          </w:p>
          <w:p w14:paraId="66025A59" w14:textId="77777777" w:rsidR="00C333BA" w:rsidRPr="00B17018" w:rsidRDefault="00C333BA" w:rsidP="00B17018">
            <w:pPr>
              <w:pStyle w:val="NoSpacing"/>
              <w:jc w:val="both"/>
              <w:rPr>
                <w:rFonts w:ascii="Calibri" w:eastAsia="MS Mincho" w:hAnsi="Calibri" w:cs="Calibri"/>
                <w:sz w:val="22"/>
                <w:szCs w:val="22"/>
              </w:rPr>
            </w:pPr>
            <w:r w:rsidRPr="00B17018">
              <w:rPr>
                <w:rFonts w:ascii="Calibri" w:hAnsi="Calibri" w:cs="Calibri"/>
                <w:sz w:val="22"/>
                <w:szCs w:val="22"/>
              </w:rPr>
              <w:t>What are the most significant negative trends since the previous report concerning other mortality?</w:t>
            </w:r>
          </w:p>
          <w:p w14:paraId="55629138" w14:textId="155050A6" w:rsidR="00C333BA" w:rsidRPr="00B17018" w:rsidRDefault="00C333BA" w:rsidP="00B17018">
            <w:pPr>
              <w:pStyle w:val="NoSpacing"/>
              <w:jc w:val="both"/>
              <w:rPr>
                <w:rFonts w:ascii="Calibri" w:hAnsi="Calibri" w:cs="Calibri"/>
                <w:sz w:val="22"/>
                <w:szCs w:val="22"/>
              </w:rPr>
            </w:pPr>
          </w:p>
          <w:p w14:paraId="0F5AF262" w14:textId="0D4A6DDF" w:rsidR="00F869A1" w:rsidRPr="00B17018" w:rsidRDefault="0096396F" w:rsidP="00B17018">
            <w:pPr>
              <w:pStyle w:val="NoSpacing"/>
              <w:jc w:val="both"/>
              <w:rPr>
                <w:rFonts w:ascii="Calibri" w:hAnsi="Calibri" w:cs="Calibri"/>
                <w:sz w:val="22"/>
                <w:szCs w:val="22"/>
              </w:rPr>
            </w:pPr>
            <w:r>
              <w:rPr>
                <w:rFonts w:ascii="Calibri" w:hAnsi="Calibri" w:cs="Calibri"/>
                <w:sz w:val="22"/>
                <w:szCs w:val="22"/>
              </w:rPr>
              <w:t xml:space="preserve">        </w:t>
            </w:r>
            <w:r w:rsidR="00A500A1" w:rsidRPr="00B17018">
              <w:rPr>
                <w:rFonts w:ascii="Calibri" w:hAnsi="Calibri" w:cs="Calibri"/>
                <w:sz w:val="22"/>
                <w:szCs w:val="22"/>
              </w:rPr>
              <w:t>The Philippine Marine Mammals Stranding Network reported a total of 952 marine mammal stranding events from 2005 to 2018. A total of 229 strandings were recorded from 2017-2018 comprised 24.08% of the total stranding events. In a moving average of the annual stranding frequencies from 2005 to 2018, the first four years (2005-2008) was 30, followed by the next five (2009-2013), 61, and the last 5 years (2014-2018) was</w:t>
            </w:r>
            <w:r w:rsidR="00F869A1" w:rsidRPr="00B17018">
              <w:rPr>
                <w:rFonts w:ascii="Calibri" w:hAnsi="Calibri" w:cs="Calibri"/>
                <w:sz w:val="22"/>
                <w:szCs w:val="22"/>
              </w:rPr>
              <w:t xml:space="preserve"> </w:t>
            </w:r>
            <w:r w:rsidR="00A500A1" w:rsidRPr="00B17018">
              <w:rPr>
                <w:rFonts w:ascii="Calibri" w:hAnsi="Calibri" w:cs="Calibri"/>
                <w:sz w:val="22"/>
                <w:szCs w:val="22"/>
              </w:rPr>
              <w:t xml:space="preserve">105. </w:t>
            </w:r>
          </w:p>
          <w:p w14:paraId="44FAB31F" w14:textId="77777777" w:rsidR="00F869A1" w:rsidRPr="00B17018" w:rsidRDefault="00F869A1" w:rsidP="00B17018">
            <w:pPr>
              <w:pStyle w:val="NoSpacing"/>
              <w:jc w:val="both"/>
              <w:rPr>
                <w:rFonts w:ascii="Calibri" w:hAnsi="Calibri" w:cs="Calibri"/>
                <w:sz w:val="22"/>
                <w:szCs w:val="22"/>
              </w:rPr>
            </w:pPr>
          </w:p>
          <w:p w14:paraId="62008039" w14:textId="521C9B4A" w:rsidR="00A500A1" w:rsidRPr="00B17018" w:rsidRDefault="0096396F" w:rsidP="00B17018">
            <w:pPr>
              <w:pStyle w:val="NoSpacing"/>
              <w:jc w:val="both"/>
              <w:rPr>
                <w:rFonts w:ascii="Calibri" w:hAnsi="Calibri" w:cs="Calibri"/>
                <w:sz w:val="22"/>
                <w:szCs w:val="22"/>
              </w:rPr>
            </w:pPr>
            <w:r>
              <w:rPr>
                <w:rFonts w:ascii="Calibri" w:hAnsi="Calibri" w:cs="Calibri"/>
                <w:sz w:val="22"/>
                <w:szCs w:val="22"/>
              </w:rPr>
              <w:t xml:space="preserve">        </w:t>
            </w:r>
            <w:r w:rsidR="00A500A1" w:rsidRPr="00B17018">
              <w:rPr>
                <w:rFonts w:ascii="Calibri" w:hAnsi="Calibri" w:cs="Calibri"/>
                <w:sz w:val="22"/>
                <w:szCs w:val="22"/>
              </w:rPr>
              <w:t>The trend in the results for the annual stranding frequency was still apparently on the increase. The total annual stranding frequencies for 2017-2018 included the highest (n= 121, 2017) and third highest (n=108, 2018). The 5 most frequent species to strand in recent years (2017-2018) were spinner dolphin (n=30), dugong (n=26), pygmy sperm whale (n=22), Risso’s dolphin (n=17), pantropical spotted dolphin (n=17) and Fraser’s dolphin ( n=16). The number of stranding records is most alarming for the dugong (Dugong dugon)  (26 stranding records in 2017-2018) as it is a critically endanger</w:t>
            </w:r>
            <w:r w:rsidR="004452BC" w:rsidRPr="00B17018">
              <w:rPr>
                <w:rFonts w:ascii="Calibri" w:hAnsi="Calibri" w:cs="Calibri"/>
                <w:sz w:val="22"/>
                <w:szCs w:val="22"/>
              </w:rPr>
              <w:t>ed species in the Philippines (</w:t>
            </w:r>
            <w:r w:rsidR="00A500A1" w:rsidRPr="00B17018">
              <w:rPr>
                <w:rFonts w:ascii="Calibri" w:hAnsi="Calibri" w:cs="Calibri"/>
                <w:sz w:val="22"/>
                <w:szCs w:val="22"/>
              </w:rPr>
              <w:t>Aragones, L.V., &amp; Laggui, H.L.M. 2019).</w:t>
            </w:r>
            <w:r w:rsidR="00A5538F">
              <w:rPr>
                <w:rFonts w:ascii="Calibri" w:hAnsi="Calibri" w:cs="Calibri"/>
                <w:sz w:val="22"/>
                <w:szCs w:val="22"/>
              </w:rPr>
              <w:t xml:space="preserve"> </w:t>
            </w:r>
          </w:p>
          <w:p w14:paraId="4532BFCE" w14:textId="77777777" w:rsidR="00730ED5" w:rsidRDefault="00730ED5" w:rsidP="00C333BA">
            <w:pPr>
              <w:jc w:val="both"/>
              <w:rPr>
                <w:rFonts w:asciiTheme="minorHAnsi" w:hAnsiTheme="minorHAnsi" w:cstheme="minorHAnsi"/>
                <w:color w:val="4472C4" w:themeColor="accent1"/>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457891AF" w14:textId="77777777" w:rsidTr="00C333BA">
              <w:tc>
                <w:tcPr>
                  <w:tcW w:w="8719" w:type="dxa"/>
                  <w:shd w:val="clear" w:color="auto" w:fill="FCEBE0"/>
                </w:tcPr>
                <w:p w14:paraId="4169EEC8" w14:textId="77777777" w:rsidR="00C333BA" w:rsidRPr="00E0264F" w:rsidRDefault="00C333BA" w:rsidP="00C333BA">
                  <w:pPr>
                    <w:pStyle w:val="CommentText"/>
                    <w:jc w:val="both"/>
                    <w:rPr>
                      <w:rFonts w:asciiTheme="minorHAnsi" w:hAnsiTheme="minorHAnsi" w:cstheme="minorHAnsi"/>
                      <w:sz w:val="4"/>
                      <w:szCs w:val="4"/>
                    </w:rPr>
                  </w:pPr>
                </w:p>
                <w:p w14:paraId="17FA4C8B"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78573AD2" w14:textId="2250B6E1"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actions, steps, programmes, initiatives and/or activities described in CMS documentation, such a</w:t>
                  </w:r>
                  <w:r>
                    <w:rPr>
                      <w:rFonts w:asciiTheme="minorHAnsi" w:hAnsiTheme="minorHAnsi" w:cstheme="minorHAnsi"/>
                      <w:i/>
                      <w:sz w:val="18"/>
                      <w:szCs w:val="18"/>
                    </w:rPr>
                    <w:t xml:space="preserve">s </w:t>
                  </w:r>
                  <w:r w:rsidRPr="00FF3CB6">
                    <w:rPr>
                      <w:rFonts w:asciiTheme="minorHAnsi" w:hAnsiTheme="minorHAnsi" w:cstheme="minorHAnsi"/>
                      <w:i/>
                      <w:sz w:val="18"/>
                      <w:szCs w:val="18"/>
                    </w:rPr>
                    <w:t>Resolutions</w:t>
                  </w:r>
                  <w:r w:rsidRPr="00FF3CB6">
                    <w:rPr>
                      <w:rFonts w:asciiTheme="minorHAnsi" w:hAnsiTheme="minorHAnsi" w:cstheme="minorHAnsi"/>
                      <w:b/>
                      <w:bCs/>
                      <w:i/>
                      <w:sz w:val="18"/>
                      <w:szCs w:val="18"/>
                    </w:rPr>
                    <w:t xml:space="preserve"> </w:t>
                  </w:r>
                  <w:hyperlink r:id="rId78" w:history="1">
                    <w:r w:rsidR="00FF3CB6" w:rsidRPr="00FF3CB6">
                      <w:rPr>
                        <w:rStyle w:val="Hyperlink"/>
                        <w:rFonts w:asciiTheme="minorHAnsi" w:hAnsiTheme="minorHAnsi" w:cstheme="minorHAnsi"/>
                        <w:b/>
                        <w:bCs/>
                        <w:i/>
                        <w:sz w:val="18"/>
                        <w:szCs w:val="18"/>
                      </w:rPr>
                      <w:t>11.15 (Rev.COP13)</w:t>
                    </w:r>
                  </w:hyperlink>
                  <w:r w:rsidRPr="00FF3CB6">
                    <w:rPr>
                      <w:rFonts w:asciiTheme="minorHAnsi" w:hAnsiTheme="minorHAnsi" w:cstheme="minorHAnsi"/>
                      <w:i/>
                      <w:sz w:val="18"/>
                      <w:szCs w:val="18"/>
                    </w:rPr>
                    <w:t xml:space="preserve"> (Preventing Poisoning of of Migratory Species)</w:t>
                  </w:r>
                  <w:r w:rsidRPr="00FF3CB6">
                    <w:t xml:space="preserve">, </w:t>
                  </w:r>
                  <w:hyperlink r:id="rId79" w:history="1">
                    <w:r w:rsidRPr="00FF3CB6">
                      <w:rPr>
                        <w:rStyle w:val="Hyperlink"/>
                        <w:rFonts w:asciiTheme="minorHAnsi" w:hAnsiTheme="minorHAnsi" w:cstheme="minorHAnsi"/>
                        <w:b/>
                        <w:bCs/>
                        <w:i/>
                        <w:sz w:val="18"/>
                        <w:szCs w:val="18"/>
                      </w:rPr>
                      <w:t>12.6</w:t>
                    </w:r>
                    <w:r w:rsidRPr="00FF3CB6">
                      <w:rPr>
                        <w:rStyle w:val="Hyperlink"/>
                        <w:rFonts w:asciiTheme="minorHAnsi" w:hAnsiTheme="minorHAnsi" w:cstheme="minorHAnsi"/>
                        <w:i/>
                        <w:sz w:val="18"/>
                        <w:szCs w:val="18"/>
                      </w:rPr>
                      <w:t xml:space="preserve"> </w:t>
                    </w:r>
                  </w:hyperlink>
                  <w:r w:rsidRPr="00FF3CB6">
                    <w:rPr>
                      <w:rFonts w:asciiTheme="minorHAnsi" w:hAnsiTheme="minorHAnsi" w:cstheme="minorHAnsi"/>
                      <w:i/>
                      <w:sz w:val="18"/>
                      <w:szCs w:val="18"/>
                    </w:rPr>
                    <w:t>(Wildlife Disease and Migratory Species),</w:t>
                  </w:r>
                  <w:r w:rsidRPr="00FF3CB6">
                    <w:t xml:space="preserve"> </w:t>
                  </w:r>
                  <w:hyperlink r:id="rId80" w:history="1">
                    <w:r w:rsidRPr="00FF3CB6">
                      <w:rPr>
                        <w:rStyle w:val="Hyperlink"/>
                        <w:rFonts w:asciiTheme="minorHAnsi" w:hAnsiTheme="minorHAnsi" w:cstheme="minorHAnsi"/>
                        <w:b/>
                        <w:bCs/>
                        <w:i/>
                        <w:sz w:val="18"/>
                        <w:szCs w:val="18"/>
                      </w:rPr>
                      <w:t>13.4</w:t>
                    </w:r>
                  </w:hyperlink>
                  <w:r>
                    <w:rPr>
                      <w:rFonts w:asciiTheme="minorHAnsi" w:hAnsiTheme="minorHAnsi" w:cstheme="minorHAnsi"/>
                      <w:i/>
                      <w:sz w:val="18"/>
                      <w:szCs w:val="18"/>
                    </w:rPr>
                    <w:t xml:space="preserve"> (African Carnivore initiative), </w:t>
                  </w:r>
                  <w:hyperlink r:id="rId81" w:history="1">
                    <w:r w:rsidRPr="00DE17E7">
                      <w:rPr>
                        <w:rStyle w:val="Hyperlink"/>
                        <w:rFonts w:asciiTheme="minorHAnsi" w:hAnsiTheme="minorHAnsi" w:cstheme="minorHAnsi"/>
                        <w:b/>
                        <w:bCs/>
                        <w:i/>
                        <w:sz w:val="18"/>
                        <w:szCs w:val="18"/>
                      </w:rPr>
                      <w:t>13.6</w:t>
                    </w:r>
                  </w:hyperlink>
                  <w:r>
                    <w:rPr>
                      <w:rFonts w:asciiTheme="minorHAnsi" w:hAnsiTheme="minorHAnsi" w:cstheme="minorHAnsi"/>
                      <w:i/>
                      <w:sz w:val="18"/>
                      <w:szCs w:val="18"/>
                    </w:rPr>
                    <w:t xml:space="preserve"> (Insect Decline), and </w:t>
                  </w:r>
                  <w:hyperlink r:id="rId82" w:history="1">
                    <w:r w:rsidRPr="000641F0">
                      <w:rPr>
                        <w:rStyle w:val="Hyperlink"/>
                        <w:rFonts w:asciiTheme="minorHAnsi" w:hAnsiTheme="minorHAnsi" w:cstheme="minorHAnsi"/>
                        <w:i/>
                        <w:color w:val="auto"/>
                        <w:sz w:val="18"/>
                        <w:szCs w:val="18"/>
                        <w:u w:val="none"/>
                      </w:rPr>
                      <w:t xml:space="preserve">Decisions </w:t>
                    </w:r>
                    <w:r w:rsidRPr="002F093B">
                      <w:rPr>
                        <w:rStyle w:val="Hyperlink"/>
                        <w:rFonts w:asciiTheme="minorHAnsi" w:hAnsiTheme="minorHAnsi" w:cstheme="minorHAnsi"/>
                        <w:b/>
                        <w:bCs/>
                        <w:i/>
                        <w:sz w:val="18"/>
                        <w:szCs w:val="18"/>
                      </w:rPr>
                      <w:t>13.50</w:t>
                    </w:r>
                  </w:hyperlink>
                  <w:r>
                    <w:rPr>
                      <w:rFonts w:asciiTheme="minorHAnsi" w:hAnsiTheme="minorHAnsi" w:cstheme="minorHAnsi"/>
                      <w:i/>
                      <w:sz w:val="18"/>
                      <w:szCs w:val="18"/>
                    </w:rPr>
                    <w:t xml:space="preserve"> (Conservation of African-Eurasian Vultures) and </w:t>
                  </w:r>
                  <w:hyperlink r:id="rId83" w:history="1">
                    <w:r w:rsidRPr="002F093B">
                      <w:rPr>
                        <w:rStyle w:val="Hyperlink"/>
                        <w:rFonts w:asciiTheme="minorHAnsi" w:hAnsiTheme="minorHAnsi" w:cstheme="minorHAnsi"/>
                        <w:b/>
                        <w:bCs/>
                        <w:i/>
                        <w:sz w:val="18"/>
                        <w:szCs w:val="18"/>
                      </w:rPr>
                      <w:t>13.94</w:t>
                    </w:r>
                  </w:hyperlink>
                  <w:r>
                    <w:rPr>
                      <w:rFonts w:asciiTheme="minorHAnsi" w:hAnsiTheme="minorHAnsi" w:cstheme="minorHAnsi"/>
                      <w:i/>
                      <w:sz w:val="18"/>
                      <w:szCs w:val="18"/>
                    </w:rPr>
                    <w:t xml:space="preserve"> (Conservation and Management of the Cheetah and African Wild Dog). </w:t>
                  </w:r>
                </w:p>
              </w:tc>
            </w:tr>
          </w:tbl>
          <w:p w14:paraId="0424E52F" w14:textId="77777777" w:rsidR="00C333BA" w:rsidRDefault="00C333BA" w:rsidP="00C333BA">
            <w:pPr>
              <w:jc w:val="both"/>
              <w:rPr>
                <w:rFonts w:asciiTheme="minorHAnsi" w:hAnsiTheme="minorHAnsi" w:cstheme="minorHAnsi"/>
              </w:rPr>
            </w:pPr>
          </w:p>
          <w:p w14:paraId="0A24ABB3" w14:textId="77777777" w:rsidR="008C1D4B" w:rsidRDefault="008C1D4B" w:rsidP="00C333BA">
            <w:pPr>
              <w:jc w:val="both"/>
              <w:rPr>
                <w:rFonts w:asciiTheme="minorHAnsi" w:hAnsiTheme="minorHAnsi" w:cstheme="minorHAnsi"/>
              </w:rPr>
            </w:pPr>
          </w:p>
          <w:p w14:paraId="3BDBB2C4" w14:textId="77777777" w:rsidR="008C1D4B" w:rsidRDefault="008C1D4B" w:rsidP="00C333BA">
            <w:pPr>
              <w:jc w:val="both"/>
              <w:rPr>
                <w:rFonts w:asciiTheme="minorHAnsi" w:hAnsiTheme="minorHAnsi" w:cstheme="minorHAnsi"/>
              </w:rPr>
            </w:pPr>
          </w:p>
          <w:p w14:paraId="3D67F2CF" w14:textId="77777777" w:rsidR="008C1D4B" w:rsidRDefault="008C1D4B" w:rsidP="00C333BA">
            <w:pPr>
              <w:jc w:val="both"/>
              <w:rPr>
                <w:rFonts w:asciiTheme="minorHAnsi" w:hAnsiTheme="minorHAnsi" w:cstheme="minorHAnsi"/>
              </w:rPr>
            </w:pPr>
          </w:p>
          <w:p w14:paraId="1678DD6C" w14:textId="77777777" w:rsidR="00C333BA" w:rsidRPr="001C43FC" w:rsidRDefault="00C333BA" w:rsidP="00C333BA">
            <w:pPr>
              <w:jc w:val="both"/>
              <w:rPr>
                <w:rFonts w:asciiTheme="minorHAnsi" w:hAnsiTheme="minorHAnsi" w:cstheme="minorHAnsi"/>
                <w:b/>
                <w:bCs/>
                <w:sz w:val="22"/>
                <w:szCs w:val="32"/>
              </w:rPr>
            </w:pPr>
            <w:r w:rsidRPr="001C43FC">
              <w:rPr>
                <w:rFonts w:asciiTheme="minorHAnsi" w:hAnsiTheme="minorHAnsi" w:cstheme="minorHAnsi"/>
                <w:b/>
                <w:bCs/>
                <w:sz w:val="22"/>
                <w:szCs w:val="32"/>
              </w:rPr>
              <w:t>Alien and/or invasive species</w:t>
            </w:r>
          </w:p>
          <w:tbl>
            <w:tblPr>
              <w:tblStyle w:val="TableGrid"/>
              <w:tblW w:w="0" w:type="auto"/>
              <w:tblLook w:val="04A0" w:firstRow="1" w:lastRow="0" w:firstColumn="1" w:lastColumn="0" w:noHBand="0" w:noVBand="1"/>
            </w:tblPr>
            <w:tblGrid>
              <w:gridCol w:w="2471"/>
              <w:gridCol w:w="4478"/>
              <w:gridCol w:w="1951"/>
            </w:tblGrid>
            <w:tr w:rsidR="00C333BA" w:rsidRPr="00E0264F" w14:paraId="66A84FF4" w14:textId="77777777" w:rsidTr="00C333BA">
              <w:tc>
                <w:tcPr>
                  <w:tcW w:w="2355" w:type="dxa"/>
                  <w:vAlign w:val="center"/>
                </w:tcPr>
                <w:p w14:paraId="35D32531" w14:textId="77777777" w:rsidR="00C333BA" w:rsidRPr="00E0264F" w:rsidRDefault="00C333BA" w:rsidP="00C333BA">
                  <w:pPr>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0046A20B"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30C34049"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29681592"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1 = severe</w:t>
                  </w:r>
                </w:p>
                <w:p w14:paraId="19103ECF"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2 = moderate</w:t>
                  </w:r>
                </w:p>
                <w:p w14:paraId="1F464A97" w14:textId="77777777" w:rsidR="00C333BA" w:rsidRPr="00E0264F" w:rsidRDefault="00C333BA" w:rsidP="00C333BA">
                  <w:pPr>
                    <w:jc w:val="both"/>
                    <w:rPr>
                      <w:rFonts w:asciiTheme="minorHAnsi" w:hAnsiTheme="minorHAnsi" w:cstheme="minorHAnsi"/>
                      <w:color w:val="000000" w:themeColor="text1"/>
                      <w:sz w:val="22"/>
                      <w:szCs w:val="22"/>
                    </w:rPr>
                  </w:pPr>
                  <w:r w:rsidRPr="00730ED5">
                    <w:rPr>
                      <w:rFonts w:asciiTheme="minorHAnsi" w:hAnsiTheme="minorHAnsi" w:cstheme="minorHAnsi"/>
                      <w:i/>
                      <w:color w:val="000000" w:themeColor="text1"/>
                      <w:sz w:val="22"/>
                      <w:szCs w:val="22"/>
                    </w:rPr>
                    <w:t xml:space="preserve">  3 = low</w:t>
                  </w:r>
                </w:p>
              </w:tc>
            </w:tr>
            <w:tr w:rsidR="00C333BA" w:rsidRPr="00E0264F" w14:paraId="1F2E5624" w14:textId="77777777" w:rsidTr="00C333BA">
              <w:tc>
                <w:tcPr>
                  <w:tcW w:w="2355" w:type="dxa"/>
                </w:tcPr>
                <w:p w14:paraId="62104052" w14:textId="77777777" w:rsidR="00C333BA" w:rsidRDefault="00C333BA" w:rsidP="00C333BA">
                  <w:pPr>
                    <w:jc w:val="both"/>
                    <w:rPr>
                      <w:rFonts w:asciiTheme="minorHAnsi" w:hAnsiTheme="minorHAnsi" w:cstheme="minorHAnsi"/>
                      <w:sz w:val="22"/>
                      <w:szCs w:val="22"/>
                    </w:rPr>
                  </w:pPr>
                  <w:r w:rsidRPr="00E0264F">
                    <w:rPr>
                      <w:rFonts w:asciiTheme="minorHAnsi" w:hAnsiTheme="minorHAnsi" w:cstheme="minorHAnsi"/>
                      <w:sz w:val="22"/>
                      <w:szCs w:val="22"/>
                    </w:rPr>
                    <w:t>Alien and/or invasive species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225"/>
                  </w:tblGrid>
                  <w:tr w:rsidR="00C333BA" w:rsidRPr="00710D40" w14:paraId="2A600FC6" w14:textId="77777777" w:rsidTr="00730ED5">
                    <w:tc>
                      <w:tcPr>
                        <w:tcW w:w="2225" w:type="dxa"/>
                        <w:shd w:val="clear" w:color="auto" w:fill="FCEBE0"/>
                      </w:tcPr>
                      <w:p w14:paraId="6DEAD89B" w14:textId="77777777" w:rsidR="00C333BA" w:rsidRPr="00730ED5" w:rsidRDefault="00C333BA" w:rsidP="009828D3">
                        <w:pPr>
                          <w:jc w:val="both"/>
                          <w:rPr>
                            <w:rFonts w:asciiTheme="minorHAnsi" w:hAnsiTheme="minorHAnsi" w:cstheme="minorHAnsi"/>
                            <w:sz w:val="18"/>
                            <w:szCs w:val="18"/>
                          </w:rPr>
                        </w:pPr>
                        <w:r w:rsidRPr="00730ED5">
                          <w:rPr>
                            <w:rFonts w:asciiTheme="minorHAnsi" w:hAnsiTheme="minorHAnsi" w:cstheme="minorHAnsi"/>
                            <w:b/>
                            <w:sz w:val="18"/>
                            <w:szCs w:val="18"/>
                            <w:u w:val="single"/>
                          </w:rPr>
                          <w:t>GUIDANCE TIP</w:t>
                        </w:r>
                        <w:r w:rsidRPr="00730ED5">
                          <w:rPr>
                            <w:rFonts w:asciiTheme="minorHAnsi" w:hAnsiTheme="minorHAnsi" w:cstheme="minorHAnsi"/>
                            <w:sz w:val="18"/>
                            <w:szCs w:val="18"/>
                          </w:rPr>
                          <w:t>:</w:t>
                        </w:r>
                      </w:p>
                      <w:p w14:paraId="48125A82" w14:textId="77777777" w:rsidR="00C333BA" w:rsidRDefault="00C333BA" w:rsidP="009828D3">
                        <w:pPr>
                          <w:pStyle w:val="CommentText"/>
                          <w:jc w:val="both"/>
                          <w:rPr>
                            <w:rFonts w:asciiTheme="minorHAnsi" w:hAnsiTheme="minorHAnsi" w:cstheme="minorHAnsi"/>
                            <w:i/>
                            <w:iCs/>
                            <w:sz w:val="18"/>
                            <w:szCs w:val="18"/>
                          </w:rPr>
                        </w:pPr>
                        <w:r>
                          <w:rPr>
                            <w:rFonts w:asciiTheme="minorHAnsi" w:hAnsiTheme="minorHAnsi" w:cstheme="minorHAnsi"/>
                            <w:i/>
                            <w:sz w:val="18"/>
                            <w:szCs w:val="18"/>
                          </w:rPr>
                          <w:t xml:space="preserve">Impacts other than predation should be considered here.  </w:t>
                        </w:r>
                        <w:r w:rsidRPr="00E81B00">
                          <w:rPr>
                            <w:rFonts w:asciiTheme="minorHAnsi" w:hAnsiTheme="minorHAnsi" w:cstheme="minorHAnsi"/>
                            <w:i/>
                            <w:sz w:val="18"/>
                            <w:szCs w:val="18"/>
                          </w:rPr>
                          <w:t xml:space="preserve">Relevant impacts may include for example habitat change (reduced suitability for </w:t>
                        </w:r>
                        <w:r w:rsidRPr="00E81B00">
                          <w:rPr>
                            <w:rFonts w:asciiTheme="minorHAnsi" w:hAnsiTheme="minorHAnsi" w:cstheme="minorHAnsi"/>
                            <w:i/>
                            <w:sz w:val="18"/>
                            <w:szCs w:val="18"/>
                          </w:rPr>
                          <w:lastRenderedPageBreak/>
                          <w:t>affected migratory species), interspecific competition (reduced population productivity), and interbreeding/hybridisation (genetic erosion)</w:t>
                        </w:r>
                        <w:r w:rsidRPr="00E81B00">
                          <w:rPr>
                            <w:rFonts w:asciiTheme="minorHAnsi" w:hAnsiTheme="minorHAnsi" w:cstheme="minorHAnsi"/>
                            <w:sz w:val="18"/>
                            <w:szCs w:val="18"/>
                          </w:rPr>
                          <w:t>.</w:t>
                        </w:r>
                        <w:r w:rsidRPr="004559E0">
                          <w:rPr>
                            <w:rFonts w:asciiTheme="minorHAnsi" w:hAnsiTheme="minorHAnsi" w:cstheme="minorHAnsi"/>
                            <w:i/>
                            <w:iCs/>
                            <w:sz w:val="18"/>
                            <w:szCs w:val="18"/>
                          </w:rPr>
                          <w:t xml:space="preserve"> While similar impacts can be associated to native species as well,</w:t>
                        </w:r>
                        <w:r>
                          <w:rPr>
                            <w:rFonts w:asciiTheme="minorHAnsi" w:hAnsiTheme="minorHAnsi" w:cstheme="minorHAnsi"/>
                            <w:i/>
                            <w:iCs/>
                            <w:sz w:val="18"/>
                            <w:szCs w:val="18"/>
                          </w:rPr>
                          <w:t xml:space="preserve"> impacts caused by alien/invasive species should be the focus of responses in this section. </w:t>
                        </w:r>
                      </w:p>
                      <w:p w14:paraId="65849549" w14:textId="6D17E0A7" w:rsidR="009828D3" w:rsidRPr="00965CD4" w:rsidRDefault="009828D3" w:rsidP="009828D3">
                        <w:pPr>
                          <w:pStyle w:val="CommentText"/>
                          <w:jc w:val="both"/>
                          <w:rPr>
                            <w:rFonts w:asciiTheme="minorHAnsi" w:hAnsiTheme="minorHAnsi" w:cstheme="minorHAnsi"/>
                            <w:i/>
                            <w:iCs/>
                            <w:sz w:val="18"/>
                            <w:szCs w:val="18"/>
                          </w:rPr>
                        </w:pPr>
                      </w:p>
                    </w:tc>
                  </w:tr>
                </w:tbl>
                <w:p w14:paraId="4249FB3E" w14:textId="77777777" w:rsidR="00C333BA" w:rsidRPr="00E0264F" w:rsidRDefault="00C333BA" w:rsidP="00C333BA">
                  <w:pPr>
                    <w:jc w:val="both"/>
                    <w:rPr>
                      <w:rFonts w:asciiTheme="minorHAnsi" w:hAnsiTheme="minorHAnsi" w:cstheme="minorHAnsi"/>
                      <w:sz w:val="22"/>
                      <w:szCs w:val="22"/>
                    </w:rPr>
                  </w:pPr>
                </w:p>
              </w:tc>
              <w:tc>
                <w:tcPr>
                  <w:tcW w:w="4478" w:type="dxa"/>
                </w:tcPr>
                <w:p w14:paraId="4717BC47" w14:textId="77777777" w:rsidR="00C333BA" w:rsidRDefault="00986756" w:rsidP="00C333BA">
                  <w:pPr>
                    <w:jc w:val="both"/>
                    <w:rPr>
                      <w:rFonts w:ascii="Calibri" w:hAnsi="Calibri" w:cs="Calibri"/>
                      <w:w w:val="125"/>
                      <w:sz w:val="22"/>
                      <w:szCs w:val="22"/>
                    </w:rPr>
                  </w:pPr>
                  <w:r w:rsidRPr="00287B0B">
                    <w:rPr>
                      <w:rFonts w:ascii="Calibri" w:hAnsi="Calibri" w:cs="Calibri"/>
                      <w:w w:val="125"/>
                      <w:sz w:val="22"/>
                      <w:szCs w:val="22"/>
                    </w:rPr>
                    <w:lastRenderedPageBreak/>
                    <w:t>inland wetland waterbirds</w:t>
                  </w:r>
                  <w:r w:rsidR="009022EB">
                    <w:rPr>
                      <w:rFonts w:ascii="Calibri" w:hAnsi="Calibri" w:cs="Calibri"/>
                      <w:w w:val="125"/>
                      <w:sz w:val="22"/>
                      <w:szCs w:val="22"/>
                    </w:rPr>
                    <w:t>-</w:t>
                  </w:r>
                </w:p>
                <w:p w14:paraId="67088583" w14:textId="77777777" w:rsidR="009022EB" w:rsidRDefault="009022EB" w:rsidP="00C333BA">
                  <w:pPr>
                    <w:jc w:val="both"/>
                    <w:rPr>
                      <w:rFonts w:ascii="Calibri" w:hAnsi="Calibri" w:cs="Calibri"/>
                      <w:w w:val="125"/>
                      <w:sz w:val="22"/>
                      <w:szCs w:val="22"/>
                    </w:rPr>
                  </w:pPr>
                  <w:r>
                    <w:rPr>
                      <w:rFonts w:ascii="Calibri" w:hAnsi="Calibri" w:cs="Calibri"/>
                      <w:w w:val="125"/>
                      <w:sz w:val="22"/>
                      <w:szCs w:val="22"/>
                    </w:rPr>
                    <w:t>modification of habitat by water hyacinth</w:t>
                  </w:r>
                </w:p>
                <w:p w14:paraId="2B384AF9" w14:textId="4CF6F02B" w:rsidR="00191F3C" w:rsidRPr="00287B0B" w:rsidRDefault="00191F3C" w:rsidP="00C333BA">
                  <w:pPr>
                    <w:jc w:val="both"/>
                    <w:rPr>
                      <w:rFonts w:ascii="Calibri" w:hAnsi="Calibri" w:cs="Calibri"/>
                      <w:color w:val="000000" w:themeColor="text1"/>
                      <w:sz w:val="22"/>
                      <w:szCs w:val="22"/>
                    </w:rPr>
                  </w:pPr>
                  <w:r>
                    <w:rPr>
                      <w:rFonts w:ascii="Calibri" w:hAnsi="Calibri" w:cs="Calibri"/>
                      <w:w w:val="125"/>
                      <w:sz w:val="22"/>
                      <w:szCs w:val="22"/>
                    </w:rPr>
                    <w:t>marine turtles- crown of thorns infestation</w:t>
                  </w:r>
                </w:p>
              </w:tc>
              <w:tc>
                <w:tcPr>
                  <w:tcW w:w="1951" w:type="dxa"/>
                </w:tcPr>
                <w:p w14:paraId="2346A937" w14:textId="77777777" w:rsidR="00191F3C" w:rsidRPr="00C261EF" w:rsidRDefault="00986756" w:rsidP="00C333BA">
                  <w:pPr>
                    <w:jc w:val="both"/>
                    <w:rPr>
                      <w:rFonts w:ascii="Calibri" w:hAnsi="Calibri" w:cs="Calibri"/>
                      <w:sz w:val="22"/>
                      <w:szCs w:val="22"/>
                    </w:rPr>
                  </w:pPr>
                  <w:r w:rsidRPr="00C261EF">
                    <w:rPr>
                      <w:rFonts w:ascii="Calibri" w:hAnsi="Calibri" w:cs="Calibri"/>
                      <w:sz w:val="22"/>
                      <w:szCs w:val="22"/>
                    </w:rPr>
                    <w:t>1</w:t>
                  </w:r>
                </w:p>
                <w:p w14:paraId="68D668A9" w14:textId="77777777" w:rsidR="00191F3C" w:rsidRPr="00C261EF" w:rsidRDefault="00191F3C" w:rsidP="00C333BA">
                  <w:pPr>
                    <w:jc w:val="both"/>
                    <w:rPr>
                      <w:rFonts w:ascii="Calibri" w:hAnsi="Calibri" w:cs="Calibri"/>
                      <w:sz w:val="22"/>
                      <w:szCs w:val="22"/>
                    </w:rPr>
                  </w:pPr>
                </w:p>
                <w:p w14:paraId="047A18C1" w14:textId="77777777" w:rsidR="00191F3C" w:rsidRPr="00C261EF" w:rsidRDefault="00191F3C" w:rsidP="00C333BA">
                  <w:pPr>
                    <w:jc w:val="both"/>
                    <w:rPr>
                      <w:rFonts w:ascii="Calibri" w:hAnsi="Calibri" w:cs="Calibri"/>
                      <w:sz w:val="22"/>
                      <w:szCs w:val="22"/>
                    </w:rPr>
                  </w:pPr>
                </w:p>
                <w:p w14:paraId="29A0F6F1" w14:textId="3FE665E2" w:rsidR="00191F3C" w:rsidRPr="00191F3C" w:rsidRDefault="00191F3C" w:rsidP="00C333BA">
                  <w:pPr>
                    <w:jc w:val="both"/>
                    <w:rPr>
                      <w:rFonts w:ascii="Calibri" w:hAnsi="Calibri" w:cs="Calibri"/>
                      <w:color w:val="FF0000"/>
                      <w:sz w:val="22"/>
                      <w:szCs w:val="22"/>
                    </w:rPr>
                  </w:pPr>
                  <w:r w:rsidRPr="00C261EF">
                    <w:rPr>
                      <w:rFonts w:ascii="Calibri" w:hAnsi="Calibri" w:cs="Calibri"/>
                      <w:sz w:val="22"/>
                      <w:szCs w:val="22"/>
                    </w:rPr>
                    <w:t>3</w:t>
                  </w:r>
                </w:p>
              </w:tc>
            </w:tr>
          </w:tbl>
          <w:p w14:paraId="4FAB6DB5" w14:textId="1DCD9317" w:rsidR="00C333BA" w:rsidRPr="00E0264F" w:rsidRDefault="00C333BA" w:rsidP="00C333BA">
            <w:pPr>
              <w:jc w:val="both"/>
              <w:rPr>
                <w:rFonts w:asciiTheme="minorHAnsi" w:hAnsiTheme="minorHAnsi" w:cstheme="minorHAnsi"/>
              </w:rPr>
            </w:pPr>
          </w:p>
          <w:p w14:paraId="7E9C8F4B"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r>
              <w:rPr>
                <w:rFonts w:asciiTheme="minorHAnsi" w:hAnsiTheme="minorHAnsi" w:cstheme="minorHAnsi"/>
                <w:sz w:val="22"/>
                <w:szCs w:val="22"/>
              </w:rPr>
              <w:t>addressing</w:t>
            </w:r>
            <w:r w:rsidRPr="00E0264F">
              <w:rPr>
                <w:rFonts w:asciiTheme="minorHAnsi" w:hAnsiTheme="minorHAnsi" w:cstheme="minorHAnsi"/>
                <w:sz w:val="22"/>
                <w:szCs w:val="22"/>
              </w:rPr>
              <w:t xml:space="preserve"> alien and/or invasive species?</w:t>
            </w:r>
          </w:p>
          <w:p w14:paraId="6B90C0F7" w14:textId="77777777" w:rsidR="00E54AE3" w:rsidRDefault="00E54AE3" w:rsidP="009503EB">
            <w:pPr>
              <w:tabs>
                <w:tab w:val="left" w:pos="362"/>
              </w:tabs>
              <w:autoSpaceDE w:val="0"/>
              <w:autoSpaceDN w:val="0"/>
              <w:spacing w:line="225" w:lineRule="auto"/>
              <w:jc w:val="both"/>
              <w:rPr>
                <w:rFonts w:ascii="Calibri" w:hAnsi="Calibri" w:cs="Calibri"/>
                <w:w w:val="125"/>
                <w:sz w:val="20"/>
                <w:szCs w:val="20"/>
              </w:rPr>
            </w:pPr>
          </w:p>
          <w:p w14:paraId="4F93124E" w14:textId="0879CAD7" w:rsidR="009503EB" w:rsidRPr="00287B0B" w:rsidRDefault="009503EB" w:rsidP="00421F99">
            <w:pPr>
              <w:pStyle w:val="NoSpacing"/>
              <w:numPr>
                <w:ilvl w:val="0"/>
                <w:numId w:val="59"/>
              </w:numPr>
              <w:jc w:val="both"/>
              <w:rPr>
                <w:rFonts w:ascii="Calibri" w:hAnsi="Calibri" w:cs="Calibri"/>
                <w:sz w:val="22"/>
                <w:szCs w:val="22"/>
              </w:rPr>
            </w:pPr>
            <w:r w:rsidRPr="00287B0B">
              <w:rPr>
                <w:rFonts w:ascii="Calibri" w:hAnsi="Calibri" w:cs="Calibri"/>
                <w:sz w:val="22"/>
                <w:szCs w:val="22"/>
              </w:rPr>
              <w:t>Removal/management of invasive species (water hyacinth) in protected areas.</w:t>
            </w:r>
            <w:r w:rsidR="00287B0B" w:rsidRPr="00287B0B">
              <w:rPr>
                <w:rFonts w:ascii="Calibri" w:hAnsi="Calibri" w:cs="Calibri"/>
                <w:sz w:val="22"/>
                <w:szCs w:val="22"/>
              </w:rPr>
              <w:t xml:space="preserve">  </w:t>
            </w:r>
            <w:r w:rsidR="006D0574" w:rsidRPr="00287B0B">
              <w:rPr>
                <w:rFonts w:ascii="Calibri" w:hAnsi="Calibri" w:cs="Calibri"/>
                <w:sz w:val="22"/>
                <w:szCs w:val="22"/>
              </w:rPr>
              <w:t xml:space="preserve">Adoption of the </w:t>
            </w:r>
            <w:r w:rsidRPr="00287B0B">
              <w:rPr>
                <w:rFonts w:ascii="Calibri" w:hAnsi="Calibri" w:cs="Calibri"/>
                <w:sz w:val="22"/>
                <w:szCs w:val="22"/>
              </w:rPr>
              <w:t>National Invasive Species Strategy and Action Plan (NISSAP)</w:t>
            </w:r>
            <w:r w:rsidR="0085419C" w:rsidRPr="00287B0B">
              <w:rPr>
                <w:rFonts w:ascii="Calibri" w:hAnsi="Calibri" w:cs="Calibri"/>
                <w:sz w:val="22"/>
                <w:szCs w:val="22"/>
              </w:rPr>
              <w:t xml:space="preserve"> for the Philippines 2020-2030 </w:t>
            </w:r>
            <w:r w:rsidR="006D0574" w:rsidRPr="00287B0B">
              <w:rPr>
                <w:rFonts w:ascii="Calibri" w:hAnsi="Calibri" w:cs="Calibri"/>
                <w:sz w:val="22"/>
                <w:szCs w:val="22"/>
              </w:rPr>
              <w:t xml:space="preserve">through a Joint Administrative Order No. 2020-02 of DENR and the Department of Agriculture </w:t>
            </w:r>
            <w:r w:rsidRPr="00287B0B">
              <w:rPr>
                <w:rFonts w:ascii="Calibri" w:hAnsi="Calibri" w:cs="Calibri"/>
                <w:sz w:val="22"/>
                <w:szCs w:val="22"/>
              </w:rPr>
              <w:t xml:space="preserve">is in the process of approval. </w:t>
            </w:r>
          </w:p>
          <w:p w14:paraId="61837B62" w14:textId="77777777" w:rsidR="00730ED5" w:rsidRDefault="00730ED5" w:rsidP="00C333BA">
            <w:pPr>
              <w:jc w:val="both"/>
              <w:rPr>
                <w:rFonts w:asciiTheme="minorHAnsi" w:hAnsiTheme="minorHAnsi" w:cstheme="minorHAnsi"/>
                <w:color w:val="4472C4" w:themeColor="accent1"/>
                <w:sz w:val="22"/>
                <w:szCs w:val="22"/>
              </w:rPr>
            </w:pPr>
          </w:p>
          <w:p w14:paraId="11A70CD4" w14:textId="377D33A4" w:rsidR="00191F3C" w:rsidRPr="005F0D75" w:rsidRDefault="00191F3C" w:rsidP="00421F99">
            <w:pPr>
              <w:pStyle w:val="ListParagraph"/>
              <w:numPr>
                <w:ilvl w:val="0"/>
                <w:numId w:val="59"/>
              </w:numPr>
              <w:jc w:val="both"/>
              <w:rPr>
                <w:rFonts w:asciiTheme="minorHAnsi" w:hAnsiTheme="minorHAnsi" w:cstheme="minorHAnsi"/>
                <w:szCs w:val="24"/>
              </w:rPr>
            </w:pPr>
            <w:r w:rsidRPr="005F0D75">
              <w:rPr>
                <w:rFonts w:asciiTheme="minorHAnsi" w:hAnsiTheme="minorHAnsi" w:cstheme="minorHAnsi"/>
                <w:szCs w:val="24"/>
              </w:rPr>
              <w:t>Removal of crown of thorns through the coordinated efforts of DENR, DA-BFAR, LGU concerned, and volunteers</w:t>
            </w:r>
          </w:p>
          <w:p w14:paraId="47F22ED5" w14:textId="77777777" w:rsidR="00191F3C" w:rsidRPr="00191F3C" w:rsidRDefault="00191F3C" w:rsidP="00191F3C">
            <w:pPr>
              <w:jc w:val="both"/>
              <w:rPr>
                <w:rFonts w:asciiTheme="minorHAnsi" w:hAnsiTheme="minorHAnsi" w:cstheme="minorHAnsi"/>
                <w:color w:val="4472C4" w:themeColor="accent1"/>
              </w:rPr>
            </w:pPr>
          </w:p>
          <w:p w14:paraId="03F2CF64"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alien and/or invasive species?</w:t>
            </w:r>
          </w:p>
          <w:p w14:paraId="6EE18107" w14:textId="0C21499A" w:rsidR="00C333BA" w:rsidRPr="00E54AE3" w:rsidRDefault="00C333BA" w:rsidP="00E54AE3">
            <w:pPr>
              <w:tabs>
                <w:tab w:val="left" w:pos="7340"/>
              </w:tabs>
              <w:jc w:val="both"/>
              <w:rPr>
                <w:rFonts w:ascii="Calibri" w:hAnsi="Calibri" w:cs="Calibri"/>
                <w:color w:val="4472C4" w:themeColor="accent1"/>
                <w:sz w:val="20"/>
                <w:szCs w:val="20"/>
              </w:rPr>
            </w:pPr>
          </w:p>
          <w:p w14:paraId="7AAF8A48" w14:textId="68440E64" w:rsidR="00E54AE3" w:rsidRDefault="00E54AE3" w:rsidP="00287B0B">
            <w:pPr>
              <w:pStyle w:val="NoSpacing"/>
              <w:ind w:firstLine="427"/>
              <w:jc w:val="both"/>
              <w:rPr>
                <w:rFonts w:ascii="Calibri" w:hAnsi="Calibri" w:cs="Calibri"/>
                <w:sz w:val="22"/>
                <w:szCs w:val="22"/>
              </w:rPr>
            </w:pPr>
            <w:r w:rsidRPr="00287B0B">
              <w:rPr>
                <w:rFonts w:ascii="Calibri" w:hAnsi="Calibri" w:cs="Calibri"/>
                <w:sz w:val="22"/>
                <w:szCs w:val="22"/>
              </w:rPr>
              <w:t>The invasive water hyacinth (</w:t>
            </w:r>
            <w:r w:rsidRPr="00287B0B">
              <w:rPr>
                <w:rFonts w:ascii="Calibri" w:hAnsi="Calibri" w:cs="Calibri"/>
                <w:i/>
                <w:sz w:val="22"/>
                <w:szCs w:val="22"/>
              </w:rPr>
              <w:t>Eichhornia crassipes</w:t>
            </w:r>
            <w:r w:rsidRPr="00287B0B">
              <w:rPr>
                <w:rFonts w:ascii="Calibri" w:hAnsi="Calibri" w:cs="Calibri"/>
                <w:sz w:val="22"/>
                <w:szCs w:val="22"/>
              </w:rPr>
              <w:t>) and water lettuce (</w:t>
            </w:r>
            <w:r w:rsidRPr="00287B0B">
              <w:rPr>
                <w:rFonts w:ascii="Calibri" w:hAnsi="Calibri" w:cs="Calibri"/>
                <w:i/>
                <w:sz w:val="22"/>
                <w:szCs w:val="22"/>
              </w:rPr>
              <w:t>Pistia stratiotes</w:t>
            </w:r>
            <w:r w:rsidRPr="00287B0B">
              <w:rPr>
                <w:rFonts w:ascii="Calibri" w:hAnsi="Calibri" w:cs="Calibri"/>
                <w:sz w:val="22"/>
                <w:szCs w:val="22"/>
              </w:rPr>
              <w:t xml:space="preserve">) in </w:t>
            </w:r>
            <w:r w:rsidR="00987BF3">
              <w:rPr>
                <w:rFonts w:ascii="Calibri" w:hAnsi="Calibri" w:cs="Calibri"/>
                <w:sz w:val="22"/>
                <w:szCs w:val="22"/>
              </w:rPr>
              <w:t>i</w:t>
            </w:r>
            <w:r w:rsidRPr="00287B0B">
              <w:rPr>
                <w:rFonts w:ascii="Calibri" w:hAnsi="Calibri" w:cs="Calibri"/>
                <w:sz w:val="22"/>
                <w:szCs w:val="22"/>
              </w:rPr>
              <w:t>nland wetlands, especially those outside protected areas are not being managed. These invasive species covers extensive areas of inland wetlands affecting habitats of waterbirds.</w:t>
            </w:r>
          </w:p>
          <w:p w14:paraId="7C8D6BF3" w14:textId="77777777" w:rsidR="00191F3C" w:rsidRDefault="00191F3C" w:rsidP="00287B0B">
            <w:pPr>
              <w:pStyle w:val="NoSpacing"/>
              <w:ind w:firstLine="427"/>
              <w:jc w:val="both"/>
              <w:rPr>
                <w:rFonts w:ascii="Calibri" w:hAnsi="Calibri" w:cs="Calibri"/>
                <w:sz w:val="22"/>
                <w:szCs w:val="22"/>
              </w:rPr>
            </w:pPr>
          </w:p>
          <w:p w14:paraId="58733F37" w14:textId="5CEFBA59" w:rsidR="00191F3C" w:rsidRPr="00191F3C" w:rsidRDefault="00191F3C" w:rsidP="005F0D75">
            <w:pPr>
              <w:pStyle w:val="NoSpacing"/>
              <w:jc w:val="both"/>
              <w:rPr>
                <w:rFonts w:ascii="Calibri" w:hAnsi="Calibri" w:cs="Calibri"/>
                <w:color w:val="FF0000"/>
                <w:sz w:val="22"/>
                <w:szCs w:val="22"/>
              </w:rPr>
            </w:pPr>
          </w:p>
          <w:p w14:paraId="74115B1B" w14:textId="77777777" w:rsidR="00730ED5" w:rsidRDefault="00730ED5" w:rsidP="00C333BA">
            <w:pPr>
              <w:jc w:val="both"/>
              <w:rPr>
                <w:rFonts w:asciiTheme="minorHAnsi" w:hAnsiTheme="minorHAnsi" w:cstheme="minorHAnsi"/>
                <w:color w:val="4472C4" w:themeColor="accent1"/>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6CB50649" w14:textId="77777777" w:rsidTr="00C333BA">
              <w:tc>
                <w:tcPr>
                  <w:tcW w:w="8719" w:type="dxa"/>
                  <w:shd w:val="clear" w:color="auto" w:fill="FCEBE0"/>
                </w:tcPr>
                <w:p w14:paraId="5C1FE912" w14:textId="77777777" w:rsidR="00C333BA" w:rsidRPr="00E0264F" w:rsidRDefault="00C333BA" w:rsidP="00C333BA">
                  <w:pPr>
                    <w:pStyle w:val="CommentText"/>
                    <w:jc w:val="both"/>
                    <w:rPr>
                      <w:rFonts w:asciiTheme="minorHAnsi" w:hAnsiTheme="minorHAnsi" w:cstheme="minorHAnsi"/>
                      <w:sz w:val="4"/>
                      <w:szCs w:val="4"/>
                    </w:rPr>
                  </w:pPr>
                </w:p>
                <w:p w14:paraId="4F3D375F"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7A821D90" w14:textId="5E993B38"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actions, steps, programmes, initiatives and/or activities described in CMS documentation, such a</w:t>
                  </w:r>
                  <w:r>
                    <w:rPr>
                      <w:rFonts w:asciiTheme="minorHAnsi" w:hAnsiTheme="minorHAnsi" w:cstheme="minorHAnsi"/>
                      <w:i/>
                      <w:sz w:val="18"/>
                      <w:szCs w:val="18"/>
                    </w:rPr>
                    <w:t xml:space="preserve">s </w:t>
                  </w:r>
                  <w:r w:rsidRPr="00FF3CB6">
                    <w:rPr>
                      <w:rFonts w:asciiTheme="minorHAnsi" w:hAnsiTheme="minorHAnsi" w:cstheme="minorHAnsi"/>
                      <w:i/>
                      <w:sz w:val="18"/>
                      <w:szCs w:val="18"/>
                    </w:rPr>
                    <w:t>Resolution</w:t>
                  </w:r>
                  <w:r w:rsidRPr="00FF3CB6">
                    <w:rPr>
                      <w:rFonts w:asciiTheme="minorHAnsi" w:hAnsiTheme="minorHAnsi" w:cstheme="minorHAnsi"/>
                      <w:b/>
                      <w:bCs/>
                      <w:i/>
                      <w:sz w:val="18"/>
                      <w:szCs w:val="18"/>
                    </w:rPr>
                    <w:t xml:space="preserve"> </w:t>
                  </w:r>
                  <w:hyperlink r:id="rId84" w:history="1">
                    <w:r w:rsidRPr="00FF3CB6">
                      <w:rPr>
                        <w:rStyle w:val="Hyperlink"/>
                        <w:rFonts w:asciiTheme="minorHAnsi" w:hAnsiTheme="minorHAnsi" w:cstheme="minorHAnsi"/>
                        <w:b/>
                        <w:bCs/>
                        <w:i/>
                        <w:sz w:val="18"/>
                        <w:szCs w:val="18"/>
                      </w:rPr>
                      <w:t>11.28</w:t>
                    </w:r>
                  </w:hyperlink>
                  <w:r w:rsidRPr="00FF3CB6">
                    <w:rPr>
                      <w:rFonts w:asciiTheme="minorHAnsi" w:hAnsiTheme="minorHAnsi" w:cstheme="minorHAnsi"/>
                      <w:i/>
                      <w:sz w:val="18"/>
                      <w:szCs w:val="18"/>
                    </w:rPr>
                    <w:t xml:space="preserve"> (Future CMS Activities related to Invasive Alien Species</w:t>
                  </w:r>
                  <w:r w:rsidRPr="005A75B0">
                    <w:rPr>
                      <w:rStyle w:val="Hyperlink"/>
                      <w:rFonts w:asciiTheme="minorHAnsi" w:hAnsiTheme="minorHAnsi" w:cstheme="minorHAnsi"/>
                      <w:i/>
                      <w:sz w:val="18"/>
                      <w:szCs w:val="18"/>
                    </w:rPr>
                    <w:t>)</w:t>
                  </w:r>
                  <w:r w:rsidRPr="005A75B0">
                    <w:rPr>
                      <w:rFonts w:asciiTheme="minorHAnsi" w:hAnsiTheme="minorHAnsi" w:cstheme="minorHAnsi"/>
                      <w:i/>
                      <w:sz w:val="18"/>
                      <w:szCs w:val="18"/>
                    </w:rPr>
                    <w:t>.</w:t>
                  </w:r>
                  <w:r>
                    <w:rPr>
                      <w:rFonts w:asciiTheme="minorHAnsi" w:hAnsiTheme="minorHAnsi" w:cstheme="minorHAnsi"/>
                      <w:i/>
                      <w:sz w:val="18"/>
                      <w:szCs w:val="18"/>
                    </w:rPr>
                    <w:t xml:space="preserve"> </w:t>
                  </w:r>
                </w:p>
              </w:tc>
            </w:tr>
          </w:tbl>
          <w:p w14:paraId="77BF0ACA" w14:textId="77777777" w:rsidR="00C333BA" w:rsidRDefault="00C333BA" w:rsidP="00C333BA">
            <w:pPr>
              <w:jc w:val="both"/>
              <w:rPr>
                <w:rFonts w:asciiTheme="minorHAnsi" w:hAnsiTheme="minorHAnsi" w:cstheme="minorHAnsi"/>
              </w:rPr>
            </w:pPr>
          </w:p>
          <w:p w14:paraId="7C62511C" w14:textId="77777777" w:rsidR="00C333BA" w:rsidRPr="001C43FC" w:rsidRDefault="00C333BA" w:rsidP="00C333BA">
            <w:pPr>
              <w:jc w:val="both"/>
              <w:rPr>
                <w:rFonts w:asciiTheme="minorHAnsi" w:hAnsiTheme="minorHAnsi" w:cstheme="minorHAnsi"/>
                <w:b/>
                <w:bCs/>
                <w:sz w:val="22"/>
                <w:szCs w:val="32"/>
              </w:rPr>
            </w:pPr>
            <w:r w:rsidRPr="001C43FC">
              <w:rPr>
                <w:rFonts w:asciiTheme="minorHAnsi" w:hAnsiTheme="minorHAnsi" w:cstheme="minorHAnsi"/>
                <w:b/>
                <w:bCs/>
                <w:sz w:val="22"/>
                <w:szCs w:val="32"/>
              </w:rPr>
              <w:t>Disturbance &amp; disruption</w:t>
            </w:r>
          </w:p>
          <w:tbl>
            <w:tblPr>
              <w:tblStyle w:val="TableGrid"/>
              <w:tblW w:w="0" w:type="auto"/>
              <w:tblLook w:val="04A0" w:firstRow="1" w:lastRow="0" w:firstColumn="1" w:lastColumn="0" w:noHBand="0" w:noVBand="1"/>
            </w:tblPr>
            <w:tblGrid>
              <w:gridCol w:w="2355"/>
              <w:gridCol w:w="4478"/>
              <w:gridCol w:w="1951"/>
            </w:tblGrid>
            <w:tr w:rsidR="00C333BA" w:rsidRPr="00E0264F" w14:paraId="74DE3611" w14:textId="77777777" w:rsidTr="00C333BA">
              <w:tc>
                <w:tcPr>
                  <w:tcW w:w="2355" w:type="dxa"/>
                  <w:vAlign w:val="center"/>
                </w:tcPr>
                <w:p w14:paraId="62CEA48B" w14:textId="77777777" w:rsidR="00C333BA" w:rsidRPr="00E0264F" w:rsidRDefault="00C333BA" w:rsidP="00C333BA">
                  <w:pPr>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2C8B4EA0"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775419B4"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527E189C"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1 = severe</w:t>
                  </w:r>
                </w:p>
                <w:p w14:paraId="4A82E95F"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2 = moderate</w:t>
                  </w:r>
                </w:p>
                <w:p w14:paraId="1B3FAD0B" w14:textId="77777777" w:rsidR="00C333BA" w:rsidRPr="00E0264F" w:rsidRDefault="00C333BA" w:rsidP="00C333BA">
                  <w:pPr>
                    <w:jc w:val="both"/>
                    <w:rPr>
                      <w:rFonts w:asciiTheme="minorHAnsi" w:hAnsiTheme="minorHAnsi" w:cstheme="minorHAnsi"/>
                      <w:color w:val="000000" w:themeColor="text1"/>
                      <w:sz w:val="22"/>
                      <w:szCs w:val="22"/>
                    </w:rPr>
                  </w:pPr>
                  <w:r w:rsidRPr="00730ED5">
                    <w:rPr>
                      <w:rFonts w:asciiTheme="minorHAnsi" w:hAnsiTheme="minorHAnsi" w:cstheme="minorHAnsi"/>
                      <w:i/>
                      <w:color w:val="000000" w:themeColor="text1"/>
                      <w:sz w:val="22"/>
                      <w:szCs w:val="22"/>
                    </w:rPr>
                    <w:t xml:space="preserve">  3 = low</w:t>
                  </w:r>
                </w:p>
              </w:tc>
            </w:tr>
            <w:tr w:rsidR="00986756" w:rsidRPr="00E0264F" w14:paraId="7D946217" w14:textId="77777777" w:rsidTr="00C333BA">
              <w:tc>
                <w:tcPr>
                  <w:tcW w:w="2355" w:type="dxa"/>
                </w:tcPr>
                <w:p w14:paraId="0BCD176D" w14:textId="77777777" w:rsidR="00986756"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Disturbance</w:t>
                  </w:r>
                </w:p>
                <w:p w14:paraId="56085DC7" w14:textId="77777777" w:rsidR="00986756" w:rsidRPr="00B2453A" w:rsidRDefault="00986756" w:rsidP="00986756">
                  <w:pPr>
                    <w:jc w:val="both"/>
                    <w:rPr>
                      <w:rFonts w:asciiTheme="minorHAnsi" w:hAnsiTheme="minorHAnsi" w:cstheme="minorHAnsi"/>
                      <w:color w:val="000000" w:themeColor="text1"/>
                      <w:szCs w:val="18"/>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986756" w:rsidRPr="00710D40" w14:paraId="648AFC36" w14:textId="77777777" w:rsidTr="00C333BA">
                    <w:tc>
                      <w:tcPr>
                        <w:tcW w:w="2066" w:type="dxa"/>
                        <w:shd w:val="clear" w:color="auto" w:fill="FCEBE0"/>
                      </w:tcPr>
                      <w:p w14:paraId="1A028971" w14:textId="77777777" w:rsidR="00986756" w:rsidRPr="00730ED5" w:rsidRDefault="00986756" w:rsidP="00986756">
                        <w:pPr>
                          <w:jc w:val="both"/>
                          <w:rPr>
                            <w:rFonts w:asciiTheme="minorHAnsi" w:hAnsiTheme="minorHAnsi" w:cstheme="minorHAnsi"/>
                            <w:sz w:val="18"/>
                            <w:szCs w:val="18"/>
                          </w:rPr>
                        </w:pPr>
                        <w:r w:rsidRPr="00730ED5">
                          <w:rPr>
                            <w:rFonts w:asciiTheme="minorHAnsi" w:hAnsiTheme="minorHAnsi" w:cstheme="minorHAnsi"/>
                            <w:b/>
                            <w:sz w:val="18"/>
                            <w:szCs w:val="18"/>
                            <w:u w:val="single"/>
                          </w:rPr>
                          <w:t>GUIDANCE TIP</w:t>
                        </w:r>
                        <w:r w:rsidRPr="00730ED5">
                          <w:rPr>
                            <w:rFonts w:asciiTheme="minorHAnsi" w:hAnsiTheme="minorHAnsi" w:cstheme="minorHAnsi"/>
                            <w:sz w:val="18"/>
                            <w:szCs w:val="18"/>
                          </w:rPr>
                          <w:t>:</w:t>
                        </w:r>
                      </w:p>
                      <w:p w14:paraId="5D24B6F0" w14:textId="0E2E5C39" w:rsidR="00986756" w:rsidRPr="00730ED5" w:rsidRDefault="00986756" w:rsidP="00986756">
                        <w:pPr>
                          <w:pStyle w:val="CommentText"/>
                          <w:jc w:val="both"/>
                          <w:rPr>
                            <w:rFonts w:asciiTheme="minorHAnsi" w:hAnsiTheme="minorHAnsi" w:cstheme="minorHAnsi"/>
                            <w:i/>
                            <w:sz w:val="18"/>
                            <w:szCs w:val="18"/>
                          </w:rPr>
                        </w:pPr>
                        <w:r w:rsidRPr="00730ED5">
                          <w:rPr>
                            <w:rFonts w:asciiTheme="minorHAnsi" w:hAnsiTheme="minorHAnsi" w:cstheme="minorHAnsi"/>
                            <w:i/>
                            <w:sz w:val="18"/>
                            <w:szCs w:val="18"/>
                          </w:rPr>
                          <w:t xml:space="preserve">Disturbance in this context could include any human intrusion or activity that is additional to normal background levels and risks significantly disrupting the feeding, breeding, roosting or other behaviour of migratory </w:t>
                        </w:r>
                        <w:r w:rsidRPr="00730ED5">
                          <w:rPr>
                            <w:rFonts w:asciiTheme="minorHAnsi" w:hAnsiTheme="minorHAnsi" w:cstheme="minorHAnsi"/>
                            <w:i/>
                            <w:sz w:val="18"/>
                            <w:szCs w:val="18"/>
                          </w:rPr>
                          <w:lastRenderedPageBreak/>
                          <w:t>animals, or appreciably increasing their stress levels, in ways that may negatively affect their nutrition levels, breeding productivity or life expectancy. (Disturbance from light or underwater noise should be reported separately under “pollution” below)</w:t>
                        </w:r>
                        <w:r w:rsidRPr="00730ED5">
                          <w:rPr>
                            <w:rFonts w:asciiTheme="minorHAnsi" w:hAnsiTheme="minorHAnsi" w:cstheme="minorHAnsi"/>
                            <w:sz w:val="18"/>
                            <w:szCs w:val="18"/>
                          </w:rPr>
                          <w:t>.</w:t>
                        </w:r>
                      </w:p>
                    </w:tc>
                  </w:tr>
                </w:tbl>
                <w:p w14:paraId="23043121" w14:textId="77777777" w:rsidR="00986756" w:rsidRPr="00E0264F" w:rsidRDefault="00986756" w:rsidP="00986756">
                  <w:pPr>
                    <w:jc w:val="both"/>
                    <w:rPr>
                      <w:rFonts w:asciiTheme="minorHAnsi" w:hAnsiTheme="minorHAnsi" w:cstheme="minorHAnsi"/>
                      <w:sz w:val="22"/>
                      <w:szCs w:val="22"/>
                    </w:rPr>
                  </w:pPr>
                </w:p>
              </w:tc>
              <w:tc>
                <w:tcPr>
                  <w:tcW w:w="4478" w:type="dxa"/>
                </w:tcPr>
                <w:p w14:paraId="53F7F73D" w14:textId="006D8849" w:rsidR="00987BF3" w:rsidRDefault="00986756" w:rsidP="00986756">
                  <w:pPr>
                    <w:jc w:val="both"/>
                    <w:rPr>
                      <w:rFonts w:ascii="Calibri" w:hAnsi="Calibri" w:cs="Calibri"/>
                      <w:w w:val="125"/>
                      <w:sz w:val="22"/>
                      <w:szCs w:val="22"/>
                    </w:rPr>
                  </w:pPr>
                  <w:r w:rsidRPr="00E95C6C">
                    <w:rPr>
                      <w:rFonts w:ascii="Calibri" w:hAnsi="Calibri" w:cs="Calibri"/>
                      <w:w w:val="125"/>
                      <w:sz w:val="22"/>
                      <w:szCs w:val="22"/>
                    </w:rPr>
                    <w:lastRenderedPageBreak/>
                    <w:t>marine turtles</w:t>
                  </w:r>
                </w:p>
                <w:p w14:paraId="260C0486" w14:textId="6AD4CA9B" w:rsidR="00986756" w:rsidRDefault="00986756" w:rsidP="00986756">
                  <w:pPr>
                    <w:jc w:val="both"/>
                    <w:rPr>
                      <w:rFonts w:ascii="Calibri" w:hAnsi="Calibri" w:cs="Calibri"/>
                      <w:w w:val="125"/>
                      <w:sz w:val="22"/>
                      <w:szCs w:val="22"/>
                    </w:rPr>
                  </w:pPr>
                  <w:r w:rsidRPr="00E95C6C">
                    <w:rPr>
                      <w:rFonts w:ascii="Calibri" w:hAnsi="Calibri" w:cs="Calibri"/>
                      <w:w w:val="125"/>
                      <w:sz w:val="22"/>
                      <w:szCs w:val="22"/>
                    </w:rPr>
                    <w:t>waterbirds</w:t>
                  </w:r>
                </w:p>
                <w:p w14:paraId="72DD826C" w14:textId="04E68416" w:rsidR="00987BF3" w:rsidRPr="00E95C6C" w:rsidRDefault="00987BF3" w:rsidP="00986756">
                  <w:pPr>
                    <w:jc w:val="both"/>
                    <w:rPr>
                      <w:rFonts w:ascii="Calibri" w:hAnsi="Calibri" w:cs="Calibri"/>
                      <w:color w:val="000000" w:themeColor="text1"/>
                      <w:sz w:val="22"/>
                      <w:szCs w:val="22"/>
                    </w:rPr>
                  </w:pPr>
                  <w:r>
                    <w:rPr>
                      <w:rFonts w:ascii="Calibri" w:hAnsi="Calibri" w:cs="Calibri"/>
                      <w:w w:val="125"/>
                      <w:sz w:val="22"/>
                      <w:szCs w:val="22"/>
                    </w:rPr>
                    <w:t>sharks</w:t>
                  </w:r>
                </w:p>
              </w:tc>
              <w:tc>
                <w:tcPr>
                  <w:tcW w:w="1951" w:type="dxa"/>
                </w:tcPr>
                <w:p w14:paraId="36E1555B" w14:textId="5CE45FA2" w:rsidR="00986756" w:rsidRPr="00E95C6C" w:rsidRDefault="00986756" w:rsidP="00986756">
                  <w:pPr>
                    <w:jc w:val="both"/>
                    <w:rPr>
                      <w:rFonts w:ascii="Calibri" w:hAnsi="Calibri" w:cs="Calibri"/>
                      <w:color w:val="000000" w:themeColor="text1"/>
                      <w:sz w:val="22"/>
                      <w:szCs w:val="22"/>
                    </w:rPr>
                  </w:pPr>
                  <w:r w:rsidRPr="00E95C6C">
                    <w:rPr>
                      <w:rFonts w:ascii="Calibri" w:hAnsi="Calibri" w:cs="Calibri"/>
                      <w:w w:val="127"/>
                      <w:sz w:val="22"/>
                      <w:szCs w:val="22"/>
                    </w:rPr>
                    <w:t>2</w:t>
                  </w:r>
                </w:p>
              </w:tc>
            </w:tr>
          </w:tbl>
          <w:p w14:paraId="30E6D273" w14:textId="77777777" w:rsidR="00C333BA" w:rsidRPr="00E0264F" w:rsidRDefault="00C333BA" w:rsidP="00C333BA">
            <w:pPr>
              <w:pStyle w:val="PlainText"/>
              <w:jc w:val="both"/>
              <w:rPr>
                <w:rFonts w:asciiTheme="minorHAnsi" w:hAnsiTheme="minorHAnsi" w:cstheme="minorHAnsi"/>
                <w:sz w:val="22"/>
                <w:szCs w:val="22"/>
              </w:rPr>
            </w:pPr>
          </w:p>
          <w:p w14:paraId="2224641D" w14:textId="77777777" w:rsidR="00C333BA" w:rsidRDefault="00C333BA" w:rsidP="00C333BA">
            <w:pPr>
              <w:pStyle w:val="PlainText"/>
              <w:jc w:val="both"/>
              <w:rPr>
                <w:rFonts w:asciiTheme="minorHAnsi"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r>
              <w:rPr>
                <w:rFonts w:asciiTheme="minorHAnsi" w:hAnsiTheme="minorHAnsi" w:cstheme="minorHAnsi"/>
                <w:sz w:val="22"/>
                <w:szCs w:val="22"/>
              </w:rPr>
              <w:t>addressing</w:t>
            </w:r>
            <w:r w:rsidRPr="00E0264F">
              <w:rPr>
                <w:rFonts w:asciiTheme="minorHAnsi" w:hAnsiTheme="minorHAnsi" w:cstheme="minorHAnsi"/>
                <w:sz w:val="22"/>
                <w:szCs w:val="22"/>
              </w:rPr>
              <w:t xml:space="preserve"> disturbance &amp; disruption?</w:t>
            </w:r>
          </w:p>
          <w:p w14:paraId="7D5120A1" w14:textId="77777777" w:rsidR="002162CC" w:rsidRPr="00E0264F" w:rsidRDefault="002162CC" w:rsidP="00C333BA">
            <w:pPr>
              <w:pStyle w:val="PlainText"/>
              <w:jc w:val="both"/>
              <w:rPr>
                <w:rFonts w:asciiTheme="minorHAnsi" w:eastAsia="MS Mincho" w:hAnsiTheme="minorHAnsi" w:cstheme="minorHAnsi"/>
                <w:sz w:val="22"/>
                <w:szCs w:val="22"/>
              </w:rPr>
            </w:pPr>
          </w:p>
          <w:p w14:paraId="667C1AC1" w14:textId="0A63DB95" w:rsidR="00730ED5" w:rsidRPr="002162CC" w:rsidRDefault="00987BF3" w:rsidP="00421F99">
            <w:pPr>
              <w:pStyle w:val="ListParagraph"/>
              <w:numPr>
                <w:ilvl w:val="0"/>
                <w:numId w:val="59"/>
              </w:numPr>
              <w:jc w:val="both"/>
              <w:rPr>
                <w:rFonts w:asciiTheme="minorHAnsi" w:hAnsiTheme="minorHAnsi" w:cstheme="minorHAnsi"/>
                <w:color w:val="4472C4" w:themeColor="accent1"/>
                <w:sz w:val="22"/>
                <w:szCs w:val="22"/>
              </w:rPr>
            </w:pPr>
            <w:r w:rsidRPr="002162CC">
              <w:rPr>
                <w:rFonts w:asciiTheme="minorHAnsi" w:hAnsiTheme="minorHAnsi" w:cstheme="minorHAnsi"/>
              </w:rPr>
              <w:t xml:space="preserve">Issuance of </w:t>
            </w:r>
            <w:r w:rsidR="00EE5215">
              <w:rPr>
                <w:rFonts w:asciiTheme="minorHAnsi" w:hAnsiTheme="minorHAnsi" w:cstheme="minorHAnsi"/>
              </w:rPr>
              <w:t xml:space="preserve"> inter-agency </w:t>
            </w:r>
            <w:r w:rsidRPr="002162CC">
              <w:rPr>
                <w:rFonts w:asciiTheme="minorHAnsi" w:hAnsiTheme="minorHAnsi" w:cstheme="minorHAnsi"/>
              </w:rPr>
              <w:t>J</w:t>
            </w:r>
            <w:r w:rsidR="00EE5215">
              <w:rPr>
                <w:rFonts w:asciiTheme="minorHAnsi" w:hAnsiTheme="minorHAnsi" w:cstheme="minorHAnsi"/>
              </w:rPr>
              <w:t xml:space="preserve">oint </w:t>
            </w:r>
            <w:r w:rsidRPr="002162CC">
              <w:rPr>
                <w:rFonts w:asciiTheme="minorHAnsi" w:hAnsiTheme="minorHAnsi" w:cstheme="minorHAnsi"/>
              </w:rPr>
              <w:t>M</w:t>
            </w:r>
            <w:r w:rsidR="00EE5215">
              <w:rPr>
                <w:rFonts w:asciiTheme="minorHAnsi" w:hAnsiTheme="minorHAnsi" w:cstheme="minorHAnsi"/>
              </w:rPr>
              <w:t xml:space="preserve">emo </w:t>
            </w:r>
            <w:r w:rsidRPr="002162CC">
              <w:rPr>
                <w:rFonts w:asciiTheme="minorHAnsi" w:hAnsiTheme="minorHAnsi" w:cstheme="minorHAnsi"/>
              </w:rPr>
              <w:t>C</w:t>
            </w:r>
            <w:r w:rsidR="00EE5215">
              <w:rPr>
                <w:rFonts w:asciiTheme="minorHAnsi" w:hAnsiTheme="minorHAnsi" w:cstheme="minorHAnsi"/>
              </w:rPr>
              <w:t>ircular</w:t>
            </w:r>
            <w:r w:rsidRPr="002162CC">
              <w:rPr>
                <w:rFonts w:asciiTheme="minorHAnsi" w:hAnsiTheme="minorHAnsi" w:cstheme="minorHAnsi"/>
              </w:rPr>
              <w:t xml:space="preserve"> on Marine Wildlife Interaction Guidelines</w:t>
            </w:r>
          </w:p>
          <w:p w14:paraId="639A8755" w14:textId="059EDF64" w:rsidR="002162CC" w:rsidRPr="00EE5215" w:rsidRDefault="002162CC" w:rsidP="00421F99">
            <w:pPr>
              <w:pStyle w:val="ListParagraph"/>
              <w:numPr>
                <w:ilvl w:val="0"/>
                <w:numId w:val="59"/>
              </w:numPr>
              <w:jc w:val="both"/>
              <w:rPr>
                <w:rFonts w:asciiTheme="minorHAnsi" w:hAnsiTheme="minorHAnsi" w:cstheme="minorHAnsi"/>
                <w:color w:val="4472C4" w:themeColor="accent1"/>
                <w:sz w:val="22"/>
                <w:szCs w:val="22"/>
              </w:rPr>
            </w:pPr>
            <w:r w:rsidRPr="002162CC">
              <w:rPr>
                <w:rFonts w:asciiTheme="minorHAnsi" w:hAnsiTheme="minorHAnsi" w:cstheme="minorHAnsi"/>
              </w:rPr>
              <w:t>Designation of docking zones for tourism areas to avoid collision with aquatic wildlife</w:t>
            </w:r>
            <w:r>
              <w:rPr>
                <w:rFonts w:asciiTheme="minorHAnsi" w:hAnsiTheme="minorHAnsi" w:cstheme="minorHAnsi"/>
                <w:color w:val="4472C4" w:themeColor="accent1"/>
              </w:rPr>
              <w:t xml:space="preserve"> </w:t>
            </w:r>
          </w:p>
          <w:p w14:paraId="70370764" w14:textId="77777777" w:rsidR="00EE5215" w:rsidRPr="002162CC" w:rsidRDefault="00EE5215" w:rsidP="00421F99">
            <w:pPr>
              <w:pStyle w:val="ListParagraph"/>
              <w:numPr>
                <w:ilvl w:val="0"/>
                <w:numId w:val="59"/>
              </w:numPr>
              <w:jc w:val="both"/>
              <w:rPr>
                <w:rFonts w:asciiTheme="minorHAnsi" w:hAnsiTheme="minorHAnsi" w:cstheme="minorHAnsi"/>
                <w:color w:val="4472C4" w:themeColor="accent1"/>
                <w:sz w:val="22"/>
                <w:szCs w:val="22"/>
              </w:rPr>
            </w:pPr>
          </w:p>
          <w:p w14:paraId="68B355DA"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disturbance and disruption?</w:t>
            </w:r>
          </w:p>
          <w:p w14:paraId="42F16AD4" w14:textId="77777777" w:rsidR="00C333BA" w:rsidRPr="00E0264F"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18AAE640" w14:textId="77777777" w:rsidR="00730ED5" w:rsidRPr="001621C5" w:rsidRDefault="00730ED5" w:rsidP="00C333BA">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5A74C159" w14:textId="77777777" w:rsidTr="00C333BA">
              <w:tc>
                <w:tcPr>
                  <w:tcW w:w="8719" w:type="dxa"/>
                  <w:shd w:val="clear" w:color="auto" w:fill="FCEBE0"/>
                </w:tcPr>
                <w:p w14:paraId="7D03C7F0" w14:textId="77777777" w:rsidR="00C333BA" w:rsidRPr="00E0264F" w:rsidRDefault="00C333BA" w:rsidP="00C333BA">
                  <w:pPr>
                    <w:pStyle w:val="CommentText"/>
                    <w:jc w:val="both"/>
                    <w:rPr>
                      <w:rFonts w:asciiTheme="minorHAnsi" w:hAnsiTheme="minorHAnsi" w:cstheme="minorHAnsi"/>
                      <w:sz w:val="4"/>
                      <w:szCs w:val="4"/>
                    </w:rPr>
                  </w:pPr>
                </w:p>
                <w:p w14:paraId="151A4EC2"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2D4C12AA" w14:textId="6F27C365"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actions, steps, programmes, initiatives and/or activities described in CMS documentation, such a</w:t>
                  </w:r>
                  <w:r>
                    <w:rPr>
                      <w:rFonts w:asciiTheme="minorHAnsi" w:hAnsiTheme="minorHAnsi" w:cstheme="minorHAnsi"/>
                      <w:i/>
                      <w:sz w:val="18"/>
                      <w:szCs w:val="18"/>
                    </w:rPr>
                    <w:t xml:space="preserve">s </w:t>
                  </w:r>
                  <w:r w:rsidRPr="00FF3CB6">
                    <w:rPr>
                      <w:rFonts w:asciiTheme="minorHAnsi" w:hAnsiTheme="minorHAnsi" w:cstheme="minorHAnsi"/>
                      <w:i/>
                      <w:sz w:val="18"/>
                      <w:szCs w:val="18"/>
                    </w:rPr>
                    <w:t>Resolutions</w:t>
                  </w:r>
                  <w:r w:rsidRPr="00E40A9B">
                    <w:rPr>
                      <w:rFonts w:asciiTheme="minorHAnsi" w:hAnsiTheme="minorHAnsi" w:cstheme="minorHAnsi"/>
                      <w:b/>
                      <w:bCs/>
                      <w:i/>
                      <w:sz w:val="18"/>
                      <w:szCs w:val="18"/>
                    </w:rPr>
                    <w:t xml:space="preserve"> </w:t>
                  </w:r>
                  <w:hyperlink r:id="rId85" w:history="1">
                    <w:r w:rsidRPr="00FF3CB6">
                      <w:rPr>
                        <w:rStyle w:val="Hyperlink"/>
                        <w:rFonts w:asciiTheme="minorHAnsi" w:hAnsiTheme="minorHAnsi" w:cstheme="minorHAnsi"/>
                        <w:b/>
                        <w:bCs/>
                        <w:i/>
                        <w:sz w:val="18"/>
                        <w:szCs w:val="18"/>
                      </w:rPr>
                      <w:t>12.16</w:t>
                    </w:r>
                  </w:hyperlink>
                  <w:r>
                    <w:rPr>
                      <w:rFonts w:asciiTheme="minorHAnsi" w:hAnsiTheme="minorHAnsi" w:cstheme="minorHAnsi"/>
                      <w:i/>
                      <w:sz w:val="18"/>
                      <w:szCs w:val="18"/>
                    </w:rPr>
                    <w:t xml:space="preserve"> (Recreational In-Water Interaction with Aquatic Mammals), </w:t>
                  </w:r>
                  <w:hyperlink r:id="rId86" w:history="1">
                    <w:r w:rsidR="00FF3CB6" w:rsidRPr="00FF3CB6">
                      <w:rPr>
                        <w:rStyle w:val="Hyperlink"/>
                        <w:rFonts w:asciiTheme="minorHAnsi" w:hAnsiTheme="minorHAnsi" w:cstheme="minorHAnsi"/>
                        <w:b/>
                        <w:bCs/>
                        <w:i/>
                        <w:sz w:val="18"/>
                        <w:szCs w:val="18"/>
                      </w:rPr>
                      <w:t>11.29 (Rev.COP12)</w:t>
                    </w:r>
                  </w:hyperlink>
                  <w:r>
                    <w:rPr>
                      <w:rFonts w:asciiTheme="minorHAnsi" w:hAnsiTheme="minorHAnsi" w:cstheme="minorHAnsi"/>
                      <w:i/>
                      <w:sz w:val="18"/>
                      <w:szCs w:val="18"/>
                    </w:rPr>
                    <w:t xml:space="preserve"> (Sustainable Boat-based Wildlife Watching), </w:t>
                  </w:r>
                  <w:hyperlink r:id="rId87" w:history="1">
                    <w:r w:rsidRPr="00FF3CB6">
                      <w:rPr>
                        <w:rStyle w:val="Hyperlink"/>
                        <w:rFonts w:asciiTheme="minorHAnsi" w:hAnsiTheme="minorHAnsi" w:cstheme="minorHAnsi"/>
                        <w:b/>
                        <w:bCs/>
                        <w:i/>
                        <w:sz w:val="18"/>
                        <w:szCs w:val="18"/>
                      </w:rPr>
                      <w:t>13.4</w:t>
                    </w:r>
                  </w:hyperlink>
                  <w:r w:rsidRPr="003F7F09">
                    <w:rPr>
                      <w:rFonts w:asciiTheme="minorHAnsi" w:hAnsiTheme="minorHAnsi" w:cstheme="minorHAnsi"/>
                      <w:i/>
                      <w:sz w:val="18"/>
                      <w:szCs w:val="18"/>
                    </w:rPr>
                    <w:t xml:space="preserve"> </w:t>
                  </w:r>
                  <w:r w:rsidRPr="00E40A9B">
                    <w:rPr>
                      <w:rStyle w:val="Hyperlink"/>
                      <w:rFonts w:asciiTheme="minorHAnsi" w:hAnsiTheme="minorHAnsi" w:cstheme="minorHAnsi"/>
                      <w:i/>
                      <w:sz w:val="18"/>
                      <w:szCs w:val="18"/>
                    </w:rPr>
                    <w:t>(</w:t>
                  </w:r>
                  <w:r>
                    <w:rPr>
                      <w:rFonts w:asciiTheme="minorHAnsi" w:hAnsiTheme="minorHAnsi" w:cstheme="minorHAnsi"/>
                      <w:i/>
                      <w:sz w:val="18"/>
                      <w:szCs w:val="18"/>
                    </w:rPr>
                    <w:t>African Carnivore initiative) a</w:t>
                  </w:r>
                  <w:r w:rsidR="00B25EE0">
                    <w:rPr>
                      <w:rFonts w:asciiTheme="minorHAnsi" w:hAnsiTheme="minorHAnsi" w:cstheme="minorHAnsi"/>
                      <w:i/>
                      <w:sz w:val="18"/>
                      <w:szCs w:val="18"/>
                    </w:rPr>
                    <w:t>nd Decision</w:t>
                  </w:r>
                  <w:r>
                    <w:rPr>
                      <w:rFonts w:asciiTheme="minorHAnsi" w:hAnsiTheme="minorHAnsi" w:cstheme="minorHAnsi"/>
                      <w:i/>
                      <w:sz w:val="18"/>
                      <w:szCs w:val="18"/>
                    </w:rPr>
                    <w:t xml:space="preserve"> </w:t>
                  </w:r>
                  <w:r w:rsidRPr="00C33542">
                    <w:rPr>
                      <w:rFonts w:asciiTheme="minorHAnsi" w:eastAsia="MS Mincho" w:hAnsiTheme="minorHAnsi" w:cstheme="minorHAnsi"/>
                      <w:b/>
                      <w:bCs/>
                      <w:i/>
                      <w:iCs/>
                      <w:sz w:val="18"/>
                      <w:szCs w:val="18"/>
                    </w:rPr>
                    <w:t xml:space="preserve"> </w:t>
                  </w:r>
                  <w:hyperlink r:id="rId88" w:history="1">
                    <w:r w:rsidRPr="00C33542">
                      <w:rPr>
                        <w:rStyle w:val="Hyperlink"/>
                        <w:rFonts w:asciiTheme="minorHAnsi" w:eastAsia="MS Mincho" w:hAnsiTheme="minorHAnsi" w:cstheme="minorHAnsi"/>
                        <w:b/>
                        <w:bCs/>
                        <w:i/>
                        <w:iCs/>
                        <w:sz w:val="18"/>
                        <w:szCs w:val="18"/>
                      </w:rPr>
                      <w:t>13.66</w:t>
                    </w:r>
                  </w:hyperlink>
                  <w:r>
                    <w:rPr>
                      <w:rFonts w:asciiTheme="minorHAnsi" w:eastAsia="MS Mincho" w:hAnsiTheme="minorHAnsi" w:cstheme="minorHAnsi"/>
                      <w:color w:val="7F7F7F" w:themeColor="text1" w:themeTint="80"/>
                    </w:rPr>
                    <w:t xml:space="preserve"> </w:t>
                  </w:r>
                  <w:r w:rsidRPr="00C33542">
                    <w:rPr>
                      <w:rFonts w:asciiTheme="minorHAnsi" w:eastAsia="MS Mincho" w:hAnsiTheme="minorHAnsi" w:cstheme="minorHAnsi"/>
                      <w:sz w:val="18"/>
                      <w:szCs w:val="18"/>
                    </w:rPr>
                    <w:t>(</w:t>
                  </w:r>
                  <w:r w:rsidRPr="00C33542">
                    <w:rPr>
                      <w:rFonts w:asciiTheme="minorHAnsi" w:eastAsia="MS Mincho" w:hAnsiTheme="minorHAnsi" w:cstheme="minorHAnsi"/>
                      <w:i/>
                      <w:iCs/>
                      <w:sz w:val="18"/>
                      <w:szCs w:val="18"/>
                    </w:rPr>
                    <w:t>Marine Wildlife Watching</w:t>
                  </w:r>
                  <w:r w:rsidRPr="00C33542">
                    <w:rPr>
                      <w:rFonts w:asciiTheme="minorHAnsi" w:eastAsia="MS Mincho" w:hAnsiTheme="minorHAnsi" w:cstheme="minorHAnsi"/>
                      <w:sz w:val="18"/>
                      <w:szCs w:val="18"/>
                    </w:rPr>
                    <w:t>).</w:t>
                  </w:r>
                  <w:r>
                    <w:rPr>
                      <w:rFonts w:asciiTheme="minorHAnsi" w:hAnsiTheme="minorHAnsi" w:cstheme="minorHAnsi"/>
                      <w:i/>
                      <w:sz w:val="18"/>
                      <w:szCs w:val="18"/>
                    </w:rPr>
                    <w:t xml:space="preserve">  </w:t>
                  </w:r>
                </w:p>
              </w:tc>
            </w:tr>
          </w:tbl>
          <w:p w14:paraId="16202B24" w14:textId="77777777" w:rsidR="0098358F" w:rsidRDefault="0098358F" w:rsidP="00C333BA">
            <w:pPr>
              <w:jc w:val="both"/>
              <w:rPr>
                <w:rFonts w:asciiTheme="minorHAnsi" w:hAnsiTheme="minorHAnsi" w:cstheme="minorHAnsi"/>
              </w:rPr>
            </w:pPr>
          </w:p>
          <w:p w14:paraId="5D4DFB25" w14:textId="77777777" w:rsidR="00C333BA" w:rsidRPr="001C43FC" w:rsidRDefault="00C333BA" w:rsidP="00C333BA">
            <w:pPr>
              <w:jc w:val="both"/>
              <w:rPr>
                <w:rFonts w:asciiTheme="minorHAnsi" w:hAnsiTheme="minorHAnsi" w:cstheme="minorHAnsi"/>
                <w:b/>
                <w:bCs/>
                <w:sz w:val="22"/>
                <w:szCs w:val="32"/>
              </w:rPr>
            </w:pPr>
            <w:r>
              <w:rPr>
                <w:rFonts w:asciiTheme="minorHAnsi" w:hAnsiTheme="minorHAnsi" w:cstheme="minorHAnsi"/>
                <w:b/>
                <w:bCs/>
                <w:sz w:val="22"/>
                <w:szCs w:val="32"/>
              </w:rPr>
              <w:t>Pollution</w:t>
            </w:r>
          </w:p>
          <w:tbl>
            <w:tblPr>
              <w:tblStyle w:val="TableGrid"/>
              <w:tblW w:w="0" w:type="auto"/>
              <w:tblLook w:val="04A0" w:firstRow="1" w:lastRow="0" w:firstColumn="1" w:lastColumn="0" w:noHBand="0" w:noVBand="1"/>
            </w:tblPr>
            <w:tblGrid>
              <w:gridCol w:w="2606"/>
              <w:gridCol w:w="4308"/>
              <w:gridCol w:w="1890"/>
            </w:tblGrid>
            <w:tr w:rsidR="00C333BA" w:rsidRPr="00E0264F" w14:paraId="390EA4DB" w14:textId="77777777" w:rsidTr="00C333BA">
              <w:tc>
                <w:tcPr>
                  <w:tcW w:w="2606" w:type="dxa"/>
                  <w:vAlign w:val="center"/>
                </w:tcPr>
                <w:p w14:paraId="13A89D80" w14:textId="77777777" w:rsidR="00C333BA" w:rsidRPr="00E0264F" w:rsidRDefault="00C333BA" w:rsidP="00C333BA">
                  <w:pPr>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308" w:type="dxa"/>
                  <w:vAlign w:val="center"/>
                </w:tcPr>
                <w:p w14:paraId="46AEEFEC"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890" w:type="dxa"/>
                </w:tcPr>
                <w:p w14:paraId="403701F5"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1952E9F3" w14:textId="77777777" w:rsidR="00C333BA" w:rsidRPr="00E0264F" w:rsidRDefault="00C333BA" w:rsidP="00C333BA">
                  <w:pPr>
                    <w:jc w:val="both"/>
                    <w:rPr>
                      <w:rFonts w:asciiTheme="minorHAnsi" w:hAnsiTheme="minorHAnsi" w:cstheme="minorHAnsi"/>
                      <w:i/>
                      <w:color w:val="000000" w:themeColor="text1"/>
                      <w:sz w:val="6"/>
                      <w:szCs w:val="6"/>
                    </w:rPr>
                  </w:pPr>
                </w:p>
                <w:p w14:paraId="1CE5CFDE" w14:textId="77777777" w:rsidR="00C333BA" w:rsidRPr="00E0264F" w:rsidRDefault="00C333BA" w:rsidP="00C333BA">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1 = severe</w:t>
                  </w:r>
                </w:p>
                <w:p w14:paraId="37644127" w14:textId="77777777" w:rsidR="00C333BA" w:rsidRPr="00E0264F" w:rsidRDefault="00C333BA" w:rsidP="00C333BA">
                  <w:pPr>
                    <w:jc w:val="both"/>
                    <w:rPr>
                      <w:rFonts w:asciiTheme="minorHAnsi" w:hAnsiTheme="minorHAnsi" w:cstheme="minorHAnsi"/>
                      <w:i/>
                      <w:color w:val="000000" w:themeColor="text1"/>
                      <w:szCs w:val="18"/>
                    </w:rPr>
                  </w:pPr>
                  <w:r w:rsidRPr="00E0264F">
                    <w:rPr>
                      <w:rFonts w:asciiTheme="minorHAnsi" w:hAnsiTheme="minorHAnsi" w:cstheme="minorHAnsi"/>
                      <w:i/>
                      <w:color w:val="000000" w:themeColor="text1"/>
                      <w:szCs w:val="18"/>
                    </w:rPr>
                    <w:t xml:space="preserve">  2 = moderate</w:t>
                  </w:r>
                </w:p>
                <w:p w14:paraId="1C245647"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i/>
                      <w:color w:val="000000" w:themeColor="text1"/>
                      <w:szCs w:val="18"/>
                    </w:rPr>
                    <w:t xml:space="preserve">  3 = low</w:t>
                  </w:r>
                </w:p>
              </w:tc>
            </w:tr>
            <w:tr w:rsidR="00986756" w:rsidRPr="00E0264F" w14:paraId="391A02C9" w14:textId="77777777" w:rsidTr="00C333BA">
              <w:tc>
                <w:tcPr>
                  <w:tcW w:w="2606" w:type="dxa"/>
                </w:tcPr>
                <w:p w14:paraId="01D72ED8"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Marine debris (including plastics)</w:t>
                  </w:r>
                </w:p>
              </w:tc>
              <w:tc>
                <w:tcPr>
                  <w:tcW w:w="4308" w:type="dxa"/>
                </w:tcPr>
                <w:p w14:paraId="372CBA4F" w14:textId="3E56A83D"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5"/>
                      <w:sz w:val="22"/>
                      <w:szCs w:val="22"/>
                    </w:rPr>
                    <w:t xml:space="preserve">marine turtles, </w:t>
                  </w:r>
                  <w:r w:rsidR="00987BF3">
                    <w:rPr>
                      <w:rFonts w:ascii="Calibri" w:hAnsi="Calibri" w:cs="Calibri"/>
                      <w:w w:val="125"/>
                      <w:sz w:val="22"/>
                      <w:szCs w:val="22"/>
                    </w:rPr>
                    <w:t xml:space="preserve">dugong, </w:t>
                  </w:r>
                  <w:r w:rsidRPr="00222FC7">
                    <w:rPr>
                      <w:rFonts w:ascii="Calibri" w:hAnsi="Calibri" w:cs="Calibri"/>
                      <w:w w:val="125"/>
                      <w:sz w:val="22"/>
                      <w:szCs w:val="22"/>
                    </w:rPr>
                    <w:t>whales and dolphins</w:t>
                  </w:r>
                </w:p>
              </w:tc>
              <w:tc>
                <w:tcPr>
                  <w:tcW w:w="1890" w:type="dxa"/>
                </w:tcPr>
                <w:p w14:paraId="49F43820" w14:textId="77C5030E"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7"/>
                      <w:sz w:val="22"/>
                      <w:szCs w:val="22"/>
                    </w:rPr>
                    <w:t>2</w:t>
                  </w:r>
                </w:p>
              </w:tc>
            </w:tr>
            <w:tr w:rsidR="00986756" w:rsidRPr="00E0264F" w14:paraId="1C82D90D" w14:textId="77777777" w:rsidTr="00C333BA">
              <w:tc>
                <w:tcPr>
                  <w:tcW w:w="2606" w:type="dxa"/>
                </w:tcPr>
                <w:p w14:paraId="35E9A6B9"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color w:val="000000" w:themeColor="text1"/>
                      <w:sz w:val="22"/>
                      <w:szCs w:val="22"/>
                    </w:rPr>
                    <w:t>Light pollution</w:t>
                  </w:r>
                </w:p>
              </w:tc>
              <w:tc>
                <w:tcPr>
                  <w:tcW w:w="4308" w:type="dxa"/>
                </w:tcPr>
                <w:p w14:paraId="5FADC88B" w14:textId="45107DD6"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5"/>
                      <w:sz w:val="22"/>
                      <w:szCs w:val="22"/>
                    </w:rPr>
                    <w:t>marine turtles</w:t>
                  </w:r>
                </w:p>
              </w:tc>
              <w:tc>
                <w:tcPr>
                  <w:tcW w:w="1890" w:type="dxa"/>
                </w:tcPr>
                <w:p w14:paraId="28F36553" w14:textId="51B72253" w:rsidR="00986756" w:rsidRPr="00222FC7" w:rsidRDefault="00191F3C" w:rsidP="00986756">
                  <w:pPr>
                    <w:jc w:val="both"/>
                    <w:rPr>
                      <w:rFonts w:ascii="Calibri" w:hAnsi="Calibri" w:cs="Calibri"/>
                      <w:color w:val="000000" w:themeColor="text1"/>
                      <w:sz w:val="22"/>
                      <w:szCs w:val="22"/>
                    </w:rPr>
                  </w:pPr>
                  <w:r w:rsidRPr="00EE5215">
                    <w:rPr>
                      <w:rFonts w:ascii="Calibri" w:hAnsi="Calibri" w:cs="Calibri"/>
                      <w:w w:val="127"/>
                      <w:sz w:val="22"/>
                      <w:szCs w:val="22"/>
                    </w:rPr>
                    <w:t>3</w:t>
                  </w:r>
                </w:p>
              </w:tc>
            </w:tr>
            <w:tr w:rsidR="00C333BA" w:rsidRPr="00E0264F" w14:paraId="0E624FEA" w14:textId="77777777" w:rsidTr="00C333BA">
              <w:tc>
                <w:tcPr>
                  <w:tcW w:w="2606" w:type="dxa"/>
                </w:tcPr>
                <w:p w14:paraId="62CD8E87" w14:textId="77777777" w:rsidR="00C333BA"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Underwater noise</w:t>
                  </w:r>
                </w:p>
              </w:tc>
              <w:tc>
                <w:tcPr>
                  <w:tcW w:w="4308" w:type="dxa"/>
                </w:tcPr>
                <w:p w14:paraId="02E1C3D6" w14:textId="4368DC09" w:rsidR="00C333BA" w:rsidRPr="00E0264F" w:rsidRDefault="00987BF3"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Sharks, dolphins, whales</w:t>
                  </w:r>
                </w:p>
              </w:tc>
              <w:tc>
                <w:tcPr>
                  <w:tcW w:w="1890" w:type="dxa"/>
                </w:tcPr>
                <w:p w14:paraId="2A22A6B6" w14:textId="0F2788C3" w:rsidR="00C333BA" w:rsidRPr="00E0264F" w:rsidRDefault="00EE5215"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tr w:rsidR="00C333BA" w:rsidRPr="00E0264F" w14:paraId="7057D4A0" w14:textId="77777777" w:rsidTr="00C333BA">
              <w:tc>
                <w:tcPr>
                  <w:tcW w:w="2606" w:type="dxa"/>
                </w:tcPr>
                <w:p w14:paraId="6CA08C89" w14:textId="77777777" w:rsidR="00C333BA" w:rsidRDefault="00C333BA" w:rsidP="00C333BA">
                  <w:pPr>
                    <w:jc w:val="both"/>
                    <w:rPr>
                      <w:rFonts w:asciiTheme="minorHAnsi" w:hAnsiTheme="minorHAnsi" w:cstheme="minorHAnsi"/>
                      <w:sz w:val="22"/>
                      <w:szCs w:val="22"/>
                    </w:rPr>
                  </w:pPr>
                  <w:r>
                    <w:rPr>
                      <w:rFonts w:asciiTheme="minorHAnsi" w:hAnsiTheme="minorHAnsi" w:cstheme="minorHAnsi"/>
                      <w:sz w:val="22"/>
                      <w:szCs w:val="22"/>
                    </w:rPr>
                    <w:t>Other pollution</w:t>
                  </w:r>
                </w:p>
                <w:p w14:paraId="663C5D60" w14:textId="77777777" w:rsidR="00C333BA" w:rsidRPr="00B2453A" w:rsidRDefault="00C333BA" w:rsidP="00C333BA">
                  <w:pPr>
                    <w:jc w:val="both"/>
                    <w:rPr>
                      <w:rFonts w:asciiTheme="minorHAnsi" w:hAnsiTheme="minorHAnsi" w:cstheme="minorHAnsi"/>
                      <w:color w:val="000000" w:themeColor="text1"/>
                      <w:szCs w:val="18"/>
                    </w:rPr>
                  </w:pPr>
                </w:p>
                <w:tbl>
                  <w:tblPr>
                    <w:tblStyle w:val="TableGrid"/>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2066"/>
                  </w:tblGrid>
                  <w:tr w:rsidR="00C333BA" w:rsidRPr="00710D40" w14:paraId="737D63B6" w14:textId="77777777" w:rsidTr="00C333BA">
                    <w:tc>
                      <w:tcPr>
                        <w:tcW w:w="2066" w:type="dxa"/>
                        <w:shd w:val="clear" w:color="auto" w:fill="FCEBE0"/>
                      </w:tcPr>
                      <w:p w14:paraId="34D72496" w14:textId="77777777" w:rsidR="00C333BA" w:rsidRPr="00730ED5" w:rsidRDefault="00C333BA" w:rsidP="00730ED5">
                        <w:pPr>
                          <w:jc w:val="both"/>
                          <w:rPr>
                            <w:rFonts w:asciiTheme="minorHAnsi" w:hAnsiTheme="minorHAnsi" w:cstheme="minorHAnsi"/>
                            <w:sz w:val="18"/>
                            <w:szCs w:val="18"/>
                          </w:rPr>
                        </w:pPr>
                        <w:r w:rsidRPr="00730ED5">
                          <w:rPr>
                            <w:rFonts w:asciiTheme="minorHAnsi" w:hAnsiTheme="minorHAnsi" w:cstheme="minorHAnsi"/>
                            <w:b/>
                            <w:sz w:val="18"/>
                            <w:szCs w:val="18"/>
                            <w:u w:val="single"/>
                          </w:rPr>
                          <w:t>GUIDANCE TIP</w:t>
                        </w:r>
                        <w:r w:rsidRPr="00730ED5">
                          <w:rPr>
                            <w:rFonts w:asciiTheme="minorHAnsi" w:hAnsiTheme="minorHAnsi" w:cstheme="minorHAnsi"/>
                            <w:sz w:val="18"/>
                            <w:szCs w:val="18"/>
                          </w:rPr>
                          <w:t>:</w:t>
                        </w:r>
                      </w:p>
                      <w:p w14:paraId="3CA359DF" w14:textId="77777777" w:rsidR="00C333BA" w:rsidRPr="00730ED5" w:rsidRDefault="00C333BA" w:rsidP="00730ED5">
                        <w:pPr>
                          <w:pStyle w:val="CommentText"/>
                          <w:jc w:val="both"/>
                          <w:rPr>
                            <w:rFonts w:asciiTheme="minorHAnsi" w:hAnsiTheme="minorHAnsi" w:cstheme="minorHAnsi"/>
                            <w:sz w:val="18"/>
                            <w:szCs w:val="18"/>
                          </w:rPr>
                        </w:pPr>
                        <w:r w:rsidRPr="00730ED5">
                          <w:rPr>
                            <w:rFonts w:asciiTheme="minorHAnsi" w:hAnsiTheme="minorHAnsi" w:cstheme="minorHAnsi"/>
                            <w:i/>
                            <w:sz w:val="18"/>
                            <w:szCs w:val="18"/>
                          </w:rPr>
                          <w:t>Pollution may be physical, chemical, or biological.  In considering what may be relevant to report, attention should be given to the potential effects of multiple pollutants in combination in a given environment, and not only their individual risks in isolation</w:t>
                        </w:r>
                        <w:r w:rsidRPr="00730ED5">
                          <w:rPr>
                            <w:rFonts w:asciiTheme="minorHAnsi" w:hAnsiTheme="minorHAnsi" w:cstheme="minorHAnsi"/>
                            <w:sz w:val="18"/>
                            <w:szCs w:val="18"/>
                          </w:rPr>
                          <w:t>.</w:t>
                        </w:r>
                      </w:p>
                      <w:p w14:paraId="61BB8F82" w14:textId="77777777" w:rsidR="00C333BA" w:rsidRPr="00D0672E" w:rsidRDefault="00C333BA" w:rsidP="00C333BA">
                        <w:pPr>
                          <w:pStyle w:val="CommentText"/>
                          <w:rPr>
                            <w:rFonts w:asciiTheme="minorHAnsi" w:hAnsiTheme="minorHAnsi" w:cstheme="minorHAnsi"/>
                            <w:i/>
                            <w:sz w:val="18"/>
                            <w:szCs w:val="18"/>
                          </w:rPr>
                        </w:pPr>
                      </w:p>
                    </w:tc>
                  </w:tr>
                </w:tbl>
                <w:p w14:paraId="2C673621" w14:textId="77777777" w:rsidR="00C333BA" w:rsidRPr="00E0264F" w:rsidRDefault="00C333BA" w:rsidP="00C333BA">
                  <w:pPr>
                    <w:jc w:val="both"/>
                    <w:rPr>
                      <w:rFonts w:asciiTheme="minorHAnsi" w:hAnsiTheme="minorHAnsi" w:cstheme="minorHAnsi"/>
                      <w:color w:val="000000" w:themeColor="text1"/>
                      <w:sz w:val="22"/>
                      <w:szCs w:val="22"/>
                    </w:rPr>
                  </w:pPr>
                </w:p>
              </w:tc>
              <w:tc>
                <w:tcPr>
                  <w:tcW w:w="4308" w:type="dxa"/>
                </w:tcPr>
                <w:p w14:paraId="0E9450F4" w14:textId="4E0B7426" w:rsidR="00C333BA" w:rsidRPr="00E0264F" w:rsidRDefault="00987BF3"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Seabirds, waterbirds</w:t>
                  </w:r>
                  <w:r w:rsidRPr="00987BF3">
                    <w:rPr>
                      <w:rFonts w:asciiTheme="minorHAnsi" w:hAnsiTheme="minorHAnsi" w:cstheme="minorHAnsi"/>
                      <w:color w:val="000000" w:themeColor="text1"/>
                      <w:sz w:val="22"/>
                      <w:szCs w:val="22"/>
                    </w:rPr>
                    <w:t xml:space="preserve"> (oil spill)</w:t>
                  </w:r>
                </w:p>
              </w:tc>
              <w:tc>
                <w:tcPr>
                  <w:tcW w:w="1890" w:type="dxa"/>
                </w:tcPr>
                <w:p w14:paraId="6AF2669F" w14:textId="4092872F" w:rsidR="00C333BA" w:rsidRPr="00E0264F" w:rsidRDefault="00987BF3"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tbl>
          <w:p w14:paraId="7484E97F" w14:textId="77777777" w:rsidR="00C333BA" w:rsidRPr="00E0264F" w:rsidRDefault="00C333BA" w:rsidP="00C333BA">
            <w:pPr>
              <w:pStyle w:val="PlainText"/>
              <w:jc w:val="both"/>
              <w:rPr>
                <w:rFonts w:asciiTheme="minorHAnsi" w:hAnsiTheme="minorHAnsi" w:cstheme="minorHAnsi"/>
                <w:sz w:val="22"/>
                <w:szCs w:val="22"/>
              </w:rPr>
            </w:pPr>
          </w:p>
          <w:p w14:paraId="29FE9237"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r>
              <w:rPr>
                <w:rFonts w:asciiTheme="minorHAnsi" w:hAnsiTheme="minorHAnsi" w:cstheme="minorHAnsi"/>
                <w:sz w:val="22"/>
                <w:szCs w:val="22"/>
              </w:rPr>
              <w:t>addressing</w:t>
            </w:r>
            <w:r w:rsidRPr="00E0264F">
              <w:rPr>
                <w:rFonts w:asciiTheme="minorHAnsi" w:hAnsiTheme="minorHAnsi" w:cstheme="minorHAnsi"/>
                <w:sz w:val="22"/>
                <w:szCs w:val="22"/>
              </w:rPr>
              <w:t xml:space="preserve"> </w:t>
            </w:r>
            <w:r>
              <w:rPr>
                <w:rFonts w:asciiTheme="minorHAnsi" w:hAnsiTheme="minorHAnsi" w:cstheme="minorHAnsi"/>
                <w:sz w:val="22"/>
                <w:szCs w:val="22"/>
              </w:rPr>
              <w:t>pollution</w:t>
            </w:r>
            <w:r w:rsidRPr="00E0264F">
              <w:rPr>
                <w:rFonts w:asciiTheme="minorHAnsi" w:hAnsiTheme="minorHAnsi" w:cstheme="minorHAnsi"/>
                <w:sz w:val="22"/>
                <w:szCs w:val="22"/>
              </w:rPr>
              <w:t>?</w:t>
            </w:r>
          </w:p>
          <w:p w14:paraId="02C1829D" w14:textId="77777777" w:rsidR="007D4F60" w:rsidRDefault="007D4F60" w:rsidP="007F5861">
            <w:pPr>
              <w:tabs>
                <w:tab w:val="left" w:pos="362"/>
              </w:tabs>
              <w:autoSpaceDE w:val="0"/>
              <w:autoSpaceDN w:val="0"/>
              <w:spacing w:line="225" w:lineRule="auto"/>
              <w:jc w:val="both"/>
              <w:rPr>
                <w:rFonts w:asciiTheme="minorHAnsi" w:hAnsiTheme="minorHAnsi" w:cstheme="minorHAnsi"/>
                <w:w w:val="125"/>
                <w:sz w:val="20"/>
                <w:szCs w:val="20"/>
              </w:rPr>
            </w:pPr>
          </w:p>
          <w:p w14:paraId="75679B70" w14:textId="040A3C19" w:rsidR="009503EB" w:rsidRPr="00222FC7" w:rsidRDefault="009503EB" w:rsidP="00421F99">
            <w:pPr>
              <w:pStyle w:val="NoSpacing"/>
              <w:numPr>
                <w:ilvl w:val="0"/>
                <w:numId w:val="59"/>
              </w:numPr>
              <w:jc w:val="both"/>
              <w:rPr>
                <w:rFonts w:ascii="Calibri" w:hAnsi="Calibri" w:cs="Calibri"/>
                <w:sz w:val="22"/>
                <w:szCs w:val="22"/>
              </w:rPr>
            </w:pPr>
            <w:r w:rsidRPr="00222FC7">
              <w:rPr>
                <w:rFonts w:ascii="Calibri" w:hAnsi="Calibri" w:cs="Calibri"/>
                <w:sz w:val="22"/>
                <w:szCs w:val="22"/>
              </w:rPr>
              <w:t xml:space="preserve">Advocacy on the ban of single use plastics, including a </w:t>
            </w:r>
            <w:r w:rsidR="00483E75">
              <w:rPr>
                <w:rFonts w:ascii="Calibri" w:hAnsi="Calibri" w:cs="Calibri"/>
                <w:sz w:val="22"/>
                <w:szCs w:val="22"/>
              </w:rPr>
              <w:t>b</w:t>
            </w:r>
            <w:r w:rsidRPr="00222FC7">
              <w:rPr>
                <w:rFonts w:ascii="Calibri" w:hAnsi="Calibri" w:cs="Calibri"/>
                <w:sz w:val="22"/>
                <w:szCs w:val="22"/>
              </w:rPr>
              <w:t xml:space="preserve">ill tackling the issue; Local ordinances of certain local governments are being enforced. </w:t>
            </w:r>
          </w:p>
          <w:p w14:paraId="54BC703D" w14:textId="77777777" w:rsidR="007D4F60" w:rsidRPr="00222FC7" w:rsidRDefault="007D4F60" w:rsidP="00222FC7">
            <w:pPr>
              <w:pStyle w:val="NoSpacing"/>
              <w:jc w:val="both"/>
              <w:rPr>
                <w:rFonts w:ascii="Calibri" w:hAnsi="Calibri" w:cs="Calibri"/>
                <w:sz w:val="22"/>
                <w:szCs w:val="22"/>
              </w:rPr>
            </w:pPr>
          </w:p>
          <w:p w14:paraId="2C4F76E6" w14:textId="6A23F254" w:rsidR="007D4F60" w:rsidRDefault="007D4F60" w:rsidP="00421F99">
            <w:pPr>
              <w:pStyle w:val="NoSpacing"/>
              <w:numPr>
                <w:ilvl w:val="0"/>
                <w:numId w:val="59"/>
              </w:numPr>
              <w:jc w:val="both"/>
              <w:rPr>
                <w:rFonts w:ascii="Calibri" w:hAnsi="Calibri" w:cs="Calibri"/>
                <w:sz w:val="22"/>
                <w:szCs w:val="22"/>
              </w:rPr>
            </w:pPr>
            <w:r w:rsidRPr="00222FC7">
              <w:rPr>
                <w:rFonts w:ascii="Calibri" w:hAnsi="Calibri" w:cs="Calibri"/>
                <w:sz w:val="22"/>
                <w:szCs w:val="22"/>
              </w:rPr>
              <w:t>Scaled up management of the Manila Bay, the most important migratory bird site in the country, which include marine debris clean</w:t>
            </w:r>
            <w:r w:rsidR="002162CC">
              <w:rPr>
                <w:rFonts w:ascii="Calibri" w:hAnsi="Calibri" w:cs="Calibri"/>
                <w:sz w:val="22"/>
                <w:szCs w:val="22"/>
              </w:rPr>
              <w:t xml:space="preserve"> up</w:t>
            </w:r>
            <w:r w:rsidRPr="00222FC7">
              <w:rPr>
                <w:rFonts w:ascii="Calibri" w:hAnsi="Calibri" w:cs="Calibri"/>
                <w:sz w:val="22"/>
                <w:szCs w:val="22"/>
              </w:rPr>
              <w:t xml:space="preserve"> and securing congregation sites of migratory birds. </w:t>
            </w:r>
          </w:p>
          <w:p w14:paraId="6B50047B" w14:textId="77777777" w:rsidR="002162CC" w:rsidRDefault="002162CC" w:rsidP="002162CC">
            <w:pPr>
              <w:pStyle w:val="ListParagraph"/>
              <w:rPr>
                <w:rFonts w:ascii="Calibri" w:hAnsi="Calibri" w:cs="Calibri"/>
                <w:sz w:val="22"/>
                <w:szCs w:val="22"/>
              </w:rPr>
            </w:pPr>
          </w:p>
          <w:p w14:paraId="6DF12665" w14:textId="58C23D13" w:rsidR="00191F3C" w:rsidRPr="00523515" w:rsidRDefault="00191F3C" w:rsidP="00421F99">
            <w:pPr>
              <w:pStyle w:val="NoSpacing"/>
              <w:numPr>
                <w:ilvl w:val="0"/>
                <w:numId w:val="59"/>
              </w:numPr>
              <w:jc w:val="both"/>
              <w:rPr>
                <w:rFonts w:ascii="Calibri" w:hAnsi="Calibri" w:cs="Calibri"/>
                <w:sz w:val="22"/>
                <w:szCs w:val="22"/>
              </w:rPr>
            </w:pPr>
            <w:r w:rsidRPr="00523515">
              <w:rPr>
                <w:rFonts w:ascii="Calibri" w:hAnsi="Calibri" w:cs="Calibri"/>
                <w:sz w:val="22"/>
                <w:szCs w:val="22"/>
              </w:rPr>
              <w:t>Issuance of BMB Technical Bulletin No. 2020-05, Guidelines on the Management of Marine Turtle Nesting Habitats</w:t>
            </w:r>
          </w:p>
          <w:p w14:paraId="63CBF738" w14:textId="77777777" w:rsidR="002162CC" w:rsidRPr="00523515" w:rsidRDefault="002162CC" w:rsidP="002162CC">
            <w:pPr>
              <w:pStyle w:val="ListParagraph"/>
              <w:rPr>
                <w:rFonts w:ascii="Calibri" w:hAnsi="Calibri" w:cs="Calibri"/>
                <w:sz w:val="22"/>
                <w:szCs w:val="22"/>
              </w:rPr>
            </w:pPr>
          </w:p>
          <w:p w14:paraId="3060A05F" w14:textId="02979E15" w:rsidR="00483E75" w:rsidRPr="00523515" w:rsidRDefault="00483E75" w:rsidP="00421F99">
            <w:pPr>
              <w:pStyle w:val="NoSpacing"/>
              <w:numPr>
                <w:ilvl w:val="0"/>
                <w:numId w:val="59"/>
              </w:numPr>
              <w:jc w:val="both"/>
              <w:rPr>
                <w:rFonts w:ascii="Calibri" w:hAnsi="Calibri" w:cs="Calibri"/>
                <w:sz w:val="22"/>
                <w:szCs w:val="22"/>
              </w:rPr>
            </w:pPr>
            <w:r w:rsidRPr="00523515">
              <w:rPr>
                <w:rFonts w:ascii="Calibri" w:hAnsi="Calibri" w:cs="Calibri"/>
                <w:sz w:val="22"/>
                <w:szCs w:val="22"/>
              </w:rPr>
              <w:t>Issuance of JMC on Marine Wildlife Interaction Guidelines which includes provisions on reduction of noise pollution</w:t>
            </w:r>
          </w:p>
          <w:p w14:paraId="5C2ABEA2" w14:textId="77777777" w:rsidR="007D4F60" w:rsidRPr="00222FC7" w:rsidRDefault="007D4F60" w:rsidP="00222FC7">
            <w:pPr>
              <w:pStyle w:val="NoSpacing"/>
              <w:jc w:val="both"/>
              <w:rPr>
                <w:rFonts w:ascii="Calibri" w:hAnsi="Calibri" w:cs="Calibri"/>
                <w:sz w:val="22"/>
                <w:szCs w:val="22"/>
              </w:rPr>
            </w:pPr>
          </w:p>
          <w:p w14:paraId="2E0687DE" w14:textId="77777777" w:rsidR="00730ED5" w:rsidRDefault="00730ED5" w:rsidP="00C333BA">
            <w:pPr>
              <w:jc w:val="both"/>
              <w:rPr>
                <w:rFonts w:asciiTheme="minorHAnsi" w:hAnsiTheme="minorHAnsi" w:cstheme="minorHAnsi"/>
                <w:color w:val="4472C4" w:themeColor="accent1"/>
                <w:sz w:val="22"/>
                <w:szCs w:val="22"/>
              </w:rPr>
            </w:pPr>
          </w:p>
          <w:p w14:paraId="56A496CA"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negative trends since the previous report </w:t>
            </w:r>
            <w:r>
              <w:rPr>
                <w:rFonts w:asciiTheme="minorHAnsi" w:hAnsiTheme="minorHAnsi" w:cstheme="minorHAnsi"/>
                <w:sz w:val="22"/>
                <w:szCs w:val="22"/>
              </w:rPr>
              <w:t>concerning pollution</w:t>
            </w:r>
            <w:r w:rsidRPr="00E0264F">
              <w:rPr>
                <w:rFonts w:asciiTheme="minorHAnsi" w:hAnsiTheme="minorHAnsi" w:cstheme="minorHAnsi"/>
                <w:sz w:val="22"/>
                <w:szCs w:val="22"/>
              </w:rPr>
              <w:t>?</w:t>
            </w:r>
          </w:p>
          <w:p w14:paraId="0339986E" w14:textId="73416BDB" w:rsidR="00C333BA" w:rsidRPr="00E0264F" w:rsidRDefault="00C333BA" w:rsidP="00C333BA">
            <w:pPr>
              <w:jc w:val="both"/>
              <w:rPr>
                <w:rFonts w:asciiTheme="minorHAnsi" w:hAnsiTheme="minorHAnsi" w:cstheme="minorHAnsi"/>
                <w:color w:val="4472C4" w:themeColor="accent1"/>
                <w:sz w:val="22"/>
                <w:szCs w:val="22"/>
              </w:rPr>
            </w:pPr>
          </w:p>
          <w:p w14:paraId="7C906696" w14:textId="77777777" w:rsidR="00730ED5" w:rsidRPr="001621C5" w:rsidRDefault="00730ED5" w:rsidP="00C333BA">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23C6A133" w14:textId="77777777" w:rsidTr="00C333BA">
              <w:tc>
                <w:tcPr>
                  <w:tcW w:w="8719" w:type="dxa"/>
                  <w:shd w:val="clear" w:color="auto" w:fill="FCEBE0"/>
                </w:tcPr>
                <w:p w14:paraId="40109AA1" w14:textId="77777777" w:rsidR="00C333BA" w:rsidRPr="00E0264F" w:rsidRDefault="00C333BA" w:rsidP="00C333BA">
                  <w:pPr>
                    <w:pStyle w:val="CommentText"/>
                    <w:jc w:val="both"/>
                    <w:rPr>
                      <w:rFonts w:asciiTheme="minorHAnsi" w:hAnsiTheme="minorHAnsi" w:cstheme="minorHAnsi"/>
                      <w:sz w:val="4"/>
                      <w:szCs w:val="4"/>
                    </w:rPr>
                  </w:pPr>
                </w:p>
                <w:p w14:paraId="5808DFBD"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677C39EA" w14:textId="1E99E953"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actions, steps, programmes, initiatives and/or activities described in CMS documentation, such a</w:t>
                  </w:r>
                  <w:r>
                    <w:rPr>
                      <w:rFonts w:asciiTheme="minorHAnsi" w:hAnsiTheme="minorHAnsi" w:cstheme="minorHAnsi"/>
                      <w:i/>
                      <w:sz w:val="18"/>
                      <w:szCs w:val="18"/>
                    </w:rPr>
                    <w:t xml:space="preserve">s </w:t>
                  </w:r>
                  <w:r w:rsidRPr="00FF3CB6">
                    <w:rPr>
                      <w:rFonts w:asciiTheme="minorHAnsi" w:hAnsiTheme="minorHAnsi" w:cstheme="minorHAnsi"/>
                      <w:i/>
                      <w:sz w:val="18"/>
                      <w:szCs w:val="18"/>
                    </w:rPr>
                    <w:t>Resolutions</w:t>
                  </w:r>
                  <w:r w:rsidRPr="007076FB">
                    <w:rPr>
                      <w:rFonts w:asciiTheme="minorHAnsi" w:hAnsiTheme="minorHAnsi" w:cstheme="minorHAnsi"/>
                      <w:b/>
                      <w:bCs/>
                      <w:i/>
                      <w:sz w:val="18"/>
                      <w:szCs w:val="18"/>
                    </w:rPr>
                    <w:t xml:space="preserve"> </w:t>
                  </w:r>
                  <w:hyperlink r:id="rId89" w:history="1">
                    <w:r w:rsidRPr="00FF3CB6">
                      <w:rPr>
                        <w:rStyle w:val="Hyperlink"/>
                        <w:rFonts w:asciiTheme="minorHAnsi" w:hAnsiTheme="minorHAnsi" w:cstheme="minorHAnsi"/>
                        <w:b/>
                        <w:bCs/>
                        <w:i/>
                        <w:sz w:val="18"/>
                        <w:szCs w:val="18"/>
                      </w:rPr>
                      <w:t>13.5</w:t>
                    </w:r>
                  </w:hyperlink>
                  <w:r>
                    <w:rPr>
                      <w:rFonts w:asciiTheme="minorHAnsi" w:hAnsiTheme="minorHAnsi" w:cstheme="minorHAnsi"/>
                      <w:i/>
                      <w:sz w:val="18"/>
                      <w:szCs w:val="18"/>
                    </w:rPr>
                    <w:t xml:space="preserve"> (Light Pollution Guidelines for Wildlife), </w:t>
                  </w:r>
                  <w:hyperlink r:id="rId90" w:history="1">
                    <w:r w:rsidRPr="00FF3CB6">
                      <w:rPr>
                        <w:rStyle w:val="Hyperlink"/>
                        <w:rFonts w:asciiTheme="minorHAnsi" w:hAnsiTheme="minorHAnsi" w:cstheme="minorHAnsi"/>
                        <w:b/>
                        <w:bCs/>
                        <w:i/>
                        <w:sz w:val="18"/>
                        <w:szCs w:val="18"/>
                      </w:rPr>
                      <w:t>12.14</w:t>
                    </w:r>
                  </w:hyperlink>
                  <w:r>
                    <w:rPr>
                      <w:rFonts w:asciiTheme="minorHAnsi" w:hAnsiTheme="minorHAnsi" w:cstheme="minorHAnsi"/>
                      <w:i/>
                      <w:sz w:val="18"/>
                      <w:szCs w:val="18"/>
                    </w:rPr>
                    <w:t xml:space="preserve"> (Adverse Impacts of Anthropogenic Noise on Cetaceans and Other Migratory species), </w:t>
                  </w:r>
                  <w:hyperlink r:id="rId91" w:history="1">
                    <w:r w:rsidRPr="00FF3CB6">
                      <w:rPr>
                        <w:rStyle w:val="Hyperlink"/>
                        <w:rFonts w:asciiTheme="minorHAnsi" w:hAnsiTheme="minorHAnsi" w:cstheme="minorHAnsi"/>
                        <w:b/>
                        <w:bCs/>
                        <w:i/>
                        <w:sz w:val="18"/>
                        <w:szCs w:val="18"/>
                      </w:rPr>
                      <w:t>12.17</w:t>
                    </w:r>
                  </w:hyperlink>
                  <w:r>
                    <w:rPr>
                      <w:rFonts w:asciiTheme="minorHAnsi" w:hAnsiTheme="minorHAnsi" w:cstheme="minorHAnsi"/>
                      <w:i/>
                      <w:sz w:val="18"/>
                      <w:szCs w:val="18"/>
                    </w:rPr>
                    <w:t xml:space="preserve"> (Action Plan for the Protection and Conservation of south Atlantic Whales), </w:t>
                  </w:r>
                  <w:hyperlink r:id="rId92" w:history="1">
                    <w:r w:rsidRPr="00FF3CB6">
                      <w:rPr>
                        <w:rStyle w:val="Hyperlink"/>
                        <w:rFonts w:asciiTheme="minorHAnsi" w:hAnsiTheme="minorHAnsi" w:cstheme="minorHAnsi"/>
                        <w:b/>
                        <w:bCs/>
                        <w:i/>
                        <w:sz w:val="18"/>
                        <w:szCs w:val="18"/>
                      </w:rPr>
                      <w:t>12.20</w:t>
                    </w:r>
                  </w:hyperlink>
                  <w:r>
                    <w:rPr>
                      <w:rFonts w:asciiTheme="minorHAnsi" w:hAnsiTheme="minorHAnsi" w:cstheme="minorHAnsi"/>
                      <w:i/>
                      <w:sz w:val="18"/>
                      <w:szCs w:val="18"/>
                    </w:rPr>
                    <w:t xml:space="preserve"> (Management of Marine Debris), </w:t>
                  </w:r>
                  <w:hyperlink r:id="rId93" w:history="1">
                    <w:r w:rsidR="008B6901" w:rsidRPr="008B6901">
                      <w:rPr>
                        <w:rStyle w:val="Hyperlink"/>
                        <w:rFonts w:asciiTheme="minorHAnsi" w:hAnsiTheme="minorHAnsi" w:cstheme="minorHAnsi"/>
                        <w:b/>
                        <w:bCs/>
                        <w:i/>
                        <w:sz w:val="18"/>
                        <w:szCs w:val="18"/>
                      </w:rPr>
                      <w:t>7.3 (Rev.COP12)</w:t>
                    </w:r>
                  </w:hyperlink>
                  <w:r>
                    <w:rPr>
                      <w:rFonts w:asciiTheme="minorHAnsi" w:hAnsiTheme="minorHAnsi" w:cstheme="minorHAnsi"/>
                      <w:i/>
                      <w:sz w:val="18"/>
                      <w:szCs w:val="18"/>
                    </w:rPr>
                    <w:t xml:space="preserve"> (Oil Pollution and Migratory species), and</w:t>
                  </w:r>
                  <w:hyperlink r:id="rId94" w:history="1">
                    <w:r w:rsidRPr="00814263">
                      <w:rPr>
                        <w:rStyle w:val="Hyperlink"/>
                        <w:rFonts w:asciiTheme="minorHAnsi" w:hAnsiTheme="minorHAnsi" w:cstheme="minorHAnsi"/>
                        <w:b/>
                        <w:bCs/>
                        <w:i/>
                        <w:sz w:val="18"/>
                        <w:szCs w:val="18"/>
                      </w:rPr>
                      <w:t xml:space="preserve"> </w:t>
                    </w:r>
                    <w:r w:rsidRPr="000641F0">
                      <w:rPr>
                        <w:rStyle w:val="Hyperlink"/>
                        <w:rFonts w:asciiTheme="minorHAnsi" w:hAnsiTheme="minorHAnsi" w:cstheme="minorHAnsi"/>
                        <w:i/>
                        <w:color w:val="auto"/>
                        <w:sz w:val="18"/>
                        <w:szCs w:val="18"/>
                        <w:u w:val="none"/>
                      </w:rPr>
                      <w:t xml:space="preserve">Decision </w:t>
                    </w:r>
                    <w:r w:rsidRPr="00823345">
                      <w:rPr>
                        <w:rStyle w:val="Hyperlink"/>
                        <w:rFonts w:asciiTheme="minorHAnsi" w:hAnsiTheme="minorHAnsi" w:cstheme="minorHAnsi"/>
                        <w:b/>
                        <w:bCs/>
                        <w:i/>
                        <w:sz w:val="18"/>
                        <w:szCs w:val="18"/>
                      </w:rPr>
                      <w:t>13.122</w:t>
                    </w:r>
                  </w:hyperlink>
                  <w:r>
                    <w:rPr>
                      <w:rFonts w:asciiTheme="minorHAnsi" w:hAnsiTheme="minorHAnsi" w:cstheme="minorHAnsi"/>
                      <w:i/>
                      <w:sz w:val="18"/>
                      <w:szCs w:val="18"/>
                    </w:rPr>
                    <w:t xml:space="preserve"> (Impacts of Plastic Pollution on Aquatic, Terrestrial and Avian Species). </w:t>
                  </w:r>
                </w:p>
              </w:tc>
            </w:tr>
          </w:tbl>
          <w:p w14:paraId="1622D72E" w14:textId="77777777" w:rsidR="00C333BA" w:rsidRDefault="00C333BA" w:rsidP="00C333BA">
            <w:pPr>
              <w:pStyle w:val="PlainText"/>
              <w:jc w:val="both"/>
              <w:rPr>
                <w:rFonts w:asciiTheme="minorHAnsi" w:hAnsiTheme="minorHAnsi" w:cstheme="minorHAnsi"/>
                <w:sz w:val="22"/>
                <w:szCs w:val="22"/>
              </w:rPr>
            </w:pPr>
          </w:p>
          <w:p w14:paraId="2F500137" w14:textId="77777777" w:rsidR="00C333BA" w:rsidRPr="001C43FC" w:rsidRDefault="00C333BA" w:rsidP="00C333BA">
            <w:pPr>
              <w:jc w:val="both"/>
              <w:rPr>
                <w:rFonts w:asciiTheme="minorHAnsi" w:hAnsiTheme="minorHAnsi" w:cstheme="minorHAnsi"/>
                <w:b/>
                <w:bCs/>
                <w:sz w:val="22"/>
                <w:szCs w:val="32"/>
              </w:rPr>
            </w:pPr>
            <w:r w:rsidRPr="001C43FC">
              <w:rPr>
                <w:rFonts w:asciiTheme="minorHAnsi" w:hAnsiTheme="minorHAnsi" w:cstheme="minorHAnsi"/>
                <w:b/>
                <w:bCs/>
                <w:sz w:val="22"/>
                <w:szCs w:val="32"/>
              </w:rPr>
              <w:t>Habitat destruction/degradation</w:t>
            </w:r>
          </w:p>
          <w:tbl>
            <w:tblPr>
              <w:tblStyle w:val="TableGrid"/>
              <w:tblW w:w="0" w:type="auto"/>
              <w:tblLook w:val="04A0" w:firstRow="1" w:lastRow="0" w:firstColumn="1" w:lastColumn="0" w:noHBand="0" w:noVBand="1"/>
            </w:tblPr>
            <w:tblGrid>
              <w:gridCol w:w="2355"/>
              <w:gridCol w:w="4478"/>
              <w:gridCol w:w="1951"/>
            </w:tblGrid>
            <w:tr w:rsidR="00C333BA" w:rsidRPr="00E0264F" w14:paraId="1D232E2D" w14:textId="77777777" w:rsidTr="00C333BA">
              <w:tc>
                <w:tcPr>
                  <w:tcW w:w="2355" w:type="dxa"/>
                  <w:vAlign w:val="center"/>
                </w:tcPr>
                <w:p w14:paraId="2B4B7738"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092969D3"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14CD8C43"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5C4A17F3"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1 = severe</w:t>
                  </w:r>
                </w:p>
                <w:p w14:paraId="2185B06D"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2 = moderate</w:t>
                  </w:r>
                </w:p>
                <w:p w14:paraId="20CE15B3" w14:textId="77777777" w:rsidR="00C333BA" w:rsidRPr="00E0264F" w:rsidRDefault="00C333BA" w:rsidP="00C333BA">
                  <w:pPr>
                    <w:jc w:val="both"/>
                    <w:rPr>
                      <w:rFonts w:asciiTheme="minorHAnsi" w:hAnsiTheme="minorHAnsi" w:cstheme="minorHAnsi"/>
                      <w:color w:val="000000" w:themeColor="text1"/>
                      <w:sz w:val="22"/>
                      <w:szCs w:val="22"/>
                    </w:rPr>
                  </w:pPr>
                  <w:r w:rsidRPr="00730ED5">
                    <w:rPr>
                      <w:rFonts w:asciiTheme="minorHAnsi" w:hAnsiTheme="minorHAnsi" w:cstheme="minorHAnsi"/>
                      <w:i/>
                      <w:color w:val="000000" w:themeColor="text1"/>
                      <w:sz w:val="22"/>
                      <w:szCs w:val="22"/>
                    </w:rPr>
                    <w:t xml:space="preserve">  3 = low</w:t>
                  </w:r>
                </w:p>
              </w:tc>
            </w:tr>
            <w:tr w:rsidR="00986756" w:rsidRPr="00E0264F" w14:paraId="257755EF" w14:textId="77777777" w:rsidTr="00C333BA">
              <w:tc>
                <w:tcPr>
                  <w:tcW w:w="2355" w:type="dxa"/>
                </w:tcPr>
                <w:p w14:paraId="69AF2606" w14:textId="77777777" w:rsidR="00986756" w:rsidRPr="00E0264F" w:rsidRDefault="00986756" w:rsidP="00986756">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Habitat loss/destruction (including deforestation)</w:t>
                  </w:r>
                </w:p>
              </w:tc>
              <w:tc>
                <w:tcPr>
                  <w:tcW w:w="4478" w:type="dxa"/>
                </w:tcPr>
                <w:p w14:paraId="1C805C40" w14:textId="77777777" w:rsidR="00986756" w:rsidRDefault="00986756" w:rsidP="00986756">
                  <w:pPr>
                    <w:jc w:val="both"/>
                    <w:rPr>
                      <w:rFonts w:ascii="Calibri" w:hAnsi="Calibri" w:cs="Calibri"/>
                      <w:w w:val="125"/>
                      <w:sz w:val="22"/>
                      <w:szCs w:val="22"/>
                    </w:rPr>
                  </w:pPr>
                  <w:r w:rsidRPr="00222FC7">
                    <w:rPr>
                      <w:rFonts w:ascii="Calibri" w:hAnsi="Calibri" w:cs="Calibri"/>
                      <w:w w:val="125"/>
                      <w:sz w:val="22"/>
                      <w:szCs w:val="22"/>
                    </w:rPr>
                    <w:t>marine turtles (nesting beaches); waterbirds</w:t>
                  </w:r>
                </w:p>
                <w:p w14:paraId="7F529E6D" w14:textId="4D2ED448" w:rsidR="00483E75" w:rsidRPr="00222FC7" w:rsidRDefault="00483E75" w:rsidP="00986756">
                  <w:pPr>
                    <w:jc w:val="both"/>
                    <w:rPr>
                      <w:rFonts w:ascii="Calibri" w:hAnsi="Calibri" w:cs="Calibri"/>
                      <w:color w:val="000000" w:themeColor="text1"/>
                      <w:sz w:val="22"/>
                      <w:szCs w:val="22"/>
                    </w:rPr>
                  </w:pPr>
                  <w:r>
                    <w:rPr>
                      <w:rFonts w:ascii="Calibri" w:hAnsi="Calibri" w:cs="Calibri"/>
                      <w:w w:val="125"/>
                      <w:sz w:val="22"/>
                      <w:szCs w:val="22"/>
                    </w:rPr>
                    <w:t>reef sharks</w:t>
                  </w:r>
                </w:p>
              </w:tc>
              <w:tc>
                <w:tcPr>
                  <w:tcW w:w="1951" w:type="dxa"/>
                </w:tcPr>
                <w:p w14:paraId="1F94AB2B" w14:textId="69D93D33" w:rsidR="00986756" w:rsidRPr="00222FC7" w:rsidRDefault="00483E75" w:rsidP="00986756">
                  <w:pPr>
                    <w:jc w:val="both"/>
                    <w:rPr>
                      <w:rFonts w:ascii="Calibri" w:hAnsi="Calibri" w:cs="Calibri"/>
                      <w:color w:val="000000" w:themeColor="text1"/>
                      <w:sz w:val="22"/>
                      <w:szCs w:val="22"/>
                    </w:rPr>
                  </w:pPr>
                  <w:r>
                    <w:rPr>
                      <w:rFonts w:ascii="Calibri" w:hAnsi="Calibri" w:cs="Calibri"/>
                      <w:color w:val="000000" w:themeColor="text1"/>
                      <w:sz w:val="22"/>
                      <w:szCs w:val="22"/>
                    </w:rPr>
                    <w:t>1</w:t>
                  </w:r>
                </w:p>
              </w:tc>
            </w:tr>
            <w:tr w:rsidR="00986756" w:rsidRPr="00E0264F" w14:paraId="44440FCD" w14:textId="77777777" w:rsidTr="00C333BA">
              <w:tc>
                <w:tcPr>
                  <w:tcW w:w="2355" w:type="dxa"/>
                </w:tcPr>
                <w:p w14:paraId="6E2865F9" w14:textId="77777777" w:rsidR="00986756" w:rsidRPr="00E0264F" w:rsidRDefault="00986756" w:rsidP="00986756">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Habitat degradation</w:t>
                  </w:r>
                </w:p>
              </w:tc>
              <w:tc>
                <w:tcPr>
                  <w:tcW w:w="4478" w:type="dxa"/>
                </w:tcPr>
                <w:p w14:paraId="0204D756" w14:textId="77777777" w:rsidR="00986756" w:rsidRDefault="00986756" w:rsidP="00986756">
                  <w:pPr>
                    <w:jc w:val="both"/>
                    <w:rPr>
                      <w:rFonts w:ascii="Calibri" w:hAnsi="Calibri" w:cs="Calibri"/>
                      <w:w w:val="125"/>
                      <w:sz w:val="22"/>
                      <w:szCs w:val="22"/>
                    </w:rPr>
                  </w:pPr>
                  <w:r w:rsidRPr="00222FC7">
                    <w:rPr>
                      <w:rFonts w:ascii="Calibri" w:hAnsi="Calibri" w:cs="Calibri"/>
                      <w:w w:val="125"/>
                      <w:sz w:val="22"/>
                      <w:szCs w:val="22"/>
                    </w:rPr>
                    <w:t>marine turtles, waterbirds</w:t>
                  </w:r>
                </w:p>
                <w:p w14:paraId="1EDCEB7C" w14:textId="0963D0FF" w:rsidR="00483E75" w:rsidRPr="00222FC7" w:rsidRDefault="00483E75" w:rsidP="00986756">
                  <w:pPr>
                    <w:jc w:val="both"/>
                    <w:rPr>
                      <w:rFonts w:ascii="Calibri" w:hAnsi="Calibri" w:cs="Calibri"/>
                      <w:color w:val="000000" w:themeColor="text1"/>
                      <w:sz w:val="22"/>
                      <w:szCs w:val="22"/>
                    </w:rPr>
                  </w:pPr>
                  <w:r>
                    <w:rPr>
                      <w:rFonts w:ascii="Calibri" w:hAnsi="Calibri" w:cs="Calibri"/>
                      <w:w w:val="125"/>
                      <w:sz w:val="22"/>
                      <w:szCs w:val="22"/>
                    </w:rPr>
                    <w:t>sharks</w:t>
                  </w:r>
                </w:p>
              </w:tc>
              <w:tc>
                <w:tcPr>
                  <w:tcW w:w="1951" w:type="dxa"/>
                </w:tcPr>
                <w:p w14:paraId="1C42A86D" w14:textId="03EC3EEA"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7"/>
                      <w:sz w:val="22"/>
                      <w:szCs w:val="22"/>
                    </w:rPr>
                    <w:t>1</w:t>
                  </w:r>
                </w:p>
              </w:tc>
            </w:tr>
            <w:tr w:rsidR="00C333BA" w:rsidRPr="00E0264F" w14:paraId="41F6ADF1" w14:textId="77777777" w:rsidTr="00C333BA">
              <w:tc>
                <w:tcPr>
                  <w:tcW w:w="2355" w:type="dxa"/>
                </w:tcPr>
                <w:p w14:paraId="021EF9C7" w14:textId="77777777" w:rsidR="00C333BA" w:rsidRPr="00E0264F" w:rsidRDefault="00C333BA" w:rsidP="00C333BA">
                  <w:pPr>
                    <w:jc w:val="both"/>
                    <w:rPr>
                      <w:rFonts w:asciiTheme="minorHAnsi" w:hAnsiTheme="minorHAnsi" w:cstheme="minorHAnsi"/>
                      <w:sz w:val="22"/>
                      <w:szCs w:val="22"/>
                    </w:rPr>
                  </w:pPr>
                  <w:r w:rsidRPr="00E0264F">
                    <w:rPr>
                      <w:rFonts w:asciiTheme="minorHAnsi" w:hAnsiTheme="minorHAnsi" w:cstheme="minorHAnsi"/>
                      <w:sz w:val="22"/>
                      <w:szCs w:val="22"/>
                    </w:rPr>
                    <w:t>Mineral exploration/extraction</w:t>
                  </w:r>
                </w:p>
              </w:tc>
              <w:tc>
                <w:tcPr>
                  <w:tcW w:w="4478" w:type="dxa"/>
                </w:tcPr>
                <w:p w14:paraId="7960F3A6" w14:textId="69EEB43F" w:rsidR="00C333BA" w:rsidRPr="00222FC7" w:rsidRDefault="003E7BBD"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Migratory forest birds</w:t>
                  </w:r>
                </w:p>
              </w:tc>
              <w:tc>
                <w:tcPr>
                  <w:tcW w:w="1951" w:type="dxa"/>
                </w:tcPr>
                <w:p w14:paraId="17701588" w14:textId="0DED4219" w:rsidR="00C333BA" w:rsidRPr="00222FC7" w:rsidRDefault="00483E75" w:rsidP="00C333BA">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p>
              </w:tc>
            </w:tr>
            <w:tr w:rsidR="00986756" w:rsidRPr="00E0264F" w14:paraId="5C938D17" w14:textId="77777777" w:rsidTr="00C333BA">
              <w:tc>
                <w:tcPr>
                  <w:tcW w:w="2355" w:type="dxa"/>
                </w:tcPr>
                <w:p w14:paraId="2F7BBE7C"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Unsustainable land/resource use</w:t>
                  </w:r>
                </w:p>
              </w:tc>
              <w:tc>
                <w:tcPr>
                  <w:tcW w:w="4478" w:type="dxa"/>
                </w:tcPr>
                <w:p w14:paraId="4D48848A" w14:textId="7EFD5222" w:rsidR="00986756" w:rsidRDefault="003E7BBD" w:rsidP="00986756">
                  <w:pPr>
                    <w:jc w:val="both"/>
                    <w:rPr>
                      <w:rFonts w:ascii="Calibri" w:hAnsi="Calibri" w:cs="Calibri"/>
                      <w:w w:val="125"/>
                      <w:sz w:val="22"/>
                      <w:szCs w:val="22"/>
                    </w:rPr>
                  </w:pPr>
                  <w:r w:rsidRPr="00222FC7">
                    <w:rPr>
                      <w:rFonts w:ascii="Calibri" w:hAnsi="Calibri" w:cs="Calibri"/>
                      <w:w w:val="125"/>
                      <w:sz w:val="22"/>
                      <w:szCs w:val="22"/>
                    </w:rPr>
                    <w:t>W</w:t>
                  </w:r>
                  <w:r w:rsidR="00986756" w:rsidRPr="00222FC7">
                    <w:rPr>
                      <w:rFonts w:ascii="Calibri" w:hAnsi="Calibri" w:cs="Calibri"/>
                      <w:w w:val="125"/>
                      <w:sz w:val="22"/>
                      <w:szCs w:val="22"/>
                    </w:rPr>
                    <w:t>aterbirds</w:t>
                  </w:r>
                  <w:r>
                    <w:rPr>
                      <w:rFonts w:ascii="Calibri" w:hAnsi="Calibri" w:cs="Calibri"/>
                      <w:w w:val="125"/>
                      <w:sz w:val="22"/>
                      <w:szCs w:val="22"/>
                    </w:rPr>
                    <w:t xml:space="preserve"> (feeding grounds)</w:t>
                  </w:r>
                </w:p>
                <w:p w14:paraId="729ED5FB" w14:textId="1004370A" w:rsidR="003E7BBD" w:rsidRDefault="003E7BBD" w:rsidP="00986756">
                  <w:pPr>
                    <w:jc w:val="both"/>
                    <w:rPr>
                      <w:rFonts w:ascii="Calibri" w:hAnsi="Calibri" w:cs="Calibri"/>
                      <w:w w:val="125"/>
                      <w:sz w:val="22"/>
                      <w:szCs w:val="22"/>
                    </w:rPr>
                  </w:pPr>
                  <w:r>
                    <w:rPr>
                      <w:rFonts w:ascii="Calibri" w:hAnsi="Calibri" w:cs="Calibri"/>
                      <w:w w:val="125"/>
                      <w:sz w:val="22"/>
                      <w:szCs w:val="22"/>
                    </w:rPr>
                    <w:t>Marine turtles ( nesting sites)</w:t>
                  </w:r>
                </w:p>
                <w:p w14:paraId="39475CE9" w14:textId="40043397" w:rsidR="00483E75" w:rsidRPr="003E7BBD" w:rsidRDefault="003E7BBD" w:rsidP="00986756">
                  <w:pPr>
                    <w:jc w:val="both"/>
                    <w:rPr>
                      <w:rFonts w:ascii="Calibri" w:hAnsi="Calibri" w:cs="Calibri"/>
                      <w:w w:val="125"/>
                      <w:sz w:val="22"/>
                      <w:szCs w:val="22"/>
                    </w:rPr>
                  </w:pPr>
                  <w:r>
                    <w:rPr>
                      <w:rFonts w:ascii="Calibri" w:hAnsi="Calibri" w:cs="Calibri"/>
                      <w:w w:val="125"/>
                      <w:sz w:val="22"/>
                      <w:szCs w:val="22"/>
                    </w:rPr>
                    <w:t xml:space="preserve">Dugong  </w:t>
                  </w:r>
                </w:p>
              </w:tc>
              <w:tc>
                <w:tcPr>
                  <w:tcW w:w="1951" w:type="dxa"/>
                </w:tcPr>
                <w:p w14:paraId="01C42386" w14:textId="69D9C559"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7"/>
                      <w:sz w:val="22"/>
                      <w:szCs w:val="22"/>
                    </w:rPr>
                    <w:t>1</w:t>
                  </w:r>
                </w:p>
              </w:tc>
            </w:tr>
            <w:tr w:rsidR="00986756" w:rsidRPr="00E0264F" w14:paraId="5535AD6B" w14:textId="77777777" w:rsidTr="00C333BA">
              <w:tc>
                <w:tcPr>
                  <w:tcW w:w="2355" w:type="dxa"/>
                </w:tcPr>
                <w:p w14:paraId="23989B27"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Urbanization</w:t>
                  </w:r>
                </w:p>
              </w:tc>
              <w:tc>
                <w:tcPr>
                  <w:tcW w:w="4478" w:type="dxa"/>
                </w:tcPr>
                <w:p w14:paraId="3084F1F3" w14:textId="5B605987"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5"/>
                      <w:sz w:val="22"/>
                      <w:szCs w:val="22"/>
                    </w:rPr>
                    <w:t>marine turtles and waterbirds</w:t>
                  </w:r>
                </w:p>
              </w:tc>
              <w:tc>
                <w:tcPr>
                  <w:tcW w:w="1951" w:type="dxa"/>
                </w:tcPr>
                <w:p w14:paraId="7742B564" w14:textId="3B54B5BB" w:rsidR="00986756" w:rsidRPr="00222FC7" w:rsidRDefault="00483E75" w:rsidP="00986756">
                  <w:pPr>
                    <w:jc w:val="both"/>
                    <w:rPr>
                      <w:rFonts w:ascii="Calibri" w:hAnsi="Calibri" w:cs="Calibri"/>
                      <w:color w:val="000000" w:themeColor="text1"/>
                      <w:sz w:val="22"/>
                      <w:szCs w:val="22"/>
                    </w:rPr>
                  </w:pPr>
                  <w:r>
                    <w:rPr>
                      <w:rFonts w:ascii="Calibri" w:hAnsi="Calibri" w:cs="Calibri"/>
                      <w:w w:val="127"/>
                      <w:sz w:val="22"/>
                      <w:szCs w:val="22"/>
                    </w:rPr>
                    <w:t>2</w:t>
                  </w:r>
                </w:p>
              </w:tc>
            </w:tr>
            <w:tr w:rsidR="00C333BA" w:rsidRPr="00E0264F" w14:paraId="59D5964E" w14:textId="77777777" w:rsidTr="00C333BA">
              <w:tc>
                <w:tcPr>
                  <w:tcW w:w="2355" w:type="dxa"/>
                </w:tcPr>
                <w:p w14:paraId="2A703626" w14:textId="77777777" w:rsidR="00C333BA" w:rsidRPr="00E0264F" w:rsidRDefault="00C333BA" w:rsidP="00483E75">
                  <w:pPr>
                    <w:rPr>
                      <w:rFonts w:asciiTheme="minorHAnsi" w:hAnsiTheme="minorHAnsi" w:cstheme="minorHAnsi"/>
                      <w:sz w:val="22"/>
                      <w:szCs w:val="22"/>
                    </w:rPr>
                  </w:pPr>
                  <w:r w:rsidRPr="00E0264F">
                    <w:rPr>
                      <w:rFonts w:asciiTheme="minorHAnsi" w:hAnsiTheme="minorHAnsi" w:cstheme="minorHAnsi"/>
                      <w:sz w:val="22"/>
                      <w:szCs w:val="22"/>
                    </w:rPr>
                    <w:t>Too much/too little water</w:t>
                  </w:r>
                </w:p>
              </w:tc>
              <w:tc>
                <w:tcPr>
                  <w:tcW w:w="4478" w:type="dxa"/>
                </w:tcPr>
                <w:p w14:paraId="2DDA168A" w14:textId="77777777" w:rsidR="00C333BA" w:rsidRPr="00222FC7" w:rsidRDefault="00C333BA" w:rsidP="00C333BA">
                  <w:pPr>
                    <w:jc w:val="both"/>
                    <w:rPr>
                      <w:rFonts w:asciiTheme="minorHAnsi" w:hAnsiTheme="minorHAnsi" w:cstheme="minorHAnsi"/>
                      <w:color w:val="000000" w:themeColor="text1"/>
                      <w:sz w:val="22"/>
                      <w:szCs w:val="22"/>
                    </w:rPr>
                  </w:pPr>
                </w:p>
              </w:tc>
              <w:tc>
                <w:tcPr>
                  <w:tcW w:w="1951" w:type="dxa"/>
                </w:tcPr>
                <w:p w14:paraId="229F7198" w14:textId="77777777" w:rsidR="00C333BA" w:rsidRPr="00222FC7" w:rsidRDefault="00C333BA" w:rsidP="00C333BA">
                  <w:pPr>
                    <w:jc w:val="both"/>
                    <w:rPr>
                      <w:rFonts w:asciiTheme="minorHAnsi" w:hAnsiTheme="minorHAnsi" w:cstheme="minorHAnsi"/>
                      <w:color w:val="000000" w:themeColor="text1"/>
                      <w:sz w:val="22"/>
                      <w:szCs w:val="22"/>
                    </w:rPr>
                  </w:pPr>
                </w:p>
              </w:tc>
            </w:tr>
            <w:tr w:rsidR="00C333BA" w:rsidRPr="00E0264F" w14:paraId="6D04C1F8" w14:textId="77777777" w:rsidTr="00C333BA">
              <w:tc>
                <w:tcPr>
                  <w:tcW w:w="2355" w:type="dxa"/>
                </w:tcPr>
                <w:p w14:paraId="71F4101D" w14:textId="77777777" w:rsidR="00C333BA" w:rsidRPr="00E0264F" w:rsidRDefault="00C333BA" w:rsidP="00C333BA">
                  <w:pPr>
                    <w:jc w:val="both"/>
                    <w:rPr>
                      <w:rFonts w:asciiTheme="minorHAnsi" w:hAnsiTheme="minorHAnsi" w:cstheme="minorHAnsi"/>
                      <w:sz w:val="22"/>
                      <w:szCs w:val="22"/>
                    </w:rPr>
                  </w:pPr>
                  <w:r w:rsidRPr="00E0264F">
                    <w:rPr>
                      <w:rFonts w:asciiTheme="minorHAnsi" w:hAnsiTheme="minorHAnsi" w:cstheme="minorHAnsi"/>
                      <w:sz w:val="22"/>
                      <w:szCs w:val="22"/>
                    </w:rPr>
                    <w:t>Fire</w:t>
                  </w:r>
                </w:p>
              </w:tc>
              <w:tc>
                <w:tcPr>
                  <w:tcW w:w="4478" w:type="dxa"/>
                </w:tcPr>
                <w:p w14:paraId="3B1B2A50" w14:textId="77777777" w:rsidR="00C333BA" w:rsidRPr="00222FC7" w:rsidRDefault="00C333BA" w:rsidP="00C333BA">
                  <w:pPr>
                    <w:jc w:val="both"/>
                    <w:rPr>
                      <w:rFonts w:asciiTheme="minorHAnsi" w:hAnsiTheme="minorHAnsi" w:cstheme="minorHAnsi"/>
                      <w:color w:val="000000" w:themeColor="text1"/>
                      <w:sz w:val="22"/>
                      <w:szCs w:val="22"/>
                    </w:rPr>
                  </w:pPr>
                </w:p>
              </w:tc>
              <w:tc>
                <w:tcPr>
                  <w:tcW w:w="1951" w:type="dxa"/>
                </w:tcPr>
                <w:p w14:paraId="1C33099E" w14:textId="77777777" w:rsidR="00C333BA" w:rsidRPr="00222FC7" w:rsidRDefault="00C333BA" w:rsidP="00C333BA">
                  <w:pPr>
                    <w:jc w:val="both"/>
                    <w:rPr>
                      <w:rFonts w:asciiTheme="minorHAnsi" w:hAnsiTheme="minorHAnsi" w:cstheme="minorHAnsi"/>
                      <w:color w:val="000000" w:themeColor="text1"/>
                      <w:sz w:val="22"/>
                      <w:szCs w:val="22"/>
                    </w:rPr>
                  </w:pPr>
                </w:p>
              </w:tc>
            </w:tr>
            <w:tr w:rsidR="00986756" w:rsidRPr="00E0264F" w14:paraId="4FBEBFD6" w14:textId="77777777" w:rsidTr="00C333BA">
              <w:tc>
                <w:tcPr>
                  <w:tcW w:w="2355" w:type="dxa"/>
                </w:tcPr>
                <w:p w14:paraId="6A92438C"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Physical barriers</w:t>
                  </w:r>
                </w:p>
              </w:tc>
              <w:tc>
                <w:tcPr>
                  <w:tcW w:w="4478" w:type="dxa"/>
                </w:tcPr>
                <w:p w14:paraId="083646D3" w14:textId="026E68BB"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5"/>
                      <w:sz w:val="22"/>
                      <w:szCs w:val="22"/>
                    </w:rPr>
                    <w:t>marine turtles</w:t>
                  </w:r>
                  <w:r w:rsidR="0056076F">
                    <w:rPr>
                      <w:rFonts w:ascii="Calibri" w:hAnsi="Calibri" w:cs="Calibri"/>
                      <w:w w:val="125"/>
                      <w:sz w:val="22"/>
                      <w:szCs w:val="22"/>
                    </w:rPr>
                    <w:t xml:space="preserve"> (break waters and buoys)</w:t>
                  </w:r>
                </w:p>
              </w:tc>
              <w:tc>
                <w:tcPr>
                  <w:tcW w:w="1951" w:type="dxa"/>
                </w:tcPr>
                <w:p w14:paraId="2547D4E3" w14:textId="6767AF1B" w:rsidR="00986756" w:rsidRPr="00222FC7" w:rsidRDefault="00986756" w:rsidP="00986756">
                  <w:pPr>
                    <w:jc w:val="both"/>
                    <w:rPr>
                      <w:rFonts w:ascii="Calibri" w:hAnsi="Calibri" w:cs="Calibri"/>
                      <w:color w:val="000000" w:themeColor="text1"/>
                      <w:sz w:val="22"/>
                      <w:szCs w:val="22"/>
                    </w:rPr>
                  </w:pPr>
                  <w:r w:rsidRPr="00222FC7">
                    <w:rPr>
                      <w:rFonts w:ascii="Calibri" w:hAnsi="Calibri" w:cs="Calibri"/>
                      <w:w w:val="127"/>
                      <w:sz w:val="22"/>
                      <w:szCs w:val="22"/>
                    </w:rPr>
                    <w:t>2</w:t>
                  </w:r>
                </w:p>
              </w:tc>
            </w:tr>
          </w:tbl>
          <w:p w14:paraId="115F1C72" w14:textId="77777777" w:rsidR="00222FC7" w:rsidRDefault="00222FC7" w:rsidP="00C333BA">
            <w:pPr>
              <w:pStyle w:val="PlainText"/>
              <w:jc w:val="both"/>
              <w:rPr>
                <w:rFonts w:asciiTheme="minorHAnsi" w:hAnsiTheme="minorHAnsi" w:cstheme="minorHAnsi"/>
                <w:sz w:val="22"/>
                <w:szCs w:val="22"/>
              </w:rPr>
            </w:pPr>
          </w:p>
          <w:p w14:paraId="17738C6A"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in </w:t>
            </w:r>
            <w:r>
              <w:rPr>
                <w:rFonts w:asciiTheme="minorHAnsi" w:hAnsiTheme="minorHAnsi" w:cstheme="minorHAnsi"/>
                <w:sz w:val="22"/>
                <w:szCs w:val="22"/>
              </w:rPr>
              <w:t>addressing</w:t>
            </w:r>
            <w:r w:rsidRPr="00E0264F">
              <w:rPr>
                <w:rFonts w:asciiTheme="minorHAnsi" w:hAnsiTheme="minorHAnsi" w:cstheme="minorHAnsi"/>
                <w:sz w:val="22"/>
                <w:szCs w:val="22"/>
              </w:rPr>
              <w:t xml:space="preserve"> habitat destruction/degradation?</w:t>
            </w:r>
          </w:p>
          <w:p w14:paraId="1EECBC9B" w14:textId="77777777" w:rsidR="007F5861" w:rsidRDefault="007F5861" w:rsidP="009503EB">
            <w:pPr>
              <w:tabs>
                <w:tab w:val="left" w:pos="362"/>
              </w:tabs>
              <w:autoSpaceDE w:val="0"/>
              <w:autoSpaceDN w:val="0"/>
              <w:spacing w:line="225" w:lineRule="auto"/>
              <w:ind w:right="986"/>
              <w:rPr>
                <w:w w:val="125"/>
                <w:sz w:val="18"/>
              </w:rPr>
            </w:pPr>
          </w:p>
          <w:p w14:paraId="7AE036F2" w14:textId="34542E19" w:rsidR="009503EB" w:rsidRPr="00222FC7" w:rsidRDefault="009503EB" w:rsidP="00421F99">
            <w:pPr>
              <w:pStyle w:val="NoSpacing"/>
              <w:numPr>
                <w:ilvl w:val="0"/>
                <w:numId w:val="32"/>
              </w:numPr>
              <w:ind w:left="427" w:hanging="270"/>
              <w:jc w:val="both"/>
              <w:rPr>
                <w:rFonts w:ascii="Calibri" w:hAnsi="Calibri" w:cs="Calibri"/>
                <w:sz w:val="22"/>
                <w:szCs w:val="22"/>
              </w:rPr>
            </w:pPr>
            <w:r w:rsidRPr="00222FC7">
              <w:rPr>
                <w:rFonts w:ascii="Calibri" w:hAnsi="Calibri" w:cs="Calibri"/>
                <w:sz w:val="22"/>
                <w:szCs w:val="22"/>
              </w:rPr>
              <w:t>Strengthened enforcement of laws on easements to free inland wetlands and coastal habitats from structures;</w:t>
            </w:r>
          </w:p>
          <w:p w14:paraId="46DE79DA" w14:textId="508F5CC4" w:rsidR="00C333BA" w:rsidRPr="00222FC7" w:rsidRDefault="00C333BA" w:rsidP="00222FC7">
            <w:pPr>
              <w:pStyle w:val="NoSpacing"/>
              <w:ind w:left="427" w:hanging="270"/>
              <w:jc w:val="both"/>
              <w:rPr>
                <w:rFonts w:ascii="Calibri" w:hAnsi="Calibri" w:cs="Calibri"/>
                <w:sz w:val="22"/>
                <w:szCs w:val="22"/>
              </w:rPr>
            </w:pPr>
          </w:p>
          <w:p w14:paraId="5FF574A3" w14:textId="417BE3B8" w:rsidR="00C333BA" w:rsidRPr="00BE7737" w:rsidRDefault="007F5861" w:rsidP="00421F99">
            <w:pPr>
              <w:pStyle w:val="NoSpacing"/>
              <w:numPr>
                <w:ilvl w:val="0"/>
                <w:numId w:val="32"/>
              </w:numPr>
              <w:ind w:left="427" w:hanging="270"/>
              <w:jc w:val="both"/>
              <w:rPr>
                <w:rFonts w:ascii="Calibri" w:hAnsi="Calibri" w:cs="Calibri"/>
                <w:sz w:val="22"/>
                <w:szCs w:val="22"/>
              </w:rPr>
            </w:pPr>
            <w:r w:rsidRPr="00222FC7">
              <w:rPr>
                <w:rFonts w:ascii="Calibri" w:hAnsi="Calibri" w:cs="Calibri"/>
                <w:sz w:val="22"/>
                <w:szCs w:val="22"/>
              </w:rPr>
              <w:lastRenderedPageBreak/>
              <w:t>Continued implementation of R</w:t>
            </w:r>
            <w:r w:rsidR="00AA02C0" w:rsidRPr="00222FC7">
              <w:rPr>
                <w:rFonts w:ascii="Calibri" w:hAnsi="Calibri" w:cs="Calibri"/>
                <w:sz w:val="22"/>
                <w:szCs w:val="22"/>
              </w:rPr>
              <w:t>epublic Act No.</w:t>
            </w:r>
            <w:r w:rsidRPr="00222FC7">
              <w:rPr>
                <w:rFonts w:ascii="Calibri" w:hAnsi="Calibri" w:cs="Calibri"/>
                <w:sz w:val="22"/>
                <w:szCs w:val="22"/>
              </w:rPr>
              <w:t xml:space="preserve"> 11038</w:t>
            </w:r>
            <w:r w:rsidR="00AA02C0" w:rsidRPr="00222FC7">
              <w:rPr>
                <w:rFonts w:ascii="Calibri" w:hAnsi="Calibri" w:cs="Calibri"/>
                <w:sz w:val="22"/>
                <w:szCs w:val="22"/>
              </w:rPr>
              <w:t xml:space="preserve"> or the Expanded National Integrated Protected Areas System (E-NIPAS).  </w:t>
            </w:r>
            <w:r w:rsidRPr="00222FC7">
              <w:rPr>
                <w:rFonts w:ascii="Calibri" w:hAnsi="Calibri" w:cs="Calibri"/>
                <w:sz w:val="22"/>
                <w:szCs w:val="22"/>
              </w:rPr>
              <w:t>Passed in June 2018, the law paved the way for the legislation of 94 protected areas (terrestrial and marine), including sites important for migratory species conservation.</w:t>
            </w:r>
          </w:p>
          <w:p w14:paraId="26C65F59" w14:textId="04C32EE9" w:rsidR="007F5861" w:rsidRDefault="007F5861" w:rsidP="00421F99">
            <w:pPr>
              <w:pStyle w:val="NoSpacing"/>
              <w:numPr>
                <w:ilvl w:val="0"/>
                <w:numId w:val="32"/>
              </w:numPr>
              <w:ind w:left="427" w:hanging="270"/>
              <w:jc w:val="both"/>
              <w:rPr>
                <w:rFonts w:ascii="Calibri" w:hAnsi="Calibri" w:cs="Calibri"/>
                <w:sz w:val="22"/>
                <w:szCs w:val="22"/>
              </w:rPr>
            </w:pPr>
            <w:r w:rsidRPr="00222FC7">
              <w:rPr>
                <w:rFonts w:ascii="Calibri" w:hAnsi="Calibri" w:cs="Calibri"/>
                <w:sz w:val="22"/>
                <w:szCs w:val="22"/>
              </w:rPr>
              <w:t>Continued implementation of the National Wetland Action Plan which identified wetlands of biological importance for conservation in partnership with local government</w:t>
            </w:r>
            <w:r w:rsidR="00AA02C0" w:rsidRPr="00222FC7">
              <w:rPr>
                <w:rFonts w:ascii="Calibri" w:hAnsi="Calibri" w:cs="Calibri"/>
                <w:sz w:val="22"/>
                <w:szCs w:val="22"/>
              </w:rPr>
              <w:t xml:space="preserve">s </w:t>
            </w:r>
            <w:r w:rsidRPr="00222FC7">
              <w:rPr>
                <w:rFonts w:ascii="Calibri" w:hAnsi="Calibri" w:cs="Calibri"/>
                <w:sz w:val="22"/>
                <w:szCs w:val="22"/>
              </w:rPr>
              <w:t xml:space="preserve">(102 wetlands with biological importance as habitat of migratory species are covered by the National Protected Areas System). </w:t>
            </w:r>
          </w:p>
          <w:p w14:paraId="2F2D4600" w14:textId="77777777" w:rsidR="00730ED5" w:rsidRDefault="00730ED5" w:rsidP="00C333BA">
            <w:pPr>
              <w:jc w:val="both"/>
              <w:rPr>
                <w:rFonts w:asciiTheme="minorHAnsi" w:hAnsiTheme="minorHAnsi" w:cstheme="minorHAnsi"/>
                <w:color w:val="4472C4" w:themeColor="accent1"/>
                <w:sz w:val="22"/>
                <w:szCs w:val="22"/>
              </w:rPr>
            </w:pPr>
          </w:p>
          <w:p w14:paraId="66888640" w14:textId="77777777" w:rsidR="00C333BA" w:rsidRDefault="00C333BA" w:rsidP="00C333BA">
            <w:pPr>
              <w:pStyle w:val="PlainText"/>
              <w:jc w:val="both"/>
              <w:rPr>
                <w:rFonts w:asciiTheme="minorHAnsi"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habitat destruction/degradation?</w:t>
            </w:r>
          </w:p>
          <w:p w14:paraId="171757FF" w14:textId="77777777" w:rsidR="00191F3C" w:rsidRDefault="00191F3C" w:rsidP="00C333BA">
            <w:pPr>
              <w:pStyle w:val="PlainText"/>
              <w:jc w:val="both"/>
              <w:rPr>
                <w:rFonts w:asciiTheme="minorHAnsi" w:hAnsiTheme="minorHAnsi" w:cstheme="minorHAnsi"/>
                <w:sz w:val="22"/>
                <w:szCs w:val="22"/>
              </w:rPr>
            </w:pPr>
          </w:p>
          <w:p w14:paraId="2EADE243" w14:textId="7AB6537D" w:rsidR="00191F3C" w:rsidRPr="005F5EED" w:rsidRDefault="00191F3C" w:rsidP="00C333BA">
            <w:pPr>
              <w:pStyle w:val="PlainText"/>
              <w:jc w:val="both"/>
              <w:rPr>
                <w:rFonts w:asciiTheme="minorHAnsi" w:hAnsiTheme="minorHAnsi" w:cstheme="minorHAnsi"/>
                <w:sz w:val="22"/>
                <w:szCs w:val="22"/>
              </w:rPr>
            </w:pPr>
            <w:r w:rsidRPr="005F5EED">
              <w:rPr>
                <w:rFonts w:asciiTheme="minorHAnsi" w:hAnsiTheme="minorHAnsi" w:cstheme="minorHAnsi"/>
                <w:sz w:val="22"/>
                <w:szCs w:val="22"/>
              </w:rPr>
              <w:t>Reduced/Declining marine turtle nesting inciden</w:t>
            </w:r>
            <w:r w:rsidR="008E24A3">
              <w:rPr>
                <w:rFonts w:asciiTheme="minorHAnsi" w:hAnsiTheme="minorHAnsi" w:cstheme="minorHAnsi"/>
                <w:sz w:val="22"/>
                <w:szCs w:val="22"/>
              </w:rPr>
              <w:t>ce</w:t>
            </w:r>
            <w:r w:rsidRPr="005F5EED">
              <w:rPr>
                <w:rFonts w:asciiTheme="minorHAnsi" w:hAnsiTheme="minorHAnsi" w:cstheme="minorHAnsi"/>
                <w:sz w:val="22"/>
                <w:szCs w:val="22"/>
              </w:rPr>
              <w:t xml:space="preserve"> in relation to the destruction</w:t>
            </w:r>
            <w:r w:rsidR="00BF351B" w:rsidRPr="005F5EED">
              <w:rPr>
                <w:rFonts w:asciiTheme="minorHAnsi" w:hAnsiTheme="minorHAnsi" w:cstheme="minorHAnsi"/>
                <w:sz w:val="22"/>
                <w:szCs w:val="22"/>
              </w:rPr>
              <w:t xml:space="preserve"> and conversion</w:t>
            </w:r>
            <w:r w:rsidRPr="005F5EED">
              <w:rPr>
                <w:rFonts w:asciiTheme="minorHAnsi" w:hAnsiTheme="minorHAnsi" w:cstheme="minorHAnsi"/>
                <w:sz w:val="22"/>
                <w:szCs w:val="22"/>
              </w:rPr>
              <w:t xml:space="preserve"> of their habitats</w:t>
            </w:r>
            <w:r w:rsidR="008E24A3">
              <w:rPr>
                <w:rFonts w:asciiTheme="minorHAnsi" w:hAnsiTheme="minorHAnsi" w:cstheme="minorHAnsi"/>
                <w:sz w:val="22"/>
                <w:szCs w:val="22"/>
              </w:rPr>
              <w:t>, and reduction/disturbance of feeding grounds of waterbirds.</w:t>
            </w:r>
          </w:p>
          <w:p w14:paraId="7A41578A" w14:textId="77777777" w:rsidR="00191F3C" w:rsidRPr="00E0264F" w:rsidRDefault="00191F3C" w:rsidP="00C333BA">
            <w:pPr>
              <w:pStyle w:val="PlainText"/>
              <w:jc w:val="both"/>
              <w:rPr>
                <w:rFonts w:asciiTheme="minorHAnsi" w:eastAsia="MS Mincho" w:hAnsiTheme="minorHAnsi" w:cstheme="minorHAnsi"/>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52D9146C" w14:textId="77777777" w:rsidTr="00C333BA">
              <w:tc>
                <w:tcPr>
                  <w:tcW w:w="8719" w:type="dxa"/>
                  <w:shd w:val="clear" w:color="auto" w:fill="FCEBE0"/>
                </w:tcPr>
                <w:p w14:paraId="7C39FC79" w14:textId="77777777" w:rsidR="00C333BA" w:rsidRPr="00E0264F" w:rsidRDefault="00C333BA" w:rsidP="00C333BA">
                  <w:pPr>
                    <w:pStyle w:val="CommentText"/>
                    <w:jc w:val="both"/>
                    <w:rPr>
                      <w:rFonts w:asciiTheme="minorHAnsi" w:hAnsiTheme="minorHAnsi" w:cstheme="minorHAnsi"/>
                      <w:sz w:val="4"/>
                      <w:szCs w:val="4"/>
                    </w:rPr>
                  </w:pPr>
                </w:p>
                <w:p w14:paraId="5797BA12"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72CA3827" w14:textId="2574DE3E"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actions, steps, programmes, initiatives and/or activities described in CMS documentation, such a</w:t>
                  </w:r>
                  <w:r>
                    <w:rPr>
                      <w:rFonts w:asciiTheme="minorHAnsi" w:hAnsiTheme="minorHAnsi" w:cstheme="minorHAnsi"/>
                      <w:i/>
                      <w:sz w:val="18"/>
                      <w:szCs w:val="18"/>
                    </w:rPr>
                    <w:t>s</w:t>
                  </w:r>
                  <w:r w:rsidR="008B6901">
                    <w:rPr>
                      <w:rFonts w:asciiTheme="minorHAnsi" w:hAnsiTheme="minorHAnsi" w:cstheme="minorHAnsi"/>
                      <w:i/>
                      <w:sz w:val="18"/>
                      <w:szCs w:val="18"/>
                    </w:rPr>
                    <w:t xml:space="preserve"> Resolutions</w:t>
                  </w:r>
                  <w:r>
                    <w:rPr>
                      <w:rFonts w:asciiTheme="minorHAnsi" w:hAnsiTheme="minorHAnsi" w:cstheme="minorHAnsi"/>
                      <w:i/>
                      <w:sz w:val="18"/>
                      <w:szCs w:val="18"/>
                    </w:rPr>
                    <w:t xml:space="preserve"> </w:t>
                  </w:r>
                  <w:hyperlink r:id="rId95" w:history="1">
                    <w:r w:rsidRPr="00151027">
                      <w:rPr>
                        <w:rStyle w:val="Hyperlink"/>
                        <w:rFonts w:asciiTheme="minorHAnsi" w:hAnsiTheme="minorHAnsi" w:cstheme="minorHAnsi"/>
                        <w:b/>
                        <w:bCs/>
                        <w:i/>
                        <w:sz w:val="18"/>
                        <w:szCs w:val="18"/>
                      </w:rPr>
                      <w:t>13.3</w:t>
                    </w:r>
                  </w:hyperlink>
                  <w:r>
                    <w:rPr>
                      <w:rFonts w:asciiTheme="minorHAnsi" w:hAnsiTheme="minorHAnsi" w:cstheme="minorHAnsi"/>
                      <w:i/>
                      <w:sz w:val="18"/>
                      <w:szCs w:val="18"/>
                    </w:rPr>
                    <w:t xml:space="preserve"> (Chondrichthyan species),  </w:t>
                  </w:r>
                  <w:hyperlink r:id="rId96" w:history="1">
                    <w:r w:rsidRPr="00DE17E7">
                      <w:rPr>
                        <w:rStyle w:val="Hyperlink"/>
                        <w:rFonts w:asciiTheme="minorHAnsi" w:hAnsiTheme="minorHAnsi" w:cstheme="minorHAnsi"/>
                        <w:b/>
                        <w:bCs/>
                        <w:i/>
                        <w:sz w:val="18"/>
                        <w:szCs w:val="18"/>
                      </w:rPr>
                      <w:t>13.6</w:t>
                    </w:r>
                  </w:hyperlink>
                  <w:r>
                    <w:rPr>
                      <w:rFonts w:asciiTheme="minorHAnsi" w:hAnsiTheme="minorHAnsi" w:cstheme="minorHAnsi"/>
                      <w:i/>
                      <w:sz w:val="18"/>
                      <w:szCs w:val="18"/>
                    </w:rPr>
                    <w:t xml:space="preserve"> (Insect Decline), </w:t>
                  </w:r>
                  <w:hyperlink r:id="rId97" w:history="1">
                    <w:r w:rsidR="00C33542" w:rsidRPr="00C33542">
                      <w:rPr>
                        <w:rStyle w:val="Hyperlink"/>
                        <w:rFonts w:asciiTheme="minorHAnsi" w:hAnsiTheme="minorHAnsi" w:cstheme="minorHAnsi"/>
                        <w:b/>
                        <w:bCs/>
                        <w:i/>
                        <w:sz w:val="18"/>
                        <w:szCs w:val="18"/>
                      </w:rPr>
                      <w:t>12.7 (Rev.COP13)</w:t>
                    </w:r>
                  </w:hyperlink>
                  <w:r w:rsidRPr="00C33542">
                    <w:rPr>
                      <w:rFonts w:asciiTheme="minorHAnsi" w:hAnsiTheme="minorHAnsi" w:cstheme="minorHAnsi"/>
                      <w:b/>
                      <w:bCs/>
                      <w:i/>
                      <w:sz w:val="18"/>
                      <w:szCs w:val="18"/>
                    </w:rPr>
                    <w:t xml:space="preserve"> </w:t>
                  </w:r>
                  <w:r>
                    <w:rPr>
                      <w:rFonts w:asciiTheme="minorHAnsi" w:hAnsiTheme="minorHAnsi" w:cstheme="minorHAnsi"/>
                      <w:i/>
                      <w:sz w:val="18"/>
                      <w:szCs w:val="18"/>
                    </w:rPr>
                    <w:t xml:space="preserve">(The Role of Ecological Networks in the Conservation of Migratory Species), </w:t>
                  </w:r>
                  <w:hyperlink r:id="rId98" w:history="1">
                    <w:r w:rsidR="00C33542" w:rsidRPr="00C33542">
                      <w:rPr>
                        <w:rStyle w:val="Hyperlink"/>
                        <w:rFonts w:asciiTheme="minorHAnsi" w:hAnsiTheme="minorHAnsi" w:cstheme="minorHAnsi"/>
                        <w:b/>
                        <w:bCs/>
                        <w:i/>
                        <w:sz w:val="18"/>
                        <w:szCs w:val="18"/>
                      </w:rPr>
                      <w:t>12.11 (Rev.COP13)</w:t>
                    </w:r>
                  </w:hyperlink>
                  <w:r>
                    <w:rPr>
                      <w:rFonts w:asciiTheme="minorHAnsi" w:hAnsiTheme="minorHAnsi" w:cstheme="minorHAnsi"/>
                      <w:i/>
                      <w:sz w:val="18"/>
                      <w:szCs w:val="18"/>
                    </w:rPr>
                    <w:t xml:space="preserve"> (Flyways), </w:t>
                  </w:r>
                  <w:hyperlink r:id="rId99" w:history="1">
                    <w:r w:rsidR="00C33542" w:rsidRPr="00C33542">
                      <w:rPr>
                        <w:rStyle w:val="Hyperlink"/>
                        <w:rFonts w:asciiTheme="minorHAnsi" w:hAnsiTheme="minorHAnsi" w:cstheme="minorHAnsi"/>
                        <w:b/>
                        <w:bCs/>
                        <w:i/>
                        <w:sz w:val="18"/>
                        <w:szCs w:val="18"/>
                      </w:rPr>
                      <w:t>12.12 (Rev.COP13)</w:t>
                    </w:r>
                  </w:hyperlink>
                  <w:r w:rsidRPr="00C33542">
                    <w:rPr>
                      <w:rFonts w:asciiTheme="minorHAnsi" w:hAnsiTheme="minorHAnsi" w:cstheme="minorHAnsi"/>
                      <w:b/>
                      <w:bCs/>
                      <w:i/>
                      <w:sz w:val="18"/>
                      <w:szCs w:val="18"/>
                    </w:rPr>
                    <w:t xml:space="preserve"> </w:t>
                  </w:r>
                  <w:r>
                    <w:rPr>
                      <w:rFonts w:asciiTheme="minorHAnsi" w:hAnsiTheme="minorHAnsi" w:cstheme="minorHAnsi"/>
                      <w:i/>
                      <w:sz w:val="18"/>
                      <w:szCs w:val="18"/>
                    </w:rPr>
                    <w:t xml:space="preserve">(Action Plans for Birds), </w:t>
                  </w:r>
                  <w:hyperlink r:id="rId100" w:history="1">
                    <w:r w:rsidRPr="00C33542">
                      <w:rPr>
                        <w:rStyle w:val="Hyperlink"/>
                        <w:rFonts w:asciiTheme="minorHAnsi" w:hAnsiTheme="minorHAnsi" w:cstheme="minorHAnsi"/>
                        <w:b/>
                        <w:bCs/>
                        <w:i/>
                        <w:sz w:val="18"/>
                        <w:szCs w:val="18"/>
                      </w:rPr>
                      <w:t>12.13</w:t>
                    </w:r>
                  </w:hyperlink>
                  <w:r>
                    <w:rPr>
                      <w:rFonts w:asciiTheme="minorHAnsi" w:hAnsiTheme="minorHAnsi" w:cstheme="minorHAnsi"/>
                      <w:i/>
                      <w:sz w:val="18"/>
                      <w:szCs w:val="18"/>
                    </w:rPr>
                    <w:t xml:space="preserve"> (Important Marine Mammal Areas), </w:t>
                  </w:r>
                  <w:hyperlink r:id="rId101" w:history="1">
                    <w:r w:rsidRPr="00C33542">
                      <w:rPr>
                        <w:rStyle w:val="Hyperlink"/>
                        <w:rFonts w:asciiTheme="minorHAnsi" w:hAnsiTheme="minorHAnsi" w:cstheme="minorHAnsi"/>
                        <w:b/>
                        <w:bCs/>
                        <w:i/>
                        <w:sz w:val="18"/>
                        <w:szCs w:val="18"/>
                      </w:rPr>
                      <w:t>12.17</w:t>
                    </w:r>
                  </w:hyperlink>
                  <w:r>
                    <w:rPr>
                      <w:rFonts w:asciiTheme="minorHAnsi" w:hAnsiTheme="minorHAnsi" w:cstheme="minorHAnsi"/>
                      <w:i/>
                      <w:sz w:val="18"/>
                      <w:szCs w:val="18"/>
                    </w:rPr>
                    <w:t xml:space="preserve"> (Conservation and Management of Whales and their Habitats in the South Atlantic Region), </w:t>
                  </w:r>
                  <w:hyperlink r:id="rId102" w:history="1">
                    <w:r w:rsidRPr="00C33542">
                      <w:rPr>
                        <w:rStyle w:val="Hyperlink"/>
                        <w:rFonts w:asciiTheme="minorHAnsi" w:hAnsiTheme="minorHAnsi" w:cstheme="minorHAnsi"/>
                        <w:b/>
                        <w:bCs/>
                        <w:i/>
                        <w:sz w:val="18"/>
                        <w:szCs w:val="18"/>
                      </w:rPr>
                      <w:t>12.19</w:t>
                    </w:r>
                  </w:hyperlink>
                  <w:r>
                    <w:rPr>
                      <w:rFonts w:asciiTheme="minorHAnsi" w:hAnsiTheme="minorHAnsi" w:cstheme="minorHAnsi"/>
                      <w:i/>
                      <w:sz w:val="18"/>
                      <w:szCs w:val="18"/>
                    </w:rPr>
                    <w:t xml:space="preserve"> (Endorsement of the African Elephant Action Plan), </w:t>
                  </w:r>
                  <w:hyperlink r:id="rId103" w:history="1">
                    <w:r w:rsidRPr="00C33542">
                      <w:rPr>
                        <w:rStyle w:val="Hyperlink"/>
                        <w:rFonts w:asciiTheme="minorHAnsi" w:hAnsiTheme="minorHAnsi" w:cstheme="minorHAnsi"/>
                        <w:b/>
                        <w:bCs/>
                        <w:i/>
                        <w:sz w:val="18"/>
                        <w:szCs w:val="18"/>
                      </w:rPr>
                      <w:t>12.24</w:t>
                    </w:r>
                    <w:r w:rsidRPr="00C33542">
                      <w:rPr>
                        <w:rStyle w:val="Hyperlink"/>
                        <w:rFonts w:asciiTheme="minorHAnsi" w:hAnsiTheme="minorHAnsi" w:cstheme="minorHAnsi"/>
                        <w:i/>
                        <w:sz w:val="18"/>
                        <w:szCs w:val="18"/>
                      </w:rPr>
                      <w:t xml:space="preserve"> </w:t>
                    </w:r>
                  </w:hyperlink>
                  <w:r>
                    <w:rPr>
                      <w:rFonts w:asciiTheme="minorHAnsi" w:hAnsiTheme="minorHAnsi" w:cstheme="minorHAnsi"/>
                      <w:i/>
                      <w:sz w:val="18"/>
                      <w:szCs w:val="18"/>
                    </w:rPr>
                    <w:t xml:space="preserve">(Promoting Marine Protected Areas Networks in the ASEAN Regions), </w:t>
                  </w:r>
                  <w:hyperlink r:id="rId104" w:history="1">
                    <w:r w:rsidRPr="00C33542">
                      <w:rPr>
                        <w:rStyle w:val="Hyperlink"/>
                        <w:rFonts w:asciiTheme="minorHAnsi" w:hAnsiTheme="minorHAnsi" w:cstheme="minorHAnsi"/>
                        <w:b/>
                        <w:bCs/>
                        <w:i/>
                        <w:sz w:val="18"/>
                        <w:szCs w:val="18"/>
                      </w:rPr>
                      <w:t>12.25</w:t>
                    </w:r>
                  </w:hyperlink>
                  <w:r>
                    <w:rPr>
                      <w:rFonts w:asciiTheme="minorHAnsi" w:hAnsiTheme="minorHAnsi" w:cstheme="minorHAnsi"/>
                      <w:i/>
                      <w:sz w:val="18"/>
                      <w:szCs w:val="18"/>
                    </w:rPr>
                    <w:t xml:space="preserve"> (Promoting Conservation of Critical Intertidal and Other Habitats for Migratory species), </w:t>
                  </w:r>
                  <w:hyperlink r:id="rId105" w:history="1">
                    <w:r w:rsidR="00C33542" w:rsidRPr="00C33542">
                      <w:rPr>
                        <w:rStyle w:val="Hyperlink"/>
                        <w:rFonts w:asciiTheme="minorHAnsi" w:hAnsiTheme="minorHAnsi" w:cstheme="minorHAnsi"/>
                        <w:b/>
                        <w:bCs/>
                        <w:i/>
                        <w:sz w:val="18"/>
                        <w:szCs w:val="18"/>
                      </w:rPr>
                      <w:t>12.26 (Rev.COP13)</w:t>
                    </w:r>
                  </w:hyperlink>
                  <w:r>
                    <w:rPr>
                      <w:rFonts w:asciiTheme="minorHAnsi" w:hAnsiTheme="minorHAnsi" w:cstheme="minorHAnsi"/>
                      <w:i/>
                      <w:sz w:val="18"/>
                      <w:szCs w:val="18"/>
                    </w:rPr>
                    <w:t xml:space="preserve"> (Improving Ways of Addressing Connectivity in the Conservation of Migratory Species), </w:t>
                  </w:r>
                  <w:hyperlink r:id="rId106" w:history="1">
                    <w:r w:rsidR="00C33542" w:rsidRPr="00C33542">
                      <w:rPr>
                        <w:rStyle w:val="Hyperlink"/>
                        <w:rFonts w:asciiTheme="minorHAnsi" w:hAnsiTheme="minorHAnsi" w:cstheme="minorHAnsi"/>
                        <w:b/>
                        <w:bCs/>
                        <w:i/>
                        <w:sz w:val="18"/>
                        <w:szCs w:val="18"/>
                      </w:rPr>
                      <w:t>11.17 (Rev.COP13)</w:t>
                    </w:r>
                  </w:hyperlink>
                  <w:r>
                    <w:rPr>
                      <w:rFonts w:asciiTheme="minorHAnsi" w:hAnsiTheme="minorHAnsi" w:cstheme="minorHAnsi"/>
                      <w:i/>
                      <w:sz w:val="18"/>
                      <w:szCs w:val="18"/>
                    </w:rPr>
                    <w:t xml:space="preserve"> (Action Plan for Migratory Landbirds in the African-Eurasian Region), </w:t>
                  </w:r>
                  <w:hyperlink r:id="rId107" w:history="1">
                    <w:r w:rsidR="00C33542" w:rsidRPr="00C33542">
                      <w:rPr>
                        <w:rStyle w:val="Hyperlink"/>
                        <w:rFonts w:asciiTheme="minorHAnsi" w:hAnsiTheme="minorHAnsi" w:cstheme="minorHAnsi"/>
                        <w:b/>
                        <w:bCs/>
                        <w:i/>
                        <w:sz w:val="18"/>
                        <w:szCs w:val="18"/>
                      </w:rPr>
                      <w:t>11.18 (Rev.COP12)</w:t>
                    </w:r>
                  </w:hyperlink>
                  <w:r>
                    <w:rPr>
                      <w:rFonts w:asciiTheme="minorHAnsi" w:hAnsiTheme="minorHAnsi" w:cstheme="minorHAnsi"/>
                      <w:i/>
                      <w:sz w:val="18"/>
                      <w:szCs w:val="18"/>
                    </w:rPr>
                    <w:t xml:space="preserve"> (Saker Falcon Global Action Plan), </w:t>
                  </w:r>
                  <w:hyperlink r:id="rId108" w:history="1">
                    <w:r w:rsidRPr="00D20A2C">
                      <w:rPr>
                        <w:rStyle w:val="Hyperlink"/>
                        <w:rFonts w:asciiTheme="minorHAnsi" w:hAnsiTheme="minorHAnsi" w:cstheme="minorHAnsi"/>
                        <w:b/>
                        <w:bCs/>
                        <w:i/>
                        <w:sz w:val="18"/>
                        <w:szCs w:val="18"/>
                      </w:rPr>
                      <w:t>11.21</w:t>
                    </w:r>
                  </w:hyperlink>
                  <w:r>
                    <w:rPr>
                      <w:rFonts w:asciiTheme="minorHAnsi" w:hAnsiTheme="minorHAnsi" w:cstheme="minorHAnsi"/>
                      <w:i/>
                      <w:sz w:val="18"/>
                      <w:szCs w:val="18"/>
                    </w:rPr>
                    <w:t xml:space="preserve"> (Single Species Action Plan for the Loggerhead Turtle in the South Pacific Ocean), </w:t>
                  </w:r>
                  <w:hyperlink r:id="rId109" w:history="1">
                    <w:r w:rsidR="00D20A2C" w:rsidRPr="00D20A2C">
                      <w:rPr>
                        <w:rStyle w:val="Hyperlink"/>
                        <w:rFonts w:asciiTheme="minorHAnsi" w:hAnsiTheme="minorHAnsi" w:cstheme="minorHAnsi"/>
                        <w:b/>
                        <w:bCs/>
                        <w:i/>
                        <w:sz w:val="18"/>
                        <w:szCs w:val="18"/>
                      </w:rPr>
                      <w:t>11.24 (Rev.COP13)</w:t>
                    </w:r>
                  </w:hyperlink>
                  <w:r>
                    <w:rPr>
                      <w:rFonts w:asciiTheme="minorHAnsi" w:hAnsiTheme="minorHAnsi" w:cstheme="minorHAnsi"/>
                      <w:i/>
                      <w:sz w:val="18"/>
                      <w:szCs w:val="18"/>
                    </w:rPr>
                    <w:t xml:space="preserve"> (Central Asian Mammal Initiative), an</w:t>
                  </w:r>
                  <w:r w:rsidR="00D20A2C">
                    <w:rPr>
                      <w:rFonts w:asciiTheme="minorHAnsi" w:hAnsiTheme="minorHAnsi" w:cstheme="minorHAnsi"/>
                      <w:i/>
                      <w:sz w:val="18"/>
                      <w:szCs w:val="18"/>
                    </w:rPr>
                    <w:t>d Decisions</w:t>
                  </w:r>
                  <w:hyperlink r:id="rId110" w:history="1">
                    <w:r w:rsidRPr="0082273C">
                      <w:rPr>
                        <w:rStyle w:val="Hyperlink"/>
                        <w:rFonts w:asciiTheme="minorHAnsi" w:hAnsiTheme="minorHAnsi" w:cstheme="minorHAnsi"/>
                        <w:b/>
                        <w:bCs/>
                        <w:i/>
                        <w:sz w:val="18"/>
                        <w:szCs w:val="18"/>
                      </w:rPr>
                      <w:t xml:space="preserve"> 13.50</w:t>
                    </w:r>
                  </w:hyperlink>
                  <w:r>
                    <w:rPr>
                      <w:rFonts w:asciiTheme="minorHAnsi" w:hAnsiTheme="minorHAnsi" w:cstheme="minorHAnsi"/>
                      <w:i/>
                      <w:sz w:val="18"/>
                      <w:szCs w:val="18"/>
                    </w:rPr>
                    <w:t xml:space="preserve"> (Conservation of African-Eurasian Vultures), </w:t>
                  </w:r>
                  <w:hyperlink r:id="rId111" w:history="1">
                    <w:r w:rsidRPr="002F093B">
                      <w:rPr>
                        <w:rStyle w:val="Hyperlink"/>
                        <w:rFonts w:asciiTheme="minorHAnsi" w:hAnsiTheme="minorHAnsi" w:cstheme="minorHAnsi"/>
                        <w:b/>
                        <w:bCs/>
                        <w:i/>
                        <w:sz w:val="18"/>
                        <w:szCs w:val="18"/>
                      </w:rPr>
                      <w:t>13.94</w:t>
                    </w:r>
                  </w:hyperlink>
                  <w:r>
                    <w:rPr>
                      <w:rFonts w:asciiTheme="minorHAnsi" w:hAnsiTheme="minorHAnsi" w:cstheme="minorHAnsi"/>
                      <w:i/>
                      <w:sz w:val="18"/>
                      <w:szCs w:val="18"/>
                    </w:rPr>
                    <w:t xml:space="preserve"> (Conservation and Management of the Cheetah and African Wild Dog). </w:t>
                  </w:r>
                </w:p>
              </w:tc>
            </w:tr>
          </w:tbl>
          <w:p w14:paraId="006020FE" w14:textId="77777777" w:rsidR="00C333BA" w:rsidRDefault="00C333BA" w:rsidP="00C333BA">
            <w:pPr>
              <w:jc w:val="both"/>
              <w:rPr>
                <w:rFonts w:asciiTheme="minorHAnsi" w:hAnsiTheme="minorHAnsi" w:cstheme="minorHAnsi"/>
              </w:rPr>
            </w:pPr>
          </w:p>
          <w:p w14:paraId="02DE5DC2" w14:textId="77777777" w:rsidR="00C333BA" w:rsidRPr="001C43FC" w:rsidRDefault="00C333BA" w:rsidP="00C333BA">
            <w:pPr>
              <w:jc w:val="both"/>
              <w:rPr>
                <w:rFonts w:asciiTheme="minorHAnsi" w:hAnsiTheme="minorHAnsi" w:cstheme="minorHAnsi"/>
                <w:b/>
                <w:bCs/>
                <w:sz w:val="22"/>
                <w:szCs w:val="32"/>
              </w:rPr>
            </w:pPr>
            <w:r w:rsidRPr="001C43FC">
              <w:rPr>
                <w:rFonts w:asciiTheme="minorHAnsi" w:hAnsiTheme="minorHAnsi" w:cstheme="minorHAnsi"/>
                <w:b/>
                <w:bCs/>
                <w:sz w:val="22"/>
                <w:szCs w:val="32"/>
              </w:rPr>
              <w:t>Climate Change</w:t>
            </w:r>
          </w:p>
          <w:tbl>
            <w:tblPr>
              <w:tblStyle w:val="TableGrid"/>
              <w:tblW w:w="0" w:type="auto"/>
              <w:tblLook w:val="04A0" w:firstRow="1" w:lastRow="0" w:firstColumn="1" w:lastColumn="0" w:noHBand="0" w:noVBand="1"/>
            </w:tblPr>
            <w:tblGrid>
              <w:gridCol w:w="2355"/>
              <w:gridCol w:w="4478"/>
              <w:gridCol w:w="1951"/>
            </w:tblGrid>
            <w:tr w:rsidR="00C333BA" w:rsidRPr="00E0264F" w14:paraId="0AB22DC2" w14:textId="77777777" w:rsidTr="00C333BA">
              <w:tc>
                <w:tcPr>
                  <w:tcW w:w="2355" w:type="dxa"/>
                  <w:vAlign w:val="center"/>
                </w:tcPr>
                <w:p w14:paraId="27BF98C5" w14:textId="77777777" w:rsidR="00C333BA" w:rsidRPr="00E0264F" w:rsidRDefault="00C333BA" w:rsidP="00C333BA">
                  <w:pPr>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478" w:type="dxa"/>
                  <w:vAlign w:val="center"/>
                </w:tcPr>
                <w:p w14:paraId="7C5495BE"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54019252"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3B3642E2"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1 = severe</w:t>
                  </w:r>
                </w:p>
                <w:p w14:paraId="2BB0B64A"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2 = moderate</w:t>
                  </w:r>
                </w:p>
                <w:p w14:paraId="354DF4B9" w14:textId="77777777" w:rsidR="00C333BA" w:rsidRPr="00E0264F" w:rsidRDefault="00C333BA" w:rsidP="00C333BA">
                  <w:pPr>
                    <w:jc w:val="both"/>
                    <w:rPr>
                      <w:rFonts w:asciiTheme="minorHAnsi" w:hAnsiTheme="minorHAnsi" w:cstheme="minorHAnsi"/>
                      <w:color w:val="000000" w:themeColor="text1"/>
                      <w:sz w:val="22"/>
                      <w:szCs w:val="22"/>
                    </w:rPr>
                  </w:pPr>
                  <w:r w:rsidRPr="00730ED5">
                    <w:rPr>
                      <w:rFonts w:asciiTheme="minorHAnsi" w:hAnsiTheme="minorHAnsi" w:cstheme="minorHAnsi"/>
                      <w:i/>
                      <w:color w:val="000000" w:themeColor="text1"/>
                      <w:sz w:val="22"/>
                      <w:szCs w:val="22"/>
                    </w:rPr>
                    <w:t xml:space="preserve">  3 = low</w:t>
                  </w:r>
                </w:p>
              </w:tc>
            </w:tr>
            <w:tr w:rsidR="00986756" w:rsidRPr="00E0264F" w14:paraId="6193A19C" w14:textId="77777777" w:rsidTr="00C333BA">
              <w:tc>
                <w:tcPr>
                  <w:tcW w:w="2355" w:type="dxa"/>
                </w:tcPr>
                <w:p w14:paraId="70922911"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Climate change</w:t>
                  </w:r>
                </w:p>
              </w:tc>
              <w:tc>
                <w:tcPr>
                  <w:tcW w:w="4478" w:type="dxa"/>
                </w:tcPr>
                <w:p w14:paraId="3CC7FAAC" w14:textId="77777777" w:rsidR="00986756" w:rsidRDefault="009503EB" w:rsidP="00986756">
                  <w:pPr>
                    <w:jc w:val="both"/>
                    <w:rPr>
                      <w:rFonts w:ascii="Calibri" w:hAnsi="Calibri" w:cs="Calibri"/>
                      <w:w w:val="125"/>
                      <w:sz w:val="22"/>
                      <w:szCs w:val="22"/>
                    </w:rPr>
                  </w:pPr>
                  <w:r w:rsidRPr="00BE7737">
                    <w:rPr>
                      <w:rFonts w:ascii="Calibri" w:hAnsi="Calibri" w:cs="Calibri"/>
                      <w:w w:val="125"/>
                      <w:sz w:val="22"/>
                      <w:szCs w:val="22"/>
                    </w:rPr>
                    <w:t>marine turtles (</w:t>
                  </w:r>
                  <w:r w:rsidR="00986756" w:rsidRPr="00BE7737">
                    <w:rPr>
                      <w:rFonts w:ascii="Calibri" w:hAnsi="Calibri" w:cs="Calibri"/>
                      <w:w w:val="125"/>
                      <w:sz w:val="22"/>
                      <w:szCs w:val="22"/>
                    </w:rPr>
                    <w:t>due to nesting beach inundation and erosion)</w:t>
                  </w:r>
                </w:p>
                <w:p w14:paraId="323E56DB" w14:textId="4FA8063C" w:rsidR="0056076F" w:rsidRPr="00BE7737" w:rsidRDefault="0056076F" w:rsidP="00986756">
                  <w:pPr>
                    <w:jc w:val="both"/>
                    <w:rPr>
                      <w:rFonts w:ascii="Calibri" w:hAnsi="Calibri" w:cs="Calibri"/>
                      <w:color w:val="000000" w:themeColor="text1"/>
                      <w:sz w:val="22"/>
                      <w:szCs w:val="22"/>
                    </w:rPr>
                  </w:pPr>
                </w:p>
              </w:tc>
              <w:tc>
                <w:tcPr>
                  <w:tcW w:w="1951" w:type="dxa"/>
                </w:tcPr>
                <w:p w14:paraId="1C96D5C5" w14:textId="35959CE4" w:rsidR="00986756" w:rsidRPr="00BE7737" w:rsidRDefault="005F5EED" w:rsidP="00986756">
                  <w:pPr>
                    <w:jc w:val="both"/>
                    <w:rPr>
                      <w:rFonts w:ascii="Calibri" w:hAnsi="Calibri" w:cs="Calibri"/>
                      <w:color w:val="000000" w:themeColor="text1"/>
                      <w:sz w:val="22"/>
                      <w:szCs w:val="22"/>
                    </w:rPr>
                  </w:pPr>
                  <w:r>
                    <w:rPr>
                      <w:rFonts w:ascii="Calibri" w:hAnsi="Calibri" w:cs="Calibri"/>
                      <w:w w:val="127"/>
                      <w:sz w:val="22"/>
                      <w:szCs w:val="22"/>
                    </w:rPr>
                    <w:t>2</w:t>
                  </w:r>
                </w:p>
              </w:tc>
            </w:tr>
          </w:tbl>
          <w:p w14:paraId="126F6578"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advances that have been made since the previous report </w:t>
            </w:r>
            <w:r>
              <w:rPr>
                <w:rFonts w:asciiTheme="minorHAnsi" w:hAnsiTheme="minorHAnsi" w:cstheme="minorHAnsi"/>
                <w:sz w:val="22"/>
                <w:szCs w:val="22"/>
              </w:rPr>
              <w:t>concerning</w:t>
            </w:r>
            <w:r w:rsidRPr="00E0264F">
              <w:rPr>
                <w:rFonts w:asciiTheme="minorHAnsi" w:hAnsiTheme="minorHAnsi" w:cstheme="minorHAnsi"/>
                <w:sz w:val="22"/>
                <w:szCs w:val="22"/>
              </w:rPr>
              <w:t xml:space="preserve"> </w:t>
            </w:r>
            <w:r>
              <w:rPr>
                <w:rFonts w:asciiTheme="minorHAnsi" w:hAnsiTheme="minorHAnsi" w:cstheme="minorHAnsi"/>
                <w:sz w:val="22"/>
                <w:szCs w:val="22"/>
              </w:rPr>
              <w:t>climate change</w:t>
            </w:r>
            <w:r w:rsidRPr="00E0264F">
              <w:rPr>
                <w:rFonts w:asciiTheme="minorHAnsi" w:hAnsiTheme="minorHAnsi" w:cstheme="minorHAnsi"/>
                <w:sz w:val="22"/>
                <w:szCs w:val="22"/>
              </w:rPr>
              <w:t>?</w:t>
            </w:r>
          </w:p>
          <w:p w14:paraId="253810BA" w14:textId="77777777" w:rsidR="0056076F" w:rsidRDefault="0056076F" w:rsidP="00C333BA">
            <w:pPr>
              <w:jc w:val="both"/>
              <w:rPr>
                <w:rFonts w:asciiTheme="minorHAnsi" w:hAnsiTheme="minorHAnsi" w:cstheme="minorHAnsi"/>
                <w:color w:val="4472C4" w:themeColor="accent1"/>
                <w:sz w:val="22"/>
                <w:szCs w:val="22"/>
              </w:rPr>
            </w:pPr>
          </w:p>
          <w:p w14:paraId="253D985E" w14:textId="1CED740D" w:rsidR="0056076F" w:rsidRDefault="00A976E0" w:rsidP="00C333BA">
            <w:pPr>
              <w:jc w:val="both"/>
              <w:rPr>
                <w:rFonts w:asciiTheme="minorHAnsi" w:hAnsiTheme="minorHAnsi" w:cstheme="minorHAnsi"/>
                <w:sz w:val="22"/>
                <w:szCs w:val="22"/>
              </w:rPr>
            </w:pPr>
            <w:r>
              <w:rPr>
                <w:rFonts w:asciiTheme="minorHAnsi" w:hAnsiTheme="minorHAnsi" w:cstheme="minorHAnsi"/>
                <w:color w:val="4472C4" w:themeColor="accent1"/>
                <w:sz w:val="22"/>
                <w:szCs w:val="22"/>
              </w:rPr>
              <w:t>-</w:t>
            </w:r>
            <w:r w:rsidR="00487FEB">
              <w:rPr>
                <w:rFonts w:asciiTheme="minorHAnsi" w:hAnsiTheme="minorHAnsi" w:cstheme="minorHAnsi"/>
                <w:color w:val="4472C4" w:themeColor="accent1"/>
                <w:sz w:val="22"/>
                <w:szCs w:val="22"/>
              </w:rPr>
              <w:t xml:space="preserve"> </w:t>
            </w:r>
            <w:r w:rsidRPr="005F5EED">
              <w:rPr>
                <w:rFonts w:asciiTheme="minorHAnsi" w:hAnsiTheme="minorHAnsi" w:cstheme="minorHAnsi"/>
                <w:sz w:val="22"/>
                <w:szCs w:val="22"/>
              </w:rPr>
              <w:t>Reef building activities</w:t>
            </w:r>
          </w:p>
          <w:p w14:paraId="37B8B9AB" w14:textId="0B8CA953" w:rsidR="005F5EED" w:rsidRDefault="005F5EED" w:rsidP="00C333BA">
            <w:pPr>
              <w:jc w:val="both"/>
              <w:rPr>
                <w:rFonts w:asciiTheme="minorHAnsi" w:hAnsiTheme="minorHAnsi" w:cstheme="minorHAnsi"/>
                <w:sz w:val="22"/>
                <w:szCs w:val="22"/>
              </w:rPr>
            </w:pPr>
            <w:r>
              <w:rPr>
                <w:rFonts w:asciiTheme="minorHAnsi" w:hAnsiTheme="minorHAnsi" w:cstheme="minorHAnsi"/>
                <w:sz w:val="22"/>
                <w:szCs w:val="22"/>
              </w:rPr>
              <w:t>- Mangrove rehabilitation as part of nature-base</w:t>
            </w:r>
            <w:r w:rsidR="008E24A3">
              <w:rPr>
                <w:rFonts w:asciiTheme="minorHAnsi" w:hAnsiTheme="minorHAnsi" w:cstheme="minorHAnsi"/>
                <w:sz w:val="22"/>
                <w:szCs w:val="22"/>
              </w:rPr>
              <w:t>d</w:t>
            </w:r>
            <w:r>
              <w:rPr>
                <w:rFonts w:asciiTheme="minorHAnsi" w:hAnsiTheme="minorHAnsi" w:cstheme="minorHAnsi"/>
                <w:sz w:val="22"/>
                <w:szCs w:val="22"/>
              </w:rPr>
              <w:t xml:space="preserve"> solution to coastal stabilization</w:t>
            </w:r>
            <w:r w:rsidR="008E24A3">
              <w:rPr>
                <w:rFonts w:asciiTheme="minorHAnsi" w:hAnsiTheme="minorHAnsi" w:cstheme="minorHAnsi"/>
                <w:sz w:val="22"/>
                <w:szCs w:val="22"/>
              </w:rPr>
              <w:t xml:space="preserve"> and  rebuilding blue carbon ecosystems</w:t>
            </w:r>
            <w:r w:rsidR="00487FEB">
              <w:rPr>
                <w:rFonts w:asciiTheme="minorHAnsi" w:hAnsiTheme="minorHAnsi" w:cstheme="minorHAnsi"/>
                <w:sz w:val="22"/>
                <w:szCs w:val="22"/>
              </w:rPr>
              <w:t>;</w:t>
            </w:r>
          </w:p>
          <w:p w14:paraId="322C49A6" w14:textId="043FF8DE" w:rsidR="00487FEB" w:rsidRDefault="00487FEB" w:rsidP="00C333BA">
            <w:pPr>
              <w:jc w:val="both"/>
              <w:rPr>
                <w:rFonts w:asciiTheme="minorHAnsi" w:hAnsiTheme="minorHAnsi" w:cstheme="minorHAnsi"/>
                <w:sz w:val="22"/>
                <w:szCs w:val="22"/>
              </w:rPr>
            </w:pPr>
            <w:r>
              <w:rPr>
                <w:rFonts w:asciiTheme="minorHAnsi" w:hAnsiTheme="minorHAnsi" w:cstheme="minorHAnsi"/>
                <w:sz w:val="22"/>
                <w:szCs w:val="22"/>
              </w:rPr>
              <w:t>- Several artificial marine turtle hatcheries in operation to rescue marine turtle eggs which are laid below high tide mark or deemed affected by strong waves;</w:t>
            </w:r>
          </w:p>
          <w:p w14:paraId="6695C568" w14:textId="0E1BEEAB" w:rsidR="00487FEB" w:rsidRPr="005F5EED" w:rsidRDefault="00487FEB" w:rsidP="00C333BA">
            <w:pPr>
              <w:jc w:val="both"/>
              <w:rPr>
                <w:rFonts w:asciiTheme="minorHAnsi" w:hAnsiTheme="minorHAnsi" w:cstheme="minorHAnsi"/>
                <w:sz w:val="22"/>
                <w:szCs w:val="22"/>
              </w:rPr>
            </w:pPr>
            <w:r>
              <w:rPr>
                <w:rFonts w:asciiTheme="minorHAnsi" w:hAnsiTheme="minorHAnsi" w:cstheme="minorHAnsi"/>
                <w:sz w:val="22"/>
                <w:szCs w:val="22"/>
              </w:rPr>
              <w:t>-reversion  by the DA to DENR of abandoned, underutilized fishponds for rehabilitation into mangrove community</w:t>
            </w:r>
          </w:p>
          <w:p w14:paraId="7B7DCBEF" w14:textId="77777777" w:rsidR="00730ED5" w:rsidRDefault="00730ED5" w:rsidP="00C333BA">
            <w:pPr>
              <w:jc w:val="both"/>
              <w:rPr>
                <w:rFonts w:asciiTheme="minorHAnsi" w:hAnsiTheme="minorHAnsi" w:cstheme="minorHAnsi"/>
                <w:color w:val="4472C4" w:themeColor="accent1"/>
                <w:sz w:val="22"/>
                <w:szCs w:val="22"/>
              </w:rPr>
            </w:pPr>
          </w:p>
          <w:p w14:paraId="0380DE86"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 xml:space="preserve">What are the most significant negative trends since the previous report concerning </w:t>
            </w:r>
            <w:r>
              <w:rPr>
                <w:rFonts w:asciiTheme="minorHAnsi" w:hAnsiTheme="minorHAnsi" w:cstheme="minorHAnsi"/>
                <w:sz w:val="22"/>
                <w:szCs w:val="22"/>
              </w:rPr>
              <w:t>climate change</w:t>
            </w:r>
            <w:r w:rsidRPr="00E0264F">
              <w:rPr>
                <w:rFonts w:asciiTheme="minorHAnsi" w:hAnsiTheme="minorHAnsi" w:cstheme="minorHAnsi"/>
                <w:sz w:val="22"/>
                <w:szCs w:val="22"/>
              </w:rPr>
              <w:t>?</w:t>
            </w:r>
          </w:p>
          <w:p w14:paraId="01E57354" w14:textId="77777777" w:rsidR="00C333BA" w:rsidRPr="00E0264F"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01AA4E5E" w14:textId="77777777" w:rsidR="00730ED5" w:rsidRDefault="00730ED5" w:rsidP="00C333BA">
            <w:pPr>
              <w:jc w:val="both"/>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64D95503" w14:textId="77777777" w:rsidTr="00C333BA">
              <w:tc>
                <w:tcPr>
                  <w:tcW w:w="8719" w:type="dxa"/>
                  <w:shd w:val="clear" w:color="auto" w:fill="FCEBE0"/>
                </w:tcPr>
                <w:p w14:paraId="661E1CBC" w14:textId="77777777" w:rsidR="00C333BA" w:rsidRPr="00E0264F" w:rsidRDefault="00C333BA" w:rsidP="00C333BA">
                  <w:pPr>
                    <w:pStyle w:val="CommentText"/>
                    <w:jc w:val="both"/>
                    <w:rPr>
                      <w:rFonts w:asciiTheme="minorHAnsi" w:hAnsiTheme="minorHAnsi" w:cstheme="minorHAnsi"/>
                      <w:sz w:val="4"/>
                      <w:szCs w:val="4"/>
                    </w:rPr>
                  </w:pPr>
                </w:p>
                <w:p w14:paraId="2C415760"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61C1DA1C" w14:textId="0A49185B" w:rsidR="00C333BA" w:rsidRPr="00E0264F" w:rsidRDefault="00C333BA" w:rsidP="00C333BA">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Significant advances may include efforts, </w:t>
                  </w:r>
                  <w:r w:rsidRPr="00CF69D3">
                    <w:rPr>
                      <w:rFonts w:asciiTheme="minorHAnsi" w:hAnsiTheme="minorHAnsi" w:cstheme="minorHAnsi"/>
                      <w:i/>
                      <w:sz w:val="18"/>
                      <w:szCs w:val="18"/>
                    </w:rPr>
                    <w:t xml:space="preserve">actions, steps, programmes, initiatives and/or activities described in CMS documentation, such </w:t>
                  </w:r>
                  <w:r w:rsidR="00D20A2C">
                    <w:rPr>
                      <w:rFonts w:asciiTheme="minorHAnsi" w:hAnsiTheme="minorHAnsi" w:cstheme="minorHAnsi"/>
                      <w:i/>
                      <w:sz w:val="18"/>
                      <w:szCs w:val="18"/>
                    </w:rPr>
                    <w:t>as Decision</w:t>
                  </w:r>
                  <w:hyperlink r:id="rId112" w:history="1">
                    <w:r w:rsidRPr="00814263">
                      <w:rPr>
                        <w:rStyle w:val="Hyperlink"/>
                        <w:rFonts w:asciiTheme="minorHAnsi" w:hAnsiTheme="minorHAnsi" w:cstheme="minorHAnsi"/>
                        <w:b/>
                        <w:bCs/>
                        <w:i/>
                        <w:sz w:val="18"/>
                        <w:szCs w:val="18"/>
                      </w:rPr>
                      <w:t xml:space="preserve"> 13.126</w:t>
                    </w:r>
                  </w:hyperlink>
                  <w:r>
                    <w:rPr>
                      <w:rFonts w:asciiTheme="minorHAnsi" w:hAnsiTheme="minorHAnsi" w:cstheme="minorHAnsi"/>
                      <w:i/>
                      <w:sz w:val="18"/>
                      <w:szCs w:val="18"/>
                    </w:rPr>
                    <w:t xml:space="preserve"> (Climate change and Migratory Species). </w:t>
                  </w:r>
                </w:p>
              </w:tc>
            </w:tr>
          </w:tbl>
          <w:p w14:paraId="18EFBB83" w14:textId="77777777" w:rsidR="0098358F" w:rsidRDefault="0098358F" w:rsidP="00C333BA">
            <w:pPr>
              <w:jc w:val="both"/>
              <w:rPr>
                <w:rFonts w:asciiTheme="minorHAnsi" w:hAnsiTheme="minorHAnsi" w:cstheme="minorHAnsi"/>
                <w:b/>
                <w:bCs/>
                <w:sz w:val="22"/>
                <w:szCs w:val="32"/>
              </w:rPr>
            </w:pPr>
          </w:p>
          <w:p w14:paraId="5C4448DA" w14:textId="77777777" w:rsidR="0098358F" w:rsidRDefault="0098358F" w:rsidP="00C333BA">
            <w:pPr>
              <w:jc w:val="both"/>
              <w:rPr>
                <w:rFonts w:asciiTheme="minorHAnsi" w:hAnsiTheme="minorHAnsi" w:cstheme="minorHAnsi"/>
                <w:b/>
                <w:bCs/>
                <w:sz w:val="22"/>
                <w:szCs w:val="32"/>
              </w:rPr>
            </w:pPr>
          </w:p>
          <w:p w14:paraId="3BDAF7E9" w14:textId="3FF95BD1" w:rsidR="00C333BA" w:rsidRPr="001C43FC" w:rsidRDefault="00C333BA" w:rsidP="00C333BA">
            <w:pPr>
              <w:jc w:val="both"/>
              <w:rPr>
                <w:rFonts w:asciiTheme="minorHAnsi" w:hAnsiTheme="minorHAnsi" w:cstheme="minorHAnsi"/>
                <w:b/>
                <w:bCs/>
                <w:sz w:val="22"/>
                <w:szCs w:val="32"/>
              </w:rPr>
            </w:pPr>
            <w:r w:rsidRPr="001C43FC">
              <w:rPr>
                <w:rFonts w:asciiTheme="minorHAnsi" w:hAnsiTheme="minorHAnsi" w:cstheme="minorHAnsi"/>
                <w:b/>
                <w:bCs/>
                <w:sz w:val="22"/>
                <w:szCs w:val="32"/>
              </w:rPr>
              <w:t>Levels of knowledge, awareness, legislation, management etc.</w:t>
            </w:r>
          </w:p>
          <w:tbl>
            <w:tblPr>
              <w:tblStyle w:val="TableGrid"/>
              <w:tblW w:w="0" w:type="auto"/>
              <w:tblLook w:val="04A0" w:firstRow="1" w:lastRow="0" w:firstColumn="1" w:lastColumn="0" w:noHBand="0" w:noVBand="1"/>
            </w:tblPr>
            <w:tblGrid>
              <w:gridCol w:w="2439"/>
              <w:gridCol w:w="4394"/>
              <w:gridCol w:w="1951"/>
            </w:tblGrid>
            <w:tr w:rsidR="00C333BA" w:rsidRPr="00E0264F" w14:paraId="3AB654E5" w14:textId="77777777" w:rsidTr="00C333BA">
              <w:tc>
                <w:tcPr>
                  <w:tcW w:w="2439" w:type="dxa"/>
                  <w:vAlign w:val="center"/>
                </w:tcPr>
                <w:p w14:paraId="5A65760B" w14:textId="77777777" w:rsidR="00C333BA" w:rsidRPr="00E0264F" w:rsidRDefault="00C333BA" w:rsidP="00C333BA">
                  <w:pPr>
                    <w:jc w:val="both"/>
                    <w:rPr>
                      <w:rFonts w:asciiTheme="minorHAnsi" w:hAnsiTheme="minorHAnsi" w:cstheme="minorHAnsi"/>
                      <w:sz w:val="22"/>
                      <w:szCs w:val="22"/>
                    </w:rPr>
                  </w:pPr>
                  <w:r w:rsidRPr="00E0264F">
                    <w:rPr>
                      <w:rFonts w:asciiTheme="minorHAnsi" w:hAnsiTheme="minorHAnsi" w:cstheme="minorHAnsi"/>
                      <w:b/>
                      <w:color w:val="000000" w:themeColor="text1"/>
                      <w:sz w:val="22"/>
                      <w:szCs w:val="22"/>
                    </w:rPr>
                    <w:t>Pressure</w:t>
                  </w:r>
                </w:p>
              </w:tc>
              <w:tc>
                <w:tcPr>
                  <w:tcW w:w="4394" w:type="dxa"/>
                  <w:vAlign w:val="center"/>
                </w:tcPr>
                <w:p w14:paraId="016E5A05" w14:textId="77777777" w:rsidR="00C333BA" w:rsidRPr="00E0264F" w:rsidRDefault="00C333BA" w:rsidP="00C333BA">
                  <w:pPr>
                    <w:jc w:val="both"/>
                    <w:rPr>
                      <w:rFonts w:asciiTheme="minorHAnsi" w:hAnsiTheme="minorHAnsi" w:cstheme="minorHAnsi"/>
                      <w:color w:val="000000" w:themeColor="tex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01801304"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4DD251F0"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1 = severe</w:t>
                  </w:r>
                </w:p>
                <w:p w14:paraId="189E41BD"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2 = moderate</w:t>
                  </w:r>
                </w:p>
                <w:p w14:paraId="0A4CADDB" w14:textId="77777777" w:rsidR="00C333BA" w:rsidRPr="00E0264F" w:rsidRDefault="00C333BA" w:rsidP="00C333BA">
                  <w:pPr>
                    <w:jc w:val="both"/>
                    <w:rPr>
                      <w:rFonts w:asciiTheme="minorHAnsi" w:hAnsiTheme="minorHAnsi" w:cstheme="minorHAnsi"/>
                      <w:color w:val="000000" w:themeColor="text1"/>
                      <w:sz w:val="22"/>
                      <w:szCs w:val="22"/>
                    </w:rPr>
                  </w:pPr>
                  <w:r w:rsidRPr="00730ED5">
                    <w:rPr>
                      <w:rFonts w:asciiTheme="minorHAnsi" w:hAnsiTheme="minorHAnsi" w:cstheme="minorHAnsi"/>
                      <w:i/>
                      <w:color w:val="000000" w:themeColor="text1"/>
                      <w:sz w:val="22"/>
                      <w:szCs w:val="22"/>
                    </w:rPr>
                    <w:t xml:space="preserve">  3 = low</w:t>
                  </w:r>
                </w:p>
              </w:tc>
            </w:tr>
            <w:tr w:rsidR="00986756" w:rsidRPr="00E0264F" w14:paraId="6408EFE6" w14:textId="77777777" w:rsidTr="00C333BA">
              <w:tc>
                <w:tcPr>
                  <w:tcW w:w="2439" w:type="dxa"/>
                </w:tcPr>
                <w:p w14:paraId="7FE3A0B7"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Lack of knowledge</w:t>
                  </w:r>
                </w:p>
              </w:tc>
              <w:tc>
                <w:tcPr>
                  <w:tcW w:w="4394" w:type="dxa"/>
                </w:tcPr>
                <w:p w14:paraId="6942AC95" w14:textId="77777777" w:rsidR="0077608B" w:rsidRPr="00EE5215" w:rsidRDefault="00BF351B" w:rsidP="00BE7737">
                  <w:pPr>
                    <w:pStyle w:val="NoSpacing"/>
                    <w:rPr>
                      <w:rFonts w:asciiTheme="minorHAnsi" w:hAnsiTheme="minorHAnsi" w:cstheme="minorHAnsi"/>
                      <w:w w:val="125"/>
                      <w:sz w:val="22"/>
                      <w:szCs w:val="22"/>
                    </w:rPr>
                  </w:pPr>
                  <w:r w:rsidRPr="00EE5215">
                    <w:rPr>
                      <w:rFonts w:asciiTheme="minorHAnsi" w:hAnsiTheme="minorHAnsi" w:cstheme="minorHAnsi"/>
                      <w:w w:val="125"/>
                      <w:sz w:val="22"/>
                      <w:szCs w:val="22"/>
                    </w:rPr>
                    <w:t>marin</w:t>
                  </w:r>
                  <w:r w:rsidR="0077608B" w:rsidRPr="00EE5215">
                    <w:rPr>
                      <w:rFonts w:asciiTheme="minorHAnsi" w:hAnsiTheme="minorHAnsi" w:cstheme="minorHAnsi"/>
                      <w:w w:val="125"/>
                      <w:sz w:val="22"/>
                      <w:szCs w:val="22"/>
                    </w:rPr>
                    <w:t>e turtles</w:t>
                  </w:r>
                </w:p>
                <w:p w14:paraId="7C2A8F32" w14:textId="77777777" w:rsidR="0077608B" w:rsidRPr="00EE5215" w:rsidRDefault="0077608B" w:rsidP="00BE7737">
                  <w:pPr>
                    <w:pStyle w:val="NoSpacing"/>
                    <w:rPr>
                      <w:rFonts w:asciiTheme="minorHAnsi" w:hAnsiTheme="minorHAnsi" w:cstheme="minorHAnsi"/>
                      <w:w w:val="125"/>
                      <w:sz w:val="22"/>
                      <w:szCs w:val="22"/>
                    </w:rPr>
                  </w:pPr>
                  <w:r w:rsidRPr="00EE5215">
                    <w:rPr>
                      <w:rFonts w:asciiTheme="minorHAnsi" w:hAnsiTheme="minorHAnsi" w:cstheme="minorHAnsi"/>
                      <w:w w:val="125"/>
                      <w:sz w:val="22"/>
                      <w:szCs w:val="22"/>
                    </w:rPr>
                    <w:t>waterbirds</w:t>
                  </w:r>
                </w:p>
                <w:p w14:paraId="16749284" w14:textId="77777777" w:rsidR="00986756" w:rsidRPr="00EE5215" w:rsidRDefault="00BF351B" w:rsidP="00BE7737">
                  <w:pPr>
                    <w:pStyle w:val="NoSpacing"/>
                    <w:rPr>
                      <w:rFonts w:asciiTheme="minorHAnsi" w:hAnsiTheme="minorHAnsi" w:cstheme="minorHAnsi"/>
                      <w:w w:val="125"/>
                      <w:sz w:val="22"/>
                      <w:szCs w:val="22"/>
                    </w:rPr>
                  </w:pPr>
                  <w:r w:rsidRPr="00EE5215">
                    <w:rPr>
                      <w:rFonts w:asciiTheme="minorHAnsi" w:hAnsiTheme="minorHAnsi" w:cstheme="minorHAnsi"/>
                      <w:w w:val="125"/>
                      <w:sz w:val="22"/>
                      <w:szCs w:val="22"/>
                    </w:rPr>
                    <w:t>seabirds</w:t>
                  </w:r>
                </w:p>
                <w:p w14:paraId="5A999047" w14:textId="11259158" w:rsidR="0077608B" w:rsidRPr="00EE5215" w:rsidRDefault="0077608B" w:rsidP="00BE7737">
                  <w:pPr>
                    <w:pStyle w:val="NoSpacing"/>
                    <w:rPr>
                      <w:rFonts w:asciiTheme="minorHAnsi" w:hAnsiTheme="minorHAnsi" w:cstheme="minorHAnsi"/>
                      <w:sz w:val="22"/>
                      <w:szCs w:val="22"/>
                    </w:rPr>
                  </w:pPr>
                  <w:r w:rsidRPr="00EE5215">
                    <w:rPr>
                      <w:rFonts w:asciiTheme="minorHAnsi" w:hAnsiTheme="minorHAnsi" w:cstheme="minorHAnsi"/>
                      <w:w w:val="125"/>
                      <w:sz w:val="22"/>
                      <w:szCs w:val="22"/>
                    </w:rPr>
                    <w:t>sharks</w:t>
                  </w:r>
                </w:p>
              </w:tc>
              <w:tc>
                <w:tcPr>
                  <w:tcW w:w="1951" w:type="dxa"/>
                </w:tcPr>
                <w:p w14:paraId="5040E11D" w14:textId="3C6A69D3" w:rsidR="00986756" w:rsidRPr="00BE7737" w:rsidRDefault="00BF351B" w:rsidP="00BE7737">
                  <w:pPr>
                    <w:pStyle w:val="NoSpacing"/>
                    <w:rPr>
                      <w:rFonts w:asciiTheme="minorHAnsi" w:hAnsiTheme="minorHAnsi" w:cstheme="minorHAnsi"/>
                      <w:sz w:val="22"/>
                      <w:szCs w:val="22"/>
                    </w:rPr>
                  </w:pPr>
                  <w:r w:rsidRPr="00EE5215">
                    <w:rPr>
                      <w:rFonts w:asciiTheme="minorHAnsi" w:hAnsiTheme="minorHAnsi" w:cstheme="minorHAnsi"/>
                      <w:w w:val="127"/>
                      <w:sz w:val="22"/>
                      <w:szCs w:val="22"/>
                    </w:rPr>
                    <w:t>2</w:t>
                  </w:r>
                </w:p>
              </w:tc>
            </w:tr>
            <w:tr w:rsidR="00986756" w:rsidRPr="00E0264F" w14:paraId="2E553FBB" w14:textId="77777777" w:rsidTr="00C333BA">
              <w:tc>
                <w:tcPr>
                  <w:tcW w:w="2439" w:type="dxa"/>
                </w:tcPr>
                <w:p w14:paraId="45E826A4" w14:textId="07C472CB"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Inadequate legislation</w:t>
                  </w:r>
                </w:p>
              </w:tc>
              <w:tc>
                <w:tcPr>
                  <w:tcW w:w="4394" w:type="dxa"/>
                </w:tcPr>
                <w:p w14:paraId="761F447B" w14:textId="0FE06704" w:rsidR="00986756" w:rsidRPr="00BE7737" w:rsidRDefault="00986756" w:rsidP="00BE7737">
                  <w:pPr>
                    <w:pStyle w:val="NoSpacing"/>
                    <w:rPr>
                      <w:rFonts w:asciiTheme="minorHAnsi" w:hAnsiTheme="minorHAnsi" w:cstheme="minorHAnsi"/>
                      <w:sz w:val="22"/>
                      <w:szCs w:val="22"/>
                    </w:rPr>
                  </w:pPr>
                  <w:r w:rsidRPr="00BE7737">
                    <w:rPr>
                      <w:rFonts w:asciiTheme="minorHAnsi" w:hAnsiTheme="minorHAnsi" w:cstheme="minorHAnsi"/>
                      <w:w w:val="125"/>
                      <w:sz w:val="22"/>
                      <w:szCs w:val="22"/>
                    </w:rPr>
                    <w:t>sharks and rays</w:t>
                  </w:r>
                </w:p>
              </w:tc>
              <w:tc>
                <w:tcPr>
                  <w:tcW w:w="1951" w:type="dxa"/>
                </w:tcPr>
                <w:p w14:paraId="289319E5" w14:textId="309A4ADC" w:rsidR="00986756" w:rsidRPr="00BE7737" w:rsidRDefault="0077608B" w:rsidP="00BE7737">
                  <w:pPr>
                    <w:pStyle w:val="NoSpacing"/>
                    <w:rPr>
                      <w:rFonts w:asciiTheme="minorHAnsi" w:hAnsiTheme="minorHAnsi" w:cstheme="minorHAnsi"/>
                      <w:sz w:val="22"/>
                      <w:szCs w:val="22"/>
                    </w:rPr>
                  </w:pPr>
                  <w:r w:rsidRPr="00EE5215">
                    <w:rPr>
                      <w:rFonts w:asciiTheme="minorHAnsi" w:hAnsiTheme="minorHAnsi" w:cstheme="minorHAnsi"/>
                      <w:w w:val="127"/>
                      <w:sz w:val="22"/>
                      <w:szCs w:val="22"/>
                    </w:rPr>
                    <w:t>2</w:t>
                  </w:r>
                </w:p>
              </w:tc>
            </w:tr>
            <w:tr w:rsidR="00986756" w:rsidRPr="00E0264F" w14:paraId="6B2D6FC0" w14:textId="77777777" w:rsidTr="00C333BA">
              <w:tc>
                <w:tcPr>
                  <w:tcW w:w="2439" w:type="dxa"/>
                </w:tcPr>
                <w:p w14:paraId="177AC519" w14:textId="77777777"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Inadequate enforcement of legislation</w:t>
                  </w:r>
                </w:p>
              </w:tc>
              <w:tc>
                <w:tcPr>
                  <w:tcW w:w="4394" w:type="dxa"/>
                </w:tcPr>
                <w:p w14:paraId="0B4B432D" w14:textId="77777777" w:rsidR="0077608B" w:rsidRDefault="0077608B" w:rsidP="00BE7737">
                  <w:pPr>
                    <w:pStyle w:val="NoSpacing"/>
                    <w:rPr>
                      <w:rFonts w:asciiTheme="minorHAnsi" w:hAnsiTheme="minorHAnsi" w:cstheme="minorHAnsi"/>
                      <w:w w:val="125"/>
                      <w:sz w:val="22"/>
                      <w:szCs w:val="22"/>
                    </w:rPr>
                  </w:pPr>
                  <w:r>
                    <w:rPr>
                      <w:rFonts w:asciiTheme="minorHAnsi" w:hAnsiTheme="minorHAnsi" w:cstheme="minorHAnsi"/>
                      <w:w w:val="125"/>
                      <w:sz w:val="22"/>
                      <w:szCs w:val="22"/>
                    </w:rPr>
                    <w:t>marine turtles</w:t>
                  </w:r>
                </w:p>
                <w:p w14:paraId="36293876" w14:textId="77777777" w:rsidR="0077608B" w:rsidRDefault="0077608B" w:rsidP="00BE7737">
                  <w:pPr>
                    <w:pStyle w:val="NoSpacing"/>
                    <w:rPr>
                      <w:rFonts w:asciiTheme="minorHAnsi" w:hAnsiTheme="minorHAnsi" w:cstheme="minorHAnsi"/>
                      <w:w w:val="125"/>
                      <w:sz w:val="22"/>
                      <w:szCs w:val="22"/>
                    </w:rPr>
                  </w:pPr>
                  <w:r>
                    <w:rPr>
                      <w:rFonts w:asciiTheme="minorHAnsi" w:hAnsiTheme="minorHAnsi" w:cstheme="minorHAnsi"/>
                      <w:w w:val="125"/>
                      <w:sz w:val="22"/>
                      <w:szCs w:val="22"/>
                    </w:rPr>
                    <w:t>waterbirds</w:t>
                  </w:r>
                </w:p>
                <w:p w14:paraId="20BA1DC8" w14:textId="77777777" w:rsidR="0077608B" w:rsidRDefault="0077608B" w:rsidP="00BE7737">
                  <w:pPr>
                    <w:pStyle w:val="NoSpacing"/>
                    <w:rPr>
                      <w:rFonts w:asciiTheme="minorHAnsi" w:hAnsiTheme="minorHAnsi" w:cstheme="minorHAnsi"/>
                      <w:w w:val="125"/>
                      <w:sz w:val="22"/>
                      <w:szCs w:val="22"/>
                    </w:rPr>
                  </w:pPr>
                  <w:r>
                    <w:rPr>
                      <w:rFonts w:asciiTheme="minorHAnsi" w:hAnsiTheme="minorHAnsi" w:cstheme="minorHAnsi"/>
                      <w:w w:val="125"/>
                      <w:sz w:val="22"/>
                      <w:szCs w:val="22"/>
                    </w:rPr>
                    <w:t>seabirds</w:t>
                  </w:r>
                </w:p>
                <w:p w14:paraId="5BE81397" w14:textId="1F153D14" w:rsidR="0077608B" w:rsidRPr="0077608B" w:rsidRDefault="0077608B" w:rsidP="00BE7737">
                  <w:pPr>
                    <w:pStyle w:val="NoSpacing"/>
                    <w:rPr>
                      <w:rFonts w:asciiTheme="minorHAnsi" w:hAnsiTheme="minorHAnsi" w:cstheme="minorHAnsi"/>
                      <w:w w:val="125"/>
                      <w:sz w:val="22"/>
                      <w:szCs w:val="22"/>
                    </w:rPr>
                  </w:pPr>
                  <w:r w:rsidRPr="00EE5215">
                    <w:rPr>
                      <w:rFonts w:asciiTheme="minorHAnsi" w:hAnsiTheme="minorHAnsi" w:cstheme="minorHAnsi"/>
                      <w:w w:val="125"/>
                      <w:sz w:val="22"/>
                      <w:szCs w:val="22"/>
                    </w:rPr>
                    <w:t>sharks</w:t>
                  </w:r>
                </w:p>
              </w:tc>
              <w:tc>
                <w:tcPr>
                  <w:tcW w:w="1951" w:type="dxa"/>
                </w:tcPr>
                <w:p w14:paraId="71447AF1" w14:textId="7C63AEB1" w:rsidR="00986756" w:rsidRPr="00BE7737" w:rsidRDefault="00BF351B" w:rsidP="00BE7737">
                  <w:pPr>
                    <w:pStyle w:val="NoSpacing"/>
                    <w:rPr>
                      <w:rFonts w:asciiTheme="minorHAnsi" w:hAnsiTheme="minorHAnsi" w:cstheme="minorHAnsi"/>
                      <w:sz w:val="22"/>
                      <w:szCs w:val="22"/>
                    </w:rPr>
                  </w:pPr>
                  <w:r w:rsidRPr="00EE5215">
                    <w:rPr>
                      <w:rFonts w:asciiTheme="minorHAnsi" w:hAnsiTheme="minorHAnsi" w:cstheme="minorHAnsi"/>
                      <w:w w:val="127"/>
                      <w:sz w:val="22"/>
                      <w:szCs w:val="22"/>
                    </w:rPr>
                    <w:t>2</w:t>
                  </w:r>
                </w:p>
              </w:tc>
            </w:tr>
            <w:tr w:rsidR="00986756" w:rsidRPr="00E0264F" w14:paraId="4A95EC5B" w14:textId="77777777" w:rsidTr="00C333BA">
              <w:tc>
                <w:tcPr>
                  <w:tcW w:w="2439" w:type="dxa"/>
                </w:tcPr>
                <w:p w14:paraId="492510DC" w14:textId="727E2C55" w:rsidR="00986756" w:rsidRPr="00E0264F" w:rsidRDefault="00986756" w:rsidP="00986756">
                  <w:pPr>
                    <w:jc w:val="both"/>
                    <w:rPr>
                      <w:rFonts w:asciiTheme="minorHAnsi" w:hAnsiTheme="minorHAnsi" w:cstheme="minorHAnsi"/>
                      <w:sz w:val="22"/>
                      <w:szCs w:val="22"/>
                    </w:rPr>
                  </w:pPr>
                  <w:r w:rsidRPr="00E0264F">
                    <w:rPr>
                      <w:rFonts w:asciiTheme="minorHAnsi" w:hAnsiTheme="minorHAnsi" w:cstheme="minorHAnsi"/>
                      <w:sz w:val="22"/>
                      <w:szCs w:val="22"/>
                    </w:rPr>
                    <w:t>Inadequate transboundary management</w:t>
                  </w:r>
                </w:p>
              </w:tc>
              <w:tc>
                <w:tcPr>
                  <w:tcW w:w="4394" w:type="dxa"/>
                </w:tcPr>
                <w:p w14:paraId="0CD4DD51" w14:textId="77777777" w:rsidR="00986756" w:rsidRDefault="00986756" w:rsidP="00986756">
                  <w:pPr>
                    <w:jc w:val="both"/>
                    <w:rPr>
                      <w:rFonts w:asciiTheme="minorHAnsi" w:hAnsiTheme="minorHAnsi" w:cstheme="minorHAnsi"/>
                      <w:w w:val="125"/>
                      <w:sz w:val="22"/>
                      <w:szCs w:val="22"/>
                    </w:rPr>
                  </w:pPr>
                  <w:r w:rsidRPr="00BE7737">
                    <w:rPr>
                      <w:rFonts w:asciiTheme="minorHAnsi" w:hAnsiTheme="minorHAnsi" w:cstheme="minorHAnsi"/>
                      <w:w w:val="125"/>
                      <w:sz w:val="22"/>
                      <w:szCs w:val="22"/>
                    </w:rPr>
                    <w:t>marine turtles</w:t>
                  </w:r>
                </w:p>
                <w:p w14:paraId="2E04A85B" w14:textId="77D0F146" w:rsidR="0077608B" w:rsidRPr="00BE7737" w:rsidRDefault="0077608B" w:rsidP="00986756">
                  <w:pPr>
                    <w:jc w:val="both"/>
                    <w:rPr>
                      <w:rFonts w:asciiTheme="minorHAnsi" w:hAnsiTheme="minorHAnsi" w:cstheme="minorHAnsi"/>
                      <w:color w:val="000000" w:themeColor="text1"/>
                      <w:sz w:val="22"/>
                      <w:szCs w:val="22"/>
                    </w:rPr>
                  </w:pPr>
                </w:p>
              </w:tc>
              <w:tc>
                <w:tcPr>
                  <w:tcW w:w="1951" w:type="dxa"/>
                </w:tcPr>
                <w:p w14:paraId="43B90AC2" w14:textId="77777777" w:rsidR="00986756" w:rsidRPr="00EE5215" w:rsidRDefault="00BF351B" w:rsidP="00986756">
                  <w:pPr>
                    <w:jc w:val="both"/>
                    <w:rPr>
                      <w:rFonts w:asciiTheme="minorHAnsi" w:hAnsiTheme="minorHAnsi" w:cstheme="minorHAnsi"/>
                      <w:w w:val="127"/>
                      <w:sz w:val="22"/>
                      <w:szCs w:val="22"/>
                    </w:rPr>
                  </w:pPr>
                  <w:r w:rsidRPr="00EE5215">
                    <w:rPr>
                      <w:rFonts w:asciiTheme="minorHAnsi" w:hAnsiTheme="minorHAnsi" w:cstheme="minorHAnsi"/>
                      <w:w w:val="127"/>
                      <w:sz w:val="22"/>
                      <w:szCs w:val="22"/>
                    </w:rPr>
                    <w:t>3</w:t>
                  </w:r>
                </w:p>
                <w:p w14:paraId="03BB7C23" w14:textId="2CDE8A92" w:rsidR="0077608B" w:rsidRPr="00BE7737" w:rsidRDefault="0077608B" w:rsidP="00986756">
                  <w:pPr>
                    <w:jc w:val="both"/>
                    <w:rPr>
                      <w:rFonts w:asciiTheme="minorHAnsi" w:hAnsiTheme="minorHAnsi" w:cstheme="minorHAnsi"/>
                      <w:color w:val="000000" w:themeColor="text1"/>
                      <w:sz w:val="22"/>
                      <w:szCs w:val="22"/>
                    </w:rPr>
                  </w:pPr>
                  <w:r w:rsidRPr="00EE5215">
                    <w:rPr>
                      <w:rFonts w:asciiTheme="minorHAnsi" w:hAnsiTheme="minorHAnsi" w:cstheme="minorHAnsi"/>
                      <w:w w:val="127"/>
                      <w:sz w:val="22"/>
                      <w:szCs w:val="22"/>
                    </w:rPr>
                    <w:t>2</w:t>
                  </w:r>
                </w:p>
              </w:tc>
            </w:tr>
          </w:tbl>
          <w:p w14:paraId="74994E40" w14:textId="77777777" w:rsidR="00C333BA" w:rsidRPr="00E0264F" w:rsidRDefault="00C333BA" w:rsidP="00C333BA">
            <w:pPr>
              <w:jc w:val="both"/>
              <w:rPr>
                <w:rFonts w:asciiTheme="minorHAnsi" w:hAnsiTheme="minorHAnsi" w:cstheme="minorHAnsi"/>
              </w:rPr>
            </w:pPr>
          </w:p>
          <w:p w14:paraId="385BDC5F" w14:textId="77777777" w:rsidR="00C333BA" w:rsidRDefault="00C333BA" w:rsidP="00C333BA">
            <w:pPr>
              <w:pStyle w:val="PlainText"/>
              <w:jc w:val="both"/>
              <w:rPr>
                <w:rFonts w:asciiTheme="minorHAnsi"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levels of knowledge, awareness, legislation, management etc?</w:t>
            </w:r>
          </w:p>
          <w:p w14:paraId="1B5BDF3D" w14:textId="77777777" w:rsidR="000E7F97" w:rsidRPr="00E0264F" w:rsidRDefault="000E7F97" w:rsidP="00C333BA">
            <w:pPr>
              <w:pStyle w:val="PlainText"/>
              <w:jc w:val="both"/>
              <w:rPr>
                <w:rFonts w:asciiTheme="minorHAnsi" w:eastAsia="MS Mincho" w:hAnsiTheme="minorHAnsi" w:cstheme="minorHAnsi"/>
                <w:sz w:val="22"/>
                <w:szCs w:val="22"/>
              </w:rPr>
            </w:pPr>
          </w:p>
          <w:p w14:paraId="71FF2152" w14:textId="35264660" w:rsidR="009503EB" w:rsidRPr="00A242B6" w:rsidRDefault="009503EB" w:rsidP="00A242B6">
            <w:pPr>
              <w:pStyle w:val="NoSpacing"/>
              <w:jc w:val="both"/>
              <w:rPr>
                <w:rFonts w:ascii="Calibri" w:hAnsi="Calibri" w:cs="Calibri"/>
                <w:b/>
                <w:sz w:val="22"/>
                <w:szCs w:val="22"/>
              </w:rPr>
            </w:pPr>
            <w:r w:rsidRPr="00A242B6">
              <w:rPr>
                <w:rFonts w:ascii="Calibri" w:hAnsi="Calibri" w:cs="Calibri"/>
                <w:b/>
                <w:sz w:val="22"/>
                <w:szCs w:val="22"/>
              </w:rPr>
              <w:t xml:space="preserve">Inadequate transboundary management </w:t>
            </w:r>
          </w:p>
          <w:p w14:paraId="63AE36CE" w14:textId="68A179B2" w:rsidR="009503EB" w:rsidRPr="00A242B6" w:rsidRDefault="009503EB" w:rsidP="00421F99">
            <w:pPr>
              <w:pStyle w:val="NoSpacing"/>
              <w:numPr>
                <w:ilvl w:val="0"/>
                <w:numId w:val="33"/>
              </w:numPr>
              <w:ind w:left="337" w:hanging="270"/>
              <w:jc w:val="both"/>
              <w:rPr>
                <w:rFonts w:ascii="Calibri" w:hAnsi="Calibri" w:cs="Calibri"/>
                <w:sz w:val="22"/>
                <w:szCs w:val="22"/>
              </w:rPr>
            </w:pPr>
            <w:r w:rsidRPr="00A242B6">
              <w:rPr>
                <w:rFonts w:ascii="Calibri" w:hAnsi="Calibri" w:cs="Calibri"/>
                <w:sz w:val="22"/>
                <w:szCs w:val="22"/>
              </w:rPr>
              <w:t xml:space="preserve">Revitalizing the bilateral cooperation with the Government of Malaysia to manage the world's first marine transboundary marine protected area (Turtle Islands Heritage Protected Area) and address marine turtle egg poaching. </w:t>
            </w:r>
          </w:p>
          <w:p w14:paraId="2D796BF5" w14:textId="6672E480" w:rsidR="009503EB" w:rsidRDefault="007F5861" w:rsidP="00421F99">
            <w:pPr>
              <w:pStyle w:val="NoSpacing"/>
              <w:numPr>
                <w:ilvl w:val="0"/>
                <w:numId w:val="33"/>
              </w:numPr>
              <w:ind w:left="337" w:hanging="270"/>
              <w:jc w:val="both"/>
              <w:rPr>
                <w:rFonts w:ascii="Calibri" w:hAnsi="Calibri" w:cs="Calibri"/>
                <w:sz w:val="22"/>
                <w:szCs w:val="22"/>
              </w:rPr>
            </w:pPr>
            <w:r w:rsidRPr="00A242B6">
              <w:rPr>
                <w:rFonts w:ascii="Calibri" w:hAnsi="Calibri" w:cs="Calibri"/>
                <w:sz w:val="22"/>
                <w:szCs w:val="22"/>
              </w:rPr>
              <w:t xml:space="preserve">Continued </w:t>
            </w:r>
            <w:r w:rsidR="009503EB" w:rsidRPr="00A242B6">
              <w:rPr>
                <w:rFonts w:ascii="Calibri" w:hAnsi="Calibri" w:cs="Calibri"/>
                <w:sz w:val="22"/>
                <w:szCs w:val="22"/>
              </w:rPr>
              <w:t>implementation of the Coral Triangle Action</w:t>
            </w:r>
            <w:r w:rsidRPr="00A242B6">
              <w:rPr>
                <w:rFonts w:ascii="Calibri" w:hAnsi="Calibri" w:cs="Calibri"/>
                <w:sz w:val="22"/>
                <w:szCs w:val="22"/>
              </w:rPr>
              <w:t xml:space="preserve"> Plan, spanning six countries (</w:t>
            </w:r>
            <w:r w:rsidR="009503EB" w:rsidRPr="00A242B6">
              <w:rPr>
                <w:rFonts w:ascii="Calibri" w:hAnsi="Calibri" w:cs="Calibri"/>
                <w:sz w:val="22"/>
                <w:szCs w:val="22"/>
              </w:rPr>
              <w:t xml:space="preserve">Indonesia, Malaysia, Timor Leste, Papua New Guinea, Philippines, and Solomon Islands). These includes priority actions that address threats to marine mammals, marine turtles and sharks, including the strategy on the management of marine turtle protected area networks. </w:t>
            </w:r>
          </w:p>
          <w:p w14:paraId="151B2223" w14:textId="77777777" w:rsidR="00CA1CB8" w:rsidRDefault="00CA1CB8" w:rsidP="00A242B6">
            <w:pPr>
              <w:pStyle w:val="NoSpacing"/>
              <w:jc w:val="both"/>
              <w:rPr>
                <w:rFonts w:ascii="Calibri" w:hAnsi="Calibri" w:cs="Calibri"/>
                <w:b/>
                <w:sz w:val="22"/>
                <w:szCs w:val="22"/>
              </w:rPr>
            </w:pPr>
          </w:p>
          <w:p w14:paraId="145F7D6C" w14:textId="7ABF39D9" w:rsidR="007F5861" w:rsidRPr="00A242B6" w:rsidRDefault="007F5861" w:rsidP="00A242B6">
            <w:pPr>
              <w:pStyle w:val="NoSpacing"/>
              <w:jc w:val="both"/>
              <w:rPr>
                <w:rFonts w:ascii="Calibri" w:hAnsi="Calibri" w:cs="Calibri"/>
                <w:b/>
                <w:sz w:val="22"/>
                <w:szCs w:val="22"/>
              </w:rPr>
            </w:pPr>
            <w:r w:rsidRPr="00A242B6">
              <w:rPr>
                <w:rFonts w:ascii="Calibri" w:hAnsi="Calibri" w:cs="Calibri"/>
                <w:b/>
                <w:sz w:val="22"/>
                <w:szCs w:val="22"/>
              </w:rPr>
              <w:t xml:space="preserve">Lack of knowledge </w:t>
            </w:r>
          </w:p>
          <w:p w14:paraId="7D0A9C3C" w14:textId="2F6412AB" w:rsidR="007F5861" w:rsidRPr="00CA1CB8" w:rsidRDefault="007F5861" w:rsidP="00421F99">
            <w:pPr>
              <w:pStyle w:val="NoSpacing"/>
              <w:numPr>
                <w:ilvl w:val="0"/>
                <w:numId w:val="58"/>
              </w:numPr>
              <w:jc w:val="both"/>
              <w:rPr>
                <w:rFonts w:ascii="Calibri" w:hAnsi="Calibri" w:cs="Calibri"/>
                <w:sz w:val="22"/>
                <w:szCs w:val="22"/>
              </w:rPr>
            </w:pPr>
            <w:r w:rsidRPr="00CA1CB8">
              <w:rPr>
                <w:rFonts w:ascii="Calibri" w:hAnsi="Calibri" w:cs="Calibri"/>
                <w:sz w:val="22"/>
                <w:szCs w:val="22"/>
              </w:rPr>
              <w:t xml:space="preserve">Education and information campaigns during observation of World Wildlife Day, World Migratory Bird Day, National </w:t>
            </w:r>
            <w:r w:rsidR="00A976E0" w:rsidRPr="00CA1CB8">
              <w:rPr>
                <w:rFonts w:ascii="Calibri" w:hAnsi="Calibri" w:cs="Calibri"/>
                <w:sz w:val="22"/>
                <w:szCs w:val="22"/>
              </w:rPr>
              <w:t xml:space="preserve">and Local </w:t>
            </w:r>
            <w:r w:rsidRPr="00CA1CB8">
              <w:rPr>
                <w:rFonts w:ascii="Calibri" w:hAnsi="Calibri" w:cs="Calibri"/>
                <w:sz w:val="22"/>
                <w:szCs w:val="22"/>
              </w:rPr>
              <w:t>Bird Festival</w:t>
            </w:r>
            <w:r w:rsidR="00A976E0" w:rsidRPr="00CA1CB8">
              <w:rPr>
                <w:rFonts w:ascii="Calibri" w:hAnsi="Calibri" w:cs="Calibri"/>
                <w:sz w:val="22"/>
                <w:szCs w:val="22"/>
              </w:rPr>
              <w:t>s (Tacurong Bird Festival, Ibon-Ebon Festival), Whale shark festivals, Marine Turtle Festival (Adlaw sin payukan in Zamboanga, Pawikan festival in Morong, Bataan and Zambales)</w:t>
            </w:r>
            <w:r w:rsidR="0077608B" w:rsidRPr="00CA1CB8">
              <w:rPr>
                <w:rFonts w:ascii="Calibri" w:hAnsi="Calibri" w:cs="Calibri"/>
                <w:sz w:val="22"/>
                <w:szCs w:val="22"/>
              </w:rPr>
              <w:t xml:space="preserve">, Shark Week Celebration </w:t>
            </w:r>
            <w:r w:rsidRPr="00CA1CB8">
              <w:rPr>
                <w:rFonts w:ascii="Calibri" w:hAnsi="Calibri" w:cs="Calibri"/>
                <w:sz w:val="22"/>
                <w:szCs w:val="22"/>
              </w:rPr>
              <w:t>through various media.</w:t>
            </w:r>
          </w:p>
          <w:p w14:paraId="1560DD84" w14:textId="77777777" w:rsidR="00BF351B" w:rsidRPr="00CA1CB8" w:rsidRDefault="00BF351B" w:rsidP="00A242B6">
            <w:pPr>
              <w:pStyle w:val="NoSpacing"/>
              <w:jc w:val="both"/>
              <w:rPr>
                <w:rFonts w:ascii="Calibri" w:hAnsi="Calibri" w:cs="Calibri"/>
                <w:sz w:val="22"/>
                <w:szCs w:val="22"/>
              </w:rPr>
            </w:pPr>
          </w:p>
          <w:p w14:paraId="7B3F5524" w14:textId="05DF69D3" w:rsidR="00BF351B" w:rsidRPr="00CA1CB8" w:rsidRDefault="00CA1CB8" w:rsidP="00421F99">
            <w:pPr>
              <w:pStyle w:val="PlainText"/>
              <w:numPr>
                <w:ilvl w:val="0"/>
                <w:numId w:val="58"/>
              </w:numPr>
              <w:jc w:val="both"/>
              <w:rPr>
                <w:rFonts w:asciiTheme="minorHAnsi" w:hAnsiTheme="minorHAnsi" w:cstheme="minorHAnsi"/>
                <w:sz w:val="22"/>
                <w:szCs w:val="22"/>
              </w:rPr>
            </w:pPr>
            <w:r w:rsidRPr="00CA1CB8">
              <w:rPr>
                <w:rFonts w:asciiTheme="minorHAnsi" w:hAnsiTheme="minorHAnsi" w:cstheme="minorHAnsi"/>
                <w:sz w:val="22"/>
                <w:szCs w:val="22"/>
              </w:rPr>
              <w:t>e</w:t>
            </w:r>
            <w:r w:rsidR="00BF351B" w:rsidRPr="00CA1CB8">
              <w:rPr>
                <w:rFonts w:asciiTheme="minorHAnsi" w:hAnsiTheme="minorHAnsi" w:cstheme="minorHAnsi"/>
                <w:sz w:val="22"/>
                <w:szCs w:val="22"/>
              </w:rPr>
              <w:t>ncouraged reporting of marine wildlife encounters through citizen science</w:t>
            </w:r>
            <w:r w:rsidR="00BE3C9D">
              <w:rPr>
                <w:rFonts w:asciiTheme="minorHAnsi" w:hAnsiTheme="minorHAnsi" w:cstheme="minorHAnsi"/>
                <w:sz w:val="22"/>
                <w:szCs w:val="22"/>
              </w:rPr>
              <w:t xml:space="preserve"> e.g Philippine Marine Mammal Stranding Network</w:t>
            </w:r>
          </w:p>
          <w:p w14:paraId="3D0D70B5" w14:textId="77777777" w:rsidR="00A976E0" w:rsidRPr="00CA1CB8" w:rsidRDefault="00A976E0" w:rsidP="00BF351B">
            <w:pPr>
              <w:pStyle w:val="PlainText"/>
              <w:jc w:val="both"/>
              <w:rPr>
                <w:rFonts w:asciiTheme="minorHAnsi" w:hAnsiTheme="minorHAnsi" w:cstheme="minorHAnsi"/>
                <w:sz w:val="22"/>
                <w:szCs w:val="22"/>
              </w:rPr>
            </w:pPr>
          </w:p>
          <w:p w14:paraId="47A9B43C" w14:textId="6B06AD21" w:rsidR="00A976E0" w:rsidRPr="00CA1CB8" w:rsidRDefault="00A976E0" w:rsidP="00421F99">
            <w:pPr>
              <w:pStyle w:val="PlainText"/>
              <w:numPr>
                <w:ilvl w:val="0"/>
                <w:numId w:val="58"/>
              </w:numPr>
              <w:jc w:val="both"/>
              <w:rPr>
                <w:rFonts w:asciiTheme="minorHAnsi" w:hAnsiTheme="minorHAnsi" w:cstheme="minorHAnsi"/>
                <w:sz w:val="22"/>
                <w:szCs w:val="22"/>
              </w:rPr>
            </w:pPr>
            <w:r w:rsidRPr="00CA1CB8">
              <w:rPr>
                <w:rFonts w:asciiTheme="minorHAnsi" w:hAnsiTheme="minorHAnsi" w:cstheme="minorHAnsi"/>
                <w:sz w:val="22"/>
                <w:szCs w:val="22"/>
              </w:rPr>
              <w:t>House Bill 5500, Marine Turtle Awareness Day (every June 16)</w:t>
            </w:r>
          </w:p>
          <w:p w14:paraId="401EDE34" w14:textId="77777777" w:rsidR="00BF351B" w:rsidRPr="00A242B6" w:rsidRDefault="00BF351B" w:rsidP="00A242B6">
            <w:pPr>
              <w:pStyle w:val="NoSpacing"/>
              <w:jc w:val="both"/>
              <w:rPr>
                <w:rFonts w:ascii="Calibri" w:hAnsi="Calibri" w:cs="Calibri"/>
                <w:sz w:val="22"/>
                <w:szCs w:val="22"/>
              </w:rPr>
            </w:pPr>
          </w:p>
          <w:p w14:paraId="66667A86" w14:textId="42ABAA90"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levels of knowledge, awareness, legislation, management etc</w:t>
            </w:r>
            <w:r w:rsidR="0098358F">
              <w:rPr>
                <w:rFonts w:asciiTheme="minorHAnsi" w:hAnsiTheme="minorHAnsi" w:cstheme="minorHAnsi"/>
                <w:sz w:val="22"/>
                <w:szCs w:val="22"/>
              </w:rPr>
              <w:t>.</w:t>
            </w:r>
            <w:r w:rsidRPr="00E0264F">
              <w:rPr>
                <w:rFonts w:asciiTheme="minorHAnsi" w:hAnsiTheme="minorHAnsi" w:cstheme="minorHAnsi"/>
                <w:sz w:val="22"/>
                <w:szCs w:val="22"/>
              </w:rPr>
              <w:t>?</w:t>
            </w:r>
          </w:p>
          <w:p w14:paraId="0477567A" w14:textId="77777777" w:rsidR="00C333BA"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1640DAC3" w14:textId="511522BC" w:rsidR="00730ED5" w:rsidRDefault="00730ED5" w:rsidP="00C333BA">
            <w:pPr>
              <w:jc w:val="both"/>
              <w:rPr>
                <w:rFonts w:asciiTheme="minorHAnsi" w:hAnsiTheme="minorHAnsi" w:cstheme="minorHAnsi"/>
                <w:color w:val="4472C4" w:themeColor="accent1"/>
                <w:sz w:val="22"/>
                <w:szCs w:val="22"/>
              </w:rPr>
            </w:pPr>
          </w:p>
          <w:p w14:paraId="54EA9843" w14:textId="77777777" w:rsidR="00C333BA" w:rsidRPr="001C43FC" w:rsidRDefault="00C333BA" w:rsidP="00C333BA">
            <w:pPr>
              <w:jc w:val="both"/>
              <w:rPr>
                <w:rFonts w:asciiTheme="minorHAnsi" w:hAnsiTheme="minorHAnsi" w:cstheme="minorHAnsi"/>
                <w:b/>
                <w:bCs/>
                <w:sz w:val="22"/>
                <w:szCs w:val="22"/>
              </w:rPr>
            </w:pPr>
            <w:r w:rsidRPr="001C43FC">
              <w:rPr>
                <w:rFonts w:asciiTheme="minorHAnsi" w:hAnsiTheme="minorHAnsi" w:cstheme="minorHAnsi"/>
                <w:b/>
                <w:bCs/>
                <w:sz w:val="22"/>
                <w:szCs w:val="22"/>
              </w:rPr>
              <w:t>Other</w:t>
            </w:r>
          </w:p>
          <w:tbl>
            <w:tblPr>
              <w:tblStyle w:val="TableGrid"/>
              <w:tblW w:w="0" w:type="auto"/>
              <w:tblLook w:val="04A0" w:firstRow="1" w:lastRow="0" w:firstColumn="1" w:lastColumn="0" w:noHBand="0" w:noVBand="1"/>
            </w:tblPr>
            <w:tblGrid>
              <w:gridCol w:w="2297"/>
              <w:gridCol w:w="4536"/>
              <w:gridCol w:w="1951"/>
            </w:tblGrid>
            <w:tr w:rsidR="00C333BA" w14:paraId="39A73909" w14:textId="77777777" w:rsidTr="00C333BA">
              <w:tc>
                <w:tcPr>
                  <w:tcW w:w="2297" w:type="dxa"/>
                  <w:vAlign w:val="center"/>
                </w:tcPr>
                <w:p w14:paraId="46E031C2" w14:textId="77777777" w:rsidR="00C333BA"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b/>
                      <w:color w:val="000000" w:themeColor="text1"/>
                      <w:sz w:val="22"/>
                      <w:szCs w:val="22"/>
                    </w:rPr>
                    <w:t>Pressure</w:t>
                  </w:r>
                </w:p>
              </w:tc>
              <w:tc>
                <w:tcPr>
                  <w:tcW w:w="4536" w:type="dxa"/>
                  <w:vAlign w:val="center"/>
                </w:tcPr>
                <w:p w14:paraId="21E1BD24" w14:textId="77777777" w:rsidR="00C333BA"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b/>
                      <w:color w:val="000000" w:themeColor="text1"/>
                      <w:sz w:val="22"/>
                      <w:szCs w:val="22"/>
                    </w:rPr>
                    <w:t>Species/species groups affected</w:t>
                  </w:r>
                  <w:r w:rsidRPr="00E0264F">
                    <w:rPr>
                      <w:rFonts w:asciiTheme="minorHAnsi" w:hAnsiTheme="minorHAnsi" w:cstheme="minorHAnsi"/>
                      <w:color w:val="000000" w:themeColor="text1"/>
                      <w:sz w:val="22"/>
                      <w:szCs w:val="22"/>
                    </w:rPr>
                    <w:t xml:space="preserve"> </w:t>
                  </w:r>
                  <w:r w:rsidRPr="00E0264F">
                    <w:rPr>
                      <w:rFonts w:asciiTheme="minorHAnsi" w:hAnsiTheme="minorHAnsi" w:cstheme="minorHAnsi"/>
                      <w:b/>
                      <w:color w:val="000000" w:themeColor="text1"/>
                      <w:sz w:val="22"/>
                      <w:szCs w:val="22"/>
                    </w:rPr>
                    <w:t>(</w:t>
                  </w:r>
                  <w:r>
                    <w:rPr>
                      <w:rFonts w:asciiTheme="minorHAnsi" w:hAnsiTheme="minorHAnsi" w:cstheme="minorHAnsi"/>
                      <w:b/>
                      <w:color w:val="000000" w:themeColor="text1"/>
                      <w:sz w:val="22"/>
                      <w:szCs w:val="22"/>
                    </w:rPr>
                    <w:t>p</w:t>
                  </w:r>
                  <w:r w:rsidRPr="00E0264F">
                    <w:rPr>
                      <w:rFonts w:asciiTheme="minorHAnsi" w:hAnsiTheme="minorHAnsi" w:cstheme="minorHAnsi"/>
                      <w:b/>
                      <w:color w:val="000000" w:themeColor="text1"/>
                      <w:sz w:val="22"/>
                      <w:szCs w:val="22"/>
                    </w:rPr>
                    <w:t>rovide names and indicate whether Appendix I and/or Appendix II); and any other details</w:t>
                  </w:r>
                </w:p>
              </w:tc>
              <w:tc>
                <w:tcPr>
                  <w:tcW w:w="1951" w:type="dxa"/>
                </w:tcPr>
                <w:p w14:paraId="6C21C380" w14:textId="77777777" w:rsidR="00C333BA" w:rsidRPr="00E0264F" w:rsidRDefault="00C333BA" w:rsidP="00C333BA">
                  <w:pPr>
                    <w:jc w:val="both"/>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Overall relative severity of impact</w:t>
                  </w:r>
                </w:p>
                <w:p w14:paraId="0A541C87"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1 = severe</w:t>
                  </w:r>
                </w:p>
                <w:p w14:paraId="57D718A5" w14:textId="77777777" w:rsidR="00C333BA" w:rsidRPr="00730ED5" w:rsidRDefault="00C333BA" w:rsidP="00C333BA">
                  <w:pPr>
                    <w:jc w:val="both"/>
                    <w:rPr>
                      <w:rFonts w:asciiTheme="minorHAnsi" w:hAnsiTheme="minorHAnsi" w:cstheme="minorHAnsi"/>
                      <w:i/>
                      <w:color w:val="000000" w:themeColor="text1"/>
                      <w:sz w:val="22"/>
                      <w:szCs w:val="22"/>
                    </w:rPr>
                  </w:pPr>
                  <w:r w:rsidRPr="00730ED5">
                    <w:rPr>
                      <w:rFonts w:asciiTheme="minorHAnsi" w:hAnsiTheme="minorHAnsi" w:cstheme="minorHAnsi"/>
                      <w:i/>
                      <w:color w:val="000000" w:themeColor="text1"/>
                      <w:sz w:val="22"/>
                      <w:szCs w:val="22"/>
                    </w:rPr>
                    <w:t xml:space="preserve">  2 = moderate</w:t>
                  </w:r>
                </w:p>
                <w:p w14:paraId="71D95538" w14:textId="77777777" w:rsidR="00C333BA" w:rsidRDefault="00C333BA" w:rsidP="00C333BA">
                  <w:pPr>
                    <w:jc w:val="both"/>
                    <w:rPr>
                      <w:rFonts w:asciiTheme="minorHAnsi" w:hAnsiTheme="minorHAnsi" w:cstheme="minorHAnsi"/>
                      <w:color w:val="4472C4" w:themeColor="accent1"/>
                      <w:sz w:val="22"/>
                      <w:szCs w:val="22"/>
                    </w:rPr>
                  </w:pPr>
                  <w:r w:rsidRPr="00730ED5">
                    <w:rPr>
                      <w:rFonts w:asciiTheme="minorHAnsi" w:hAnsiTheme="minorHAnsi" w:cstheme="minorHAnsi"/>
                      <w:i/>
                      <w:color w:val="000000" w:themeColor="text1"/>
                      <w:sz w:val="22"/>
                      <w:szCs w:val="22"/>
                    </w:rPr>
                    <w:t xml:space="preserve">  3 = low</w:t>
                  </w:r>
                </w:p>
              </w:tc>
            </w:tr>
            <w:tr w:rsidR="00C333BA" w14:paraId="4372EB5F" w14:textId="77777777" w:rsidTr="00C333BA">
              <w:tc>
                <w:tcPr>
                  <w:tcW w:w="2297" w:type="dxa"/>
                </w:tcPr>
                <w:p w14:paraId="5F43D321" w14:textId="77777777" w:rsidR="00C333BA" w:rsidRDefault="00C333BA" w:rsidP="00C333BA">
                  <w:pPr>
                    <w:jc w:val="both"/>
                    <w:rPr>
                      <w:rFonts w:asciiTheme="minorHAnsi" w:hAnsiTheme="minorHAnsi" w:cstheme="minorHAnsi"/>
                      <w:color w:val="4472C4" w:themeColor="accent1"/>
                      <w:sz w:val="22"/>
                      <w:szCs w:val="22"/>
                    </w:rPr>
                  </w:pPr>
                </w:p>
              </w:tc>
              <w:tc>
                <w:tcPr>
                  <w:tcW w:w="4536" w:type="dxa"/>
                </w:tcPr>
                <w:p w14:paraId="4807700E" w14:textId="77777777" w:rsidR="00C333BA" w:rsidRDefault="00C333BA" w:rsidP="00C333BA">
                  <w:pPr>
                    <w:jc w:val="both"/>
                    <w:rPr>
                      <w:rFonts w:asciiTheme="minorHAnsi" w:hAnsiTheme="minorHAnsi" w:cstheme="minorHAnsi"/>
                      <w:color w:val="4472C4" w:themeColor="accent1"/>
                      <w:sz w:val="22"/>
                      <w:szCs w:val="22"/>
                    </w:rPr>
                  </w:pPr>
                </w:p>
              </w:tc>
              <w:tc>
                <w:tcPr>
                  <w:tcW w:w="1951" w:type="dxa"/>
                </w:tcPr>
                <w:p w14:paraId="6062A579" w14:textId="77777777" w:rsidR="00C333BA" w:rsidRDefault="00C333BA" w:rsidP="00C333BA">
                  <w:pPr>
                    <w:jc w:val="both"/>
                    <w:rPr>
                      <w:rFonts w:asciiTheme="minorHAnsi" w:hAnsiTheme="minorHAnsi" w:cstheme="minorHAnsi"/>
                      <w:color w:val="4472C4" w:themeColor="accent1"/>
                      <w:sz w:val="22"/>
                      <w:szCs w:val="22"/>
                    </w:rPr>
                  </w:pPr>
                </w:p>
              </w:tc>
            </w:tr>
          </w:tbl>
          <w:p w14:paraId="2ABC823D" w14:textId="77777777" w:rsidR="00C333BA" w:rsidRPr="00D041DA" w:rsidRDefault="00C333BA" w:rsidP="00C333BA">
            <w:pPr>
              <w:jc w:val="both"/>
              <w:rPr>
                <w:rFonts w:asciiTheme="minorHAnsi" w:hAnsiTheme="minorHAnsi" w:cstheme="minorHAnsi"/>
                <w:color w:val="4472C4" w:themeColor="accent1"/>
                <w:sz w:val="22"/>
                <w:szCs w:val="22"/>
              </w:rPr>
            </w:pPr>
          </w:p>
          <w:p w14:paraId="1CDD3920"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advances that have been made since the previous report in other pressures?</w:t>
            </w:r>
          </w:p>
          <w:p w14:paraId="6DE547BB" w14:textId="3B11C3D8" w:rsidR="00C333BA"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33930904" w14:textId="2ACDA63C" w:rsidR="00730ED5" w:rsidRDefault="00730ED5" w:rsidP="00C333BA">
            <w:pPr>
              <w:jc w:val="both"/>
              <w:rPr>
                <w:rFonts w:asciiTheme="minorHAnsi" w:hAnsiTheme="minorHAnsi" w:cstheme="minorHAnsi"/>
                <w:color w:val="4472C4" w:themeColor="accent1"/>
                <w:sz w:val="22"/>
                <w:szCs w:val="22"/>
              </w:rPr>
            </w:pPr>
          </w:p>
          <w:p w14:paraId="2E6F2616" w14:textId="77777777" w:rsidR="00730ED5" w:rsidRPr="0066667C" w:rsidRDefault="00730ED5" w:rsidP="00C333BA">
            <w:pPr>
              <w:jc w:val="both"/>
              <w:rPr>
                <w:rFonts w:asciiTheme="minorHAnsi" w:hAnsiTheme="minorHAnsi" w:cstheme="minorHAnsi"/>
                <w:color w:val="4472C4" w:themeColor="accent1"/>
                <w:sz w:val="22"/>
                <w:szCs w:val="22"/>
              </w:rPr>
            </w:pPr>
          </w:p>
          <w:p w14:paraId="13B806A5" w14:textId="77777777" w:rsidR="00C333BA" w:rsidRPr="00E0264F" w:rsidRDefault="00C333BA" w:rsidP="00C333BA">
            <w:pPr>
              <w:pStyle w:val="PlainText"/>
              <w:jc w:val="both"/>
              <w:rPr>
                <w:rFonts w:asciiTheme="minorHAnsi" w:eastAsia="MS Mincho" w:hAnsiTheme="minorHAnsi" w:cstheme="minorHAnsi"/>
                <w:sz w:val="22"/>
                <w:szCs w:val="22"/>
              </w:rPr>
            </w:pPr>
            <w:r w:rsidRPr="00E0264F">
              <w:rPr>
                <w:rFonts w:asciiTheme="minorHAnsi" w:hAnsiTheme="minorHAnsi" w:cstheme="minorHAnsi"/>
                <w:sz w:val="22"/>
                <w:szCs w:val="22"/>
              </w:rPr>
              <w:t>What are the most significant negative trends since the previous report concerning other pressures?</w:t>
            </w:r>
          </w:p>
          <w:p w14:paraId="15E3A53C" w14:textId="7914EF1C" w:rsidR="00C333BA" w:rsidRDefault="00C333BA" w:rsidP="00C333BA">
            <w:pPr>
              <w:jc w:val="both"/>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5946B89A" w14:textId="77777777" w:rsidR="00C333BA" w:rsidRPr="00E0264F" w:rsidRDefault="00C333BA" w:rsidP="00C333BA">
            <w:pPr>
              <w:jc w:val="both"/>
              <w:rPr>
                <w:rFonts w:asciiTheme="minorHAnsi" w:hAnsiTheme="minorHAnsi" w:cstheme="minorHAnsi"/>
                <w:color w:val="000000" w:themeColor="text1"/>
                <w:sz w:val="22"/>
                <w:szCs w:val="22"/>
              </w:rPr>
            </w:pPr>
          </w:p>
        </w:tc>
      </w:tr>
      <w:tr w:rsidR="00C333BA" w:rsidRPr="00E0264F" w14:paraId="2978062F" w14:textId="77777777" w:rsidTr="005D6C40">
        <w:trPr>
          <w:trHeight w:val="1705"/>
        </w:trPr>
        <w:tc>
          <w:tcPr>
            <w:tcW w:w="9625" w:type="dxa"/>
          </w:tcPr>
          <w:p w14:paraId="6248E740" w14:textId="37C837F4" w:rsidR="00C333BA" w:rsidRPr="00E0264F" w:rsidRDefault="00C333BA" w:rsidP="00C333BA">
            <w:pPr>
              <w:pStyle w:val="PlainText"/>
              <w:jc w:val="both"/>
              <w:rPr>
                <w:rFonts w:asciiTheme="minorHAnsi" w:hAnsiTheme="minorHAnsi" w:cstheme="minorHAnsi"/>
                <w:sz w:val="22"/>
                <w:szCs w:val="22"/>
              </w:rPr>
            </w:pPr>
            <w:r w:rsidRPr="00E0264F">
              <w:rPr>
                <w:rFonts w:asciiTheme="minorHAnsi" w:eastAsia="MS Mincho" w:hAnsiTheme="minorHAnsi" w:cstheme="minorHAnsi"/>
                <w:sz w:val="22"/>
                <w:szCs w:val="22"/>
              </w:rPr>
              <w:lastRenderedPageBreak/>
              <w:t>X.</w:t>
            </w:r>
            <w:r>
              <w:rPr>
                <w:rFonts w:asciiTheme="minorHAnsi" w:eastAsia="MS Mincho" w:hAnsiTheme="minorHAnsi" w:cstheme="minorHAnsi"/>
                <w:sz w:val="22"/>
                <w:szCs w:val="22"/>
              </w:rPr>
              <w:t>2</w:t>
            </w:r>
            <w:r w:rsidRPr="00E0264F">
              <w:rPr>
                <w:rFonts w:asciiTheme="minorHAnsi" w:eastAsia="MS Mincho" w:hAnsiTheme="minorHAnsi" w:cstheme="minorHAnsi"/>
                <w:sz w:val="22"/>
                <w:szCs w:val="22"/>
              </w:rPr>
              <w:t xml:space="preserve">  During the reporting period, has your country adopted new legislation or other domestic measures in response to CMS Article III(4) (b)</w:t>
            </w:r>
            <w:r w:rsidRPr="00E0264F">
              <w:rPr>
                <w:rFonts w:asciiTheme="minorHAnsi" w:hAnsiTheme="minorHAnsi" w:cstheme="minorHAnsi"/>
                <w:sz w:val="22"/>
                <w:szCs w:val="22"/>
              </w:rPr>
              <w:t xml:space="preserve"> specifically addressing obstacles to migration?</w:t>
            </w:r>
          </w:p>
          <w:p w14:paraId="21DC7365" w14:textId="77777777" w:rsidR="00C333BA" w:rsidRPr="0088487B" w:rsidRDefault="00C333BA" w:rsidP="00C333BA">
            <w:pPr>
              <w:pStyle w:val="PlainText"/>
              <w:jc w:val="both"/>
              <w:rPr>
                <w:rFonts w:asciiTheme="minorHAnsi" w:eastAsia="MS Mincho" w:hAnsiTheme="minorHAnsi" w:cstheme="minorHAnsi"/>
                <w:color w:val="7F7F7F" w:themeColor="text1" w:themeTint="80"/>
                <w:szCs w:val="20"/>
              </w:rPr>
            </w:pPr>
            <w:r w:rsidRPr="0088487B">
              <w:rPr>
                <w:rFonts w:asciiTheme="minorHAnsi" w:hAnsiTheme="minorHAnsi" w:cstheme="minorHAnsi"/>
                <w:color w:val="7F7F7F" w:themeColor="text1" w:themeTint="80"/>
                <w:szCs w:val="20"/>
              </w:rPr>
              <w:t xml:space="preserve">CMS Article III(4)(b) states </w:t>
            </w:r>
            <w:r>
              <w:rPr>
                <w:rFonts w:asciiTheme="minorHAnsi" w:hAnsiTheme="minorHAnsi" w:cstheme="minorHAnsi"/>
                <w:color w:val="7F7F7F" w:themeColor="text1" w:themeTint="80"/>
                <w:szCs w:val="20"/>
              </w:rPr>
              <w:t>‘</w:t>
            </w:r>
            <w:r w:rsidRPr="0088487B">
              <w:rPr>
                <w:rFonts w:asciiTheme="minorHAnsi" w:hAnsiTheme="minorHAnsi" w:cstheme="minorHAnsi"/>
                <w:color w:val="7F7F7F" w:themeColor="text1" w:themeTint="80"/>
                <w:szCs w:val="20"/>
              </w:rPr>
              <w:t>Parties that are Range States of a migratory species listed in Appendix I shall endeavor…to prevent, remove, compensate for or minimize, as appropriate, the adverse effects of activities or obstacles that seriously impede or prevent the migration of the species</w:t>
            </w:r>
            <w:r>
              <w:rPr>
                <w:rFonts w:asciiTheme="minorHAnsi" w:hAnsiTheme="minorHAnsi" w:cstheme="minorHAnsi"/>
                <w:color w:val="7F7F7F" w:themeColor="text1" w:themeTint="80"/>
                <w:szCs w:val="20"/>
              </w:rPr>
              <w:t>.’</w:t>
            </w:r>
          </w:p>
          <w:p w14:paraId="2143A7CF" w14:textId="31A58977" w:rsidR="00C333BA" w:rsidRPr="00211A5D" w:rsidRDefault="00211A5D" w:rsidP="00211A5D">
            <w:pPr>
              <w:autoSpaceDE w:val="0"/>
              <w:autoSpaceDN w:val="0"/>
              <w:adjustRightInd w:val="0"/>
              <w:jc w:val="both"/>
              <w:rPr>
                <w:rFonts w:asciiTheme="minorHAnsi" w:hAnsiTheme="minorHAnsi" w:cstheme="minorHAnsi"/>
                <w:color w:val="000000" w:themeColor="text1"/>
                <w:sz w:val="22"/>
                <w:szCs w:val="22"/>
              </w:rPr>
            </w:pPr>
            <w:r>
              <w:rPr>
                <w:w w:val="105"/>
              </w:rPr>
              <w:t xml:space="preserve">    ☑   </w:t>
            </w:r>
            <w:r w:rsidR="00C333BA" w:rsidRPr="00211A5D">
              <w:rPr>
                <w:rFonts w:asciiTheme="minorHAnsi" w:hAnsiTheme="minorHAnsi" w:cstheme="minorHAnsi"/>
                <w:color w:val="000000" w:themeColor="text1"/>
                <w:sz w:val="22"/>
                <w:szCs w:val="22"/>
              </w:rPr>
              <w:t>Yes</w:t>
            </w:r>
          </w:p>
          <w:p w14:paraId="3B8979EE" w14:textId="0C89A62A" w:rsidR="00C333BA" w:rsidRDefault="00C333BA" w:rsidP="00FE56F4">
            <w:pPr>
              <w:pStyle w:val="ListParagraph"/>
              <w:numPr>
                <w:ilvl w:val="0"/>
                <w:numId w:val="12"/>
              </w:numPr>
              <w:autoSpaceDE w:val="0"/>
              <w:autoSpaceDN w:val="0"/>
              <w:adjustRightInd w:val="0"/>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7B8423F" w14:textId="77777777" w:rsidR="002740CF" w:rsidRPr="00CF69D3" w:rsidRDefault="002740CF" w:rsidP="002740CF">
            <w:pPr>
              <w:pStyle w:val="ListParagraph"/>
              <w:autoSpaceDE w:val="0"/>
              <w:autoSpaceDN w:val="0"/>
              <w:adjustRightInd w:val="0"/>
              <w:jc w:val="both"/>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3"/>
            </w:tblGrid>
            <w:tr w:rsidR="00C333BA" w:rsidRPr="00E0264F" w14:paraId="6CDB6233" w14:textId="77777777" w:rsidTr="00C333BA">
              <w:tc>
                <w:tcPr>
                  <w:tcW w:w="8713" w:type="dxa"/>
                  <w:shd w:val="clear" w:color="auto" w:fill="FCEBE0"/>
                </w:tcPr>
                <w:p w14:paraId="24176F1D" w14:textId="77777777" w:rsidR="00C333BA" w:rsidRDefault="00C333BA" w:rsidP="00C333BA">
                  <w:pPr>
                    <w:pStyle w:val="CommentText"/>
                    <w:jc w:val="both"/>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320E623C" w14:textId="77777777" w:rsidR="00C333BA" w:rsidRPr="00E0264F" w:rsidRDefault="00C333BA" w:rsidP="00C333BA">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 xml:space="preserve">This question is intended to specifically report on </w:t>
                  </w:r>
                  <w:r>
                    <w:rPr>
                      <w:rFonts w:asciiTheme="minorHAnsi" w:hAnsiTheme="minorHAnsi" w:cstheme="minorHAnsi"/>
                      <w:i/>
                      <w:sz w:val="18"/>
                      <w:szCs w:val="18"/>
                    </w:rPr>
                    <w:t xml:space="preserve">any </w:t>
                  </w:r>
                  <w:r w:rsidRPr="00E0264F">
                    <w:rPr>
                      <w:rFonts w:asciiTheme="minorHAnsi" w:hAnsiTheme="minorHAnsi" w:cstheme="minorHAnsi"/>
                      <w:i/>
                      <w:sz w:val="18"/>
                      <w:szCs w:val="18"/>
                    </w:rPr>
                    <w:t xml:space="preserve">new legislation or domestic measures </w:t>
                  </w:r>
                  <w:r w:rsidRPr="00E719F4">
                    <w:rPr>
                      <w:rFonts w:asciiTheme="minorHAnsi" w:hAnsiTheme="minorHAnsi" w:cstheme="minorHAnsi"/>
                      <w:b/>
                      <w:bCs/>
                      <w:i/>
                      <w:sz w:val="18"/>
                      <w:szCs w:val="18"/>
                    </w:rPr>
                    <w:t>addressing obstacles to migration</w:t>
                  </w:r>
                  <w:r w:rsidRPr="00E0264F">
                    <w:rPr>
                      <w:rFonts w:asciiTheme="minorHAnsi" w:hAnsiTheme="minorHAnsi" w:cstheme="minorHAnsi"/>
                      <w:i/>
                      <w:sz w:val="18"/>
                      <w:szCs w:val="18"/>
                    </w:rPr>
                    <w:t xml:space="preserve">. </w:t>
                  </w:r>
                  <w:r>
                    <w:rPr>
                      <w:rFonts w:asciiTheme="minorHAnsi" w:hAnsiTheme="minorHAnsi" w:cstheme="minorHAnsi"/>
                      <w:i/>
                      <w:sz w:val="18"/>
                      <w:szCs w:val="18"/>
                    </w:rPr>
                    <w:t>Relevant information</w:t>
                  </w:r>
                  <w:r w:rsidRPr="00E0264F">
                    <w:rPr>
                      <w:rFonts w:asciiTheme="minorHAnsi" w:hAnsiTheme="minorHAnsi" w:cstheme="minorHAnsi"/>
                      <w:i/>
                      <w:sz w:val="18"/>
                      <w:szCs w:val="18"/>
                    </w:rPr>
                    <w:t xml:space="preserve"> would not include general conservation measures.</w:t>
                  </w:r>
                </w:p>
              </w:tc>
            </w:tr>
          </w:tbl>
          <w:p w14:paraId="37532687" w14:textId="77777777" w:rsidR="00C333BA" w:rsidRPr="00E0264F" w:rsidRDefault="00C333BA" w:rsidP="00C333BA">
            <w:pPr>
              <w:jc w:val="both"/>
              <w:rPr>
                <w:rFonts w:asciiTheme="minorHAnsi" w:hAnsiTheme="minorHAnsi" w:cstheme="minorHAnsi"/>
                <w:color w:val="000000" w:themeColor="text1"/>
                <w:sz w:val="22"/>
                <w:szCs w:val="22"/>
              </w:rPr>
            </w:pPr>
          </w:p>
          <w:p w14:paraId="0BF9E762" w14:textId="77777777" w:rsidR="00C333BA" w:rsidRPr="00E0264F" w:rsidRDefault="00C333BA" w:rsidP="00C333BA">
            <w:pPr>
              <w:jc w:val="both"/>
              <w:rPr>
                <w:rFonts w:asciiTheme="minorHAnsi" w:hAnsiTheme="minorHAnsi" w:cstheme="minorHAnsi"/>
                <w:noProof/>
                <w:sz w:val="22"/>
                <w:szCs w:val="22"/>
              </w:rPr>
            </w:pPr>
            <w:r w:rsidRPr="00E0264F">
              <w:rPr>
                <w:rFonts w:asciiTheme="minorHAnsi" w:hAnsiTheme="minorHAnsi" w:cstheme="minorHAnsi"/>
                <w:noProof/>
                <w:sz w:val="22"/>
                <w:szCs w:val="22"/>
              </w:rPr>
              <w:t xml:space="preserve">If </w:t>
            </w:r>
            <w:r>
              <w:rPr>
                <w:rFonts w:asciiTheme="minorHAnsi" w:hAnsiTheme="minorHAnsi" w:cstheme="minorHAnsi"/>
                <w:noProof/>
                <w:sz w:val="22"/>
                <w:szCs w:val="22"/>
              </w:rPr>
              <w:t>yes</w:t>
            </w:r>
            <w:r w:rsidRPr="00E0264F">
              <w:rPr>
                <w:rFonts w:asciiTheme="minorHAnsi" w:hAnsiTheme="minorHAnsi" w:cstheme="minorHAnsi"/>
                <w:noProof/>
                <w:sz w:val="22"/>
                <w:szCs w:val="22"/>
              </w:rPr>
              <w:t xml:space="preserve">, please give the title or other reference (and date) for the </w:t>
            </w:r>
            <w:r>
              <w:rPr>
                <w:rFonts w:asciiTheme="minorHAnsi" w:hAnsiTheme="minorHAnsi" w:cstheme="minorHAnsi"/>
                <w:noProof/>
                <w:sz w:val="22"/>
                <w:szCs w:val="22"/>
              </w:rPr>
              <w:t xml:space="preserve">legislation or </w:t>
            </w:r>
            <w:r w:rsidRPr="00E0264F">
              <w:rPr>
                <w:rFonts w:asciiTheme="minorHAnsi" w:hAnsiTheme="minorHAnsi" w:cstheme="minorHAnsi"/>
                <w:noProof/>
                <w:sz w:val="22"/>
                <w:szCs w:val="22"/>
              </w:rPr>
              <w:t>measure concerned:</w:t>
            </w:r>
          </w:p>
          <w:p w14:paraId="23F1AFCB" w14:textId="09F1BEE3" w:rsidR="002740CF" w:rsidRPr="00211A5D" w:rsidRDefault="002740CF" w:rsidP="00211A5D">
            <w:pPr>
              <w:jc w:val="both"/>
              <w:rPr>
                <w:rFonts w:ascii="Calibri" w:hAnsi="Calibri" w:cs="Calibri"/>
                <w:noProof/>
                <w:color w:val="4472C4" w:themeColor="accent1"/>
                <w:sz w:val="20"/>
                <w:szCs w:val="20"/>
              </w:rPr>
            </w:pPr>
          </w:p>
          <w:p w14:paraId="3F68730C" w14:textId="03C05400" w:rsidR="00FA4771" w:rsidRPr="00A242B6" w:rsidRDefault="00C6520D" w:rsidP="00421F99">
            <w:pPr>
              <w:pStyle w:val="NoSpacing"/>
              <w:numPr>
                <w:ilvl w:val="0"/>
                <w:numId w:val="34"/>
              </w:numPr>
              <w:ind w:left="607" w:hanging="450"/>
              <w:jc w:val="both"/>
              <w:rPr>
                <w:rFonts w:ascii="Calibri" w:hAnsi="Calibri" w:cs="Calibri"/>
                <w:sz w:val="22"/>
                <w:szCs w:val="22"/>
              </w:rPr>
            </w:pPr>
            <w:r>
              <w:rPr>
                <w:rFonts w:ascii="Calibri" w:hAnsi="Calibri" w:cs="Calibri"/>
                <w:sz w:val="22"/>
                <w:szCs w:val="22"/>
              </w:rPr>
              <w:t>Guidelines on M</w:t>
            </w:r>
            <w:r w:rsidR="00211A5D" w:rsidRPr="00A242B6">
              <w:rPr>
                <w:rFonts w:ascii="Calibri" w:hAnsi="Calibri" w:cs="Calibri"/>
                <w:sz w:val="22"/>
                <w:szCs w:val="22"/>
              </w:rPr>
              <w:t>ar</w:t>
            </w:r>
            <w:r>
              <w:rPr>
                <w:rFonts w:ascii="Calibri" w:hAnsi="Calibri" w:cs="Calibri"/>
                <w:sz w:val="22"/>
                <w:szCs w:val="22"/>
              </w:rPr>
              <w:t>ine Wildlife Interaction (2020</w:t>
            </w:r>
            <w:r w:rsidR="000E7F97" w:rsidRPr="00A242B6">
              <w:rPr>
                <w:rFonts w:ascii="Calibri" w:hAnsi="Calibri" w:cs="Calibri"/>
                <w:sz w:val="22"/>
                <w:szCs w:val="22"/>
              </w:rPr>
              <w:t xml:space="preserve">);  </w:t>
            </w:r>
          </w:p>
          <w:p w14:paraId="11C60DB5" w14:textId="77777777" w:rsidR="00211A5D" w:rsidRPr="00A242B6" w:rsidRDefault="00211A5D" w:rsidP="00421F99">
            <w:pPr>
              <w:pStyle w:val="NoSpacing"/>
              <w:numPr>
                <w:ilvl w:val="0"/>
                <w:numId w:val="34"/>
              </w:numPr>
              <w:ind w:left="607" w:hanging="450"/>
              <w:jc w:val="both"/>
              <w:rPr>
                <w:rFonts w:ascii="Calibri" w:hAnsi="Calibri" w:cs="Calibri"/>
                <w:sz w:val="22"/>
                <w:szCs w:val="22"/>
              </w:rPr>
            </w:pPr>
            <w:r w:rsidRPr="00A242B6">
              <w:rPr>
                <w:rFonts w:ascii="Calibri" w:hAnsi="Calibri" w:cs="Calibri"/>
                <w:sz w:val="22"/>
                <w:szCs w:val="22"/>
              </w:rPr>
              <w:t>Guidelines for whale shark tourism in Bohol, Philippines;</w:t>
            </w:r>
          </w:p>
          <w:p w14:paraId="76089990" w14:textId="6F455E9E" w:rsidR="00211A5D" w:rsidRPr="00A242B6" w:rsidRDefault="000E7F97" w:rsidP="00421F99">
            <w:pPr>
              <w:pStyle w:val="NoSpacing"/>
              <w:numPr>
                <w:ilvl w:val="0"/>
                <w:numId w:val="34"/>
              </w:numPr>
              <w:ind w:left="607" w:hanging="450"/>
              <w:jc w:val="both"/>
              <w:rPr>
                <w:rFonts w:ascii="Calibri" w:hAnsi="Calibri" w:cs="Calibri"/>
                <w:sz w:val="22"/>
                <w:szCs w:val="22"/>
              </w:rPr>
            </w:pPr>
            <w:r w:rsidRPr="00A242B6">
              <w:rPr>
                <w:rFonts w:ascii="Calibri" w:hAnsi="Calibri" w:cs="Calibri"/>
                <w:sz w:val="22"/>
                <w:szCs w:val="22"/>
              </w:rPr>
              <w:t>Republic Act</w:t>
            </w:r>
            <w:r w:rsidR="00211A5D" w:rsidRPr="00A242B6">
              <w:rPr>
                <w:rFonts w:ascii="Calibri" w:hAnsi="Calibri" w:cs="Calibri"/>
                <w:sz w:val="22"/>
                <w:szCs w:val="22"/>
              </w:rPr>
              <w:t xml:space="preserve"> </w:t>
            </w:r>
            <w:r w:rsidRPr="00A242B6">
              <w:rPr>
                <w:rFonts w:ascii="Calibri" w:hAnsi="Calibri" w:cs="Calibri"/>
                <w:sz w:val="22"/>
                <w:szCs w:val="22"/>
              </w:rPr>
              <w:t xml:space="preserve">No. </w:t>
            </w:r>
            <w:r w:rsidR="00211A5D" w:rsidRPr="00A242B6">
              <w:rPr>
                <w:rFonts w:ascii="Calibri" w:hAnsi="Calibri" w:cs="Calibri"/>
                <w:sz w:val="22"/>
                <w:szCs w:val="22"/>
              </w:rPr>
              <w:t xml:space="preserve">11038 </w:t>
            </w:r>
            <w:r w:rsidR="00397BFE" w:rsidRPr="00A242B6">
              <w:rPr>
                <w:rFonts w:ascii="Calibri" w:hAnsi="Calibri" w:cs="Calibri"/>
                <w:sz w:val="22"/>
                <w:szCs w:val="22"/>
              </w:rPr>
              <w:t xml:space="preserve">or the Expanded National Integrated Protected Areas System </w:t>
            </w:r>
            <w:r w:rsidR="00C6520D">
              <w:rPr>
                <w:rFonts w:ascii="Calibri" w:hAnsi="Calibri" w:cs="Calibri"/>
                <w:sz w:val="22"/>
                <w:szCs w:val="22"/>
              </w:rPr>
              <w:t xml:space="preserve">Act </w:t>
            </w:r>
            <w:r w:rsidR="00397BFE" w:rsidRPr="00A242B6">
              <w:rPr>
                <w:rFonts w:ascii="Calibri" w:hAnsi="Calibri" w:cs="Calibri"/>
                <w:sz w:val="22"/>
                <w:szCs w:val="22"/>
              </w:rPr>
              <w:t xml:space="preserve">(E-NIPAS) </w:t>
            </w:r>
            <w:r w:rsidR="00211A5D" w:rsidRPr="00A242B6">
              <w:rPr>
                <w:rFonts w:ascii="Calibri" w:hAnsi="Calibri" w:cs="Calibri"/>
                <w:sz w:val="22"/>
                <w:szCs w:val="22"/>
              </w:rPr>
              <w:t xml:space="preserve">dated June 2018, legislating 94 protected areas (terrestrial </w:t>
            </w:r>
            <w:r w:rsidRPr="00A242B6">
              <w:rPr>
                <w:rFonts w:ascii="Calibri" w:hAnsi="Calibri" w:cs="Calibri"/>
                <w:sz w:val="22"/>
                <w:szCs w:val="22"/>
              </w:rPr>
              <w:t xml:space="preserve">and marine) </w:t>
            </w:r>
            <w:r w:rsidR="00211A5D" w:rsidRPr="00A242B6">
              <w:rPr>
                <w:rFonts w:ascii="Calibri" w:hAnsi="Calibri" w:cs="Calibri"/>
                <w:sz w:val="22"/>
                <w:szCs w:val="22"/>
              </w:rPr>
              <w:t xml:space="preserve">that includes areas important for migratory species </w:t>
            </w:r>
            <w:r w:rsidRPr="00A242B6">
              <w:rPr>
                <w:rFonts w:ascii="Calibri" w:hAnsi="Calibri" w:cs="Calibri"/>
                <w:sz w:val="22"/>
                <w:szCs w:val="22"/>
              </w:rPr>
              <w:t xml:space="preserve">conservation; </w:t>
            </w:r>
          </w:p>
          <w:p w14:paraId="5E2F1313" w14:textId="010E7BED" w:rsidR="00DA75DA" w:rsidRPr="00EE5215" w:rsidRDefault="00C6520D" w:rsidP="00421F99">
            <w:pPr>
              <w:pStyle w:val="NoSpacing"/>
              <w:numPr>
                <w:ilvl w:val="0"/>
                <w:numId w:val="34"/>
              </w:numPr>
              <w:ind w:left="607" w:hanging="450"/>
              <w:jc w:val="both"/>
              <w:rPr>
                <w:rFonts w:ascii="Calibri" w:hAnsi="Calibri" w:cs="Calibri"/>
                <w:sz w:val="22"/>
                <w:szCs w:val="22"/>
              </w:rPr>
            </w:pPr>
            <w:r>
              <w:rPr>
                <w:rFonts w:ascii="Calibri" w:hAnsi="Calibri" w:cs="Calibri"/>
                <w:sz w:val="22"/>
                <w:szCs w:val="22"/>
              </w:rPr>
              <w:t>Administrative Order N</w:t>
            </w:r>
            <w:r w:rsidR="00211A5D" w:rsidRPr="00A242B6">
              <w:rPr>
                <w:rFonts w:ascii="Calibri" w:hAnsi="Calibri" w:cs="Calibri"/>
                <w:sz w:val="22"/>
                <w:szCs w:val="22"/>
              </w:rPr>
              <w:t>o. 16 on the rehabilitation and restoration of Manila Bay;</w:t>
            </w:r>
          </w:p>
          <w:p w14:paraId="085CA677" w14:textId="68C9B5E8" w:rsidR="00DA75DA" w:rsidRPr="00A242B6" w:rsidRDefault="00EE5215" w:rsidP="00421F99">
            <w:pPr>
              <w:pStyle w:val="NoSpacing"/>
              <w:numPr>
                <w:ilvl w:val="0"/>
                <w:numId w:val="34"/>
              </w:numPr>
              <w:ind w:left="607" w:hanging="450"/>
              <w:jc w:val="both"/>
              <w:rPr>
                <w:rFonts w:ascii="Calibri" w:hAnsi="Calibri" w:cs="Calibri"/>
                <w:sz w:val="22"/>
                <w:szCs w:val="22"/>
              </w:rPr>
            </w:pPr>
            <w:r>
              <w:rPr>
                <w:rFonts w:ascii="Calibri" w:hAnsi="Calibri" w:cs="Calibri"/>
                <w:sz w:val="22"/>
                <w:szCs w:val="22"/>
              </w:rPr>
              <w:t xml:space="preserve">Reversion </w:t>
            </w:r>
            <w:r w:rsidR="00A751F3">
              <w:rPr>
                <w:rFonts w:ascii="Calibri" w:hAnsi="Calibri" w:cs="Calibri"/>
                <w:sz w:val="22"/>
                <w:szCs w:val="22"/>
              </w:rPr>
              <w:t xml:space="preserve"> to the DENR </w:t>
            </w:r>
            <w:r>
              <w:rPr>
                <w:rFonts w:ascii="Calibri" w:hAnsi="Calibri" w:cs="Calibri"/>
                <w:sz w:val="22"/>
                <w:szCs w:val="22"/>
              </w:rPr>
              <w:t>of abandoned and underutilized</w:t>
            </w:r>
            <w:r w:rsidR="00A751F3">
              <w:rPr>
                <w:rFonts w:ascii="Calibri" w:hAnsi="Calibri" w:cs="Calibri"/>
                <w:sz w:val="22"/>
                <w:szCs w:val="22"/>
              </w:rPr>
              <w:t xml:space="preserve"> </w:t>
            </w:r>
            <w:r w:rsidR="008F0DCF">
              <w:rPr>
                <w:rFonts w:ascii="Calibri" w:hAnsi="Calibri" w:cs="Calibri"/>
                <w:sz w:val="22"/>
                <w:szCs w:val="22"/>
              </w:rPr>
              <w:t xml:space="preserve">aquaculture areas covered by Fisheries Lease </w:t>
            </w:r>
            <w:r w:rsidR="00A751F3">
              <w:rPr>
                <w:rFonts w:ascii="Calibri" w:hAnsi="Calibri" w:cs="Calibri"/>
                <w:sz w:val="22"/>
                <w:szCs w:val="22"/>
              </w:rPr>
              <w:t>A</w:t>
            </w:r>
            <w:r w:rsidR="008F0DCF">
              <w:rPr>
                <w:rFonts w:ascii="Calibri" w:hAnsi="Calibri" w:cs="Calibri"/>
                <w:sz w:val="22"/>
                <w:szCs w:val="22"/>
              </w:rPr>
              <w:t>greement for mangrove restoratio</w:t>
            </w:r>
            <w:r w:rsidR="00A751F3">
              <w:rPr>
                <w:rFonts w:ascii="Calibri" w:hAnsi="Calibri" w:cs="Calibri"/>
                <w:sz w:val="22"/>
                <w:szCs w:val="22"/>
              </w:rPr>
              <w:t>n or coastal habitat</w:t>
            </w:r>
            <w:r w:rsidR="008F0DCF">
              <w:rPr>
                <w:rFonts w:ascii="Calibri" w:hAnsi="Calibri" w:cs="Calibri"/>
                <w:sz w:val="22"/>
                <w:szCs w:val="22"/>
              </w:rPr>
              <w:t>;</w:t>
            </w:r>
            <w:r w:rsidR="000E7F97" w:rsidRPr="00A242B6">
              <w:rPr>
                <w:rFonts w:ascii="Calibri" w:hAnsi="Calibri" w:cs="Calibri"/>
                <w:sz w:val="22"/>
                <w:szCs w:val="22"/>
              </w:rPr>
              <w:t xml:space="preserve"> </w:t>
            </w:r>
          </w:p>
          <w:p w14:paraId="6C988973" w14:textId="77777777" w:rsidR="00DA75DA" w:rsidRPr="00A242B6" w:rsidRDefault="00FA4771" w:rsidP="00421F99">
            <w:pPr>
              <w:pStyle w:val="NoSpacing"/>
              <w:numPr>
                <w:ilvl w:val="0"/>
                <w:numId w:val="34"/>
              </w:numPr>
              <w:ind w:left="607" w:hanging="450"/>
              <w:jc w:val="both"/>
              <w:rPr>
                <w:rFonts w:ascii="Calibri" w:hAnsi="Calibri" w:cs="Calibri"/>
                <w:sz w:val="22"/>
                <w:szCs w:val="22"/>
              </w:rPr>
            </w:pPr>
            <w:r w:rsidRPr="00A242B6">
              <w:rPr>
                <w:rFonts w:ascii="Calibri" w:hAnsi="Calibri" w:cs="Calibri"/>
                <w:sz w:val="22"/>
                <w:szCs w:val="22"/>
              </w:rPr>
              <w:t xml:space="preserve">DENR-BMB Technical Bulletin No. 2020-05: Guidelines on the Protection of Marine Turtle Nesting Habitats; </w:t>
            </w:r>
          </w:p>
          <w:p w14:paraId="69D590DD" w14:textId="054959C2" w:rsidR="00DA75DA" w:rsidRPr="00A242B6" w:rsidRDefault="00FA4771" w:rsidP="00421F99">
            <w:pPr>
              <w:pStyle w:val="NoSpacing"/>
              <w:numPr>
                <w:ilvl w:val="0"/>
                <w:numId w:val="34"/>
              </w:numPr>
              <w:ind w:left="607" w:hanging="450"/>
              <w:jc w:val="both"/>
              <w:rPr>
                <w:rFonts w:ascii="Calibri" w:hAnsi="Calibri" w:cs="Calibri"/>
                <w:sz w:val="22"/>
                <w:szCs w:val="22"/>
              </w:rPr>
            </w:pPr>
            <w:r w:rsidRPr="00A242B6">
              <w:rPr>
                <w:rFonts w:ascii="Calibri" w:hAnsi="Calibri" w:cs="Calibri"/>
                <w:sz w:val="22"/>
                <w:szCs w:val="22"/>
              </w:rPr>
              <w:t xml:space="preserve">DENR-BMB Technical Bulletin </w:t>
            </w:r>
            <w:r w:rsidR="00DA75DA" w:rsidRPr="00A242B6">
              <w:rPr>
                <w:rFonts w:ascii="Calibri" w:hAnsi="Calibri" w:cs="Calibri"/>
                <w:sz w:val="22"/>
                <w:szCs w:val="22"/>
              </w:rPr>
              <w:t xml:space="preserve">No. </w:t>
            </w:r>
            <w:r w:rsidRPr="00A242B6">
              <w:rPr>
                <w:rFonts w:ascii="Calibri" w:hAnsi="Calibri" w:cs="Calibri"/>
                <w:sz w:val="22"/>
                <w:szCs w:val="22"/>
              </w:rPr>
              <w:t>2020-04: Adopting the Philippine Wildlife Rescue and Response Manual Series for Marine Turtles and Dugongs</w:t>
            </w:r>
            <w:r w:rsidR="00DA75DA" w:rsidRPr="00A242B6">
              <w:rPr>
                <w:rFonts w:ascii="Calibri" w:hAnsi="Calibri" w:cs="Calibri"/>
                <w:sz w:val="22"/>
                <w:szCs w:val="22"/>
              </w:rPr>
              <w:t xml:space="preserve">; </w:t>
            </w:r>
            <w:r w:rsidRPr="00A242B6">
              <w:rPr>
                <w:rFonts w:ascii="Calibri" w:hAnsi="Calibri" w:cs="Calibri"/>
                <w:sz w:val="22"/>
                <w:szCs w:val="22"/>
              </w:rPr>
              <w:t xml:space="preserve"> </w:t>
            </w:r>
          </w:p>
          <w:p w14:paraId="71BB3CA4" w14:textId="6EEA1DE8" w:rsidR="00FA4771" w:rsidRPr="00A242B6" w:rsidRDefault="00FA4771" w:rsidP="00421F99">
            <w:pPr>
              <w:pStyle w:val="NoSpacing"/>
              <w:numPr>
                <w:ilvl w:val="0"/>
                <w:numId w:val="34"/>
              </w:numPr>
              <w:ind w:left="607" w:hanging="450"/>
              <w:jc w:val="both"/>
              <w:rPr>
                <w:rFonts w:ascii="Calibri" w:hAnsi="Calibri" w:cs="Calibri"/>
                <w:sz w:val="22"/>
                <w:szCs w:val="22"/>
              </w:rPr>
            </w:pPr>
            <w:r w:rsidRPr="00A242B6">
              <w:rPr>
                <w:rFonts w:ascii="Calibri" w:hAnsi="Calibri" w:cs="Calibri"/>
                <w:sz w:val="22"/>
                <w:szCs w:val="22"/>
              </w:rPr>
              <w:t>DENR-BMB Technical Bulletin</w:t>
            </w:r>
            <w:r w:rsidR="00DA75DA" w:rsidRPr="00A242B6">
              <w:rPr>
                <w:rFonts w:ascii="Calibri" w:hAnsi="Calibri" w:cs="Calibri"/>
                <w:sz w:val="22"/>
                <w:szCs w:val="22"/>
              </w:rPr>
              <w:t xml:space="preserve"> No. 2022-02: Guide in Mainstreaming Integrated Coastal Management (ICM) Approach to the Local Government Units Comprehensive Land Use Plan;  </w:t>
            </w:r>
          </w:p>
          <w:p w14:paraId="4606CB3B" w14:textId="0E1385F1" w:rsidR="00DA75DA" w:rsidRPr="00A242B6" w:rsidRDefault="00DA75DA" w:rsidP="00421F99">
            <w:pPr>
              <w:pStyle w:val="NoSpacing"/>
              <w:numPr>
                <w:ilvl w:val="0"/>
                <w:numId w:val="34"/>
              </w:numPr>
              <w:ind w:left="607" w:hanging="450"/>
              <w:jc w:val="both"/>
              <w:rPr>
                <w:rFonts w:ascii="Calibri" w:hAnsi="Calibri" w:cs="Calibri"/>
                <w:sz w:val="22"/>
                <w:szCs w:val="22"/>
              </w:rPr>
            </w:pPr>
            <w:r w:rsidRPr="00A242B6">
              <w:rPr>
                <w:rFonts w:ascii="Calibri" w:hAnsi="Calibri" w:cs="Calibri"/>
                <w:sz w:val="22"/>
                <w:szCs w:val="22"/>
              </w:rPr>
              <w:t xml:space="preserve">Palawan Council Sustainable Development (PCSD) Resolution 2022-827: Declaring Lawak Island in the Municipality of Kalayaan, Province of Palawan as a Critical Habitat </w:t>
            </w:r>
            <w:r w:rsidR="008F0DCF">
              <w:rPr>
                <w:rFonts w:ascii="Calibri" w:hAnsi="Calibri" w:cs="Calibri"/>
                <w:sz w:val="22"/>
                <w:szCs w:val="22"/>
              </w:rPr>
              <w:t>for the protection of  threatened seabirds i</w:t>
            </w:r>
            <w:r w:rsidR="008F0DCF" w:rsidRPr="008F0DCF">
              <w:rPr>
                <w:rFonts w:asciiTheme="minorHAnsi" w:hAnsiTheme="minorHAnsi" w:cstheme="minorHAnsi"/>
                <w:sz w:val="22"/>
                <w:szCs w:val="22"/>
              </w:rPr>
              <w:t xml:space="preserve">.e. </w:t>
            </w:r>
            <w:r w:rsidR="008F0DCF" w:rsidRPr="008F0DCF">
              <w:rPr>
                <w:rFonts w:asciiTheme="minorHAnsi" w:hAnsiTheme="minorHAnsi" w:cstheme="minorHAnsi"/>
                <w:color w:val="222222"/>
                <w:sz w:val="22"/>
                <w:szCs w:val="22"/>
                <w:shd w:val="clear" w:color="auto" w:fill="FFFFFF"/>
              </w:rPr>
              <w:t>sooty tern (</w:t>
            </w:r>
            <w:r w:rsidR="008F0DCF" w:rsidRPr="008F0DCF">
              <w:rPr>
                <w:rFonts w:asciiTheme="minorHAnsi" w:hAnsiTheme="minorHAnsi" w:cstheme="minorHAnsi"/>
                <w:i/>
                <w:iCs/>
                <w:color w:val="222222"/>
                <w:sz w:val="22"/>
                <w:szCs w:val="22"/>
                <w:shd w:val="clear" w:color="auto" w:fill="FFFFFF"/>
              </w:rPr>
              <w:t>Onychoprion fuscatus</w:t>
            </w:r>
            <w:r w:rsidR="008F0DCF" w:rsidRPr="008F0DCF">
              <w:rPr>
                <w:rFonts w:asciiTheme="minorHAnsi" w:hAnsiTheme="minorHAnsi" w:cstheme="minorHAnsi"/>
                <w:color w:val="222222"/>
                <w:sz w:val="22"/>
                <w:szCs w:val="22"/>
                <w:shd w:val="clear" w:color="auto" w:fill="FFFFFF"/>
              </w:rPr>
              <w:t>), greater crested tern (</w:t>
            </w:r>
            <w:r w:rsidR="008F0DCF" w:rsidRPr="008F0DCF">
              <w:rPr>
                <w:rFonts w:asciiTheme="minorHAnsi" w:hAnsiTheme="minorHAnsi" w:cstheme="minorHAnsi"/>
                <w:i/>
                <w:iCs/>
                <w:color w:val="222222"/>
                <w:sz w:val="22"/>
                <w:szCs w:val="22"/>
                <w:shd w:val="clear" w:color="auto" w:fill="FFFFFF"/>
              </w:rPr>
              <w:t>Thalasseus beraii</w:t>
            </w:r>
            <w:r w:rsidR="008F0DCF" w:rsidRPr="008F0DCF">
              <w:rPr>
                <w:rFonts w:asciiTheme="minorHAnsi" w:hAnsiTheme="minorHAnsi" w:cstheme="minorHAnsi"/>
                <w:color w:val="222222"/>
                <w:sz w:val="22"/>
                <w:szCs w:val="22"/>
                <w:shd w:val="clear" w:color="auto" w:fill="FFFFFF"/>
              </w:rPr>
              <w:t>), and brown noddy (</w:t>
            </w:r>
            <w:r w:rsidR="008F0DCF" w:rsidRPr="008F0DCF">
              <w:rPr>
                <w:rFonts w:asciiTheme="minorHAnsi" w:hAnsiTheme="minorHAnsi" w:cstheme="minorHAnsi"/>
                <w:i/>
                <w:iCs/>
                <w:color w:val="222222"/>
                <w:sz w:val="22"/>
                <w:szCs w:val="22"/>
                <w:shd w:val="clear" w:color="auto" w:fill="FFFFFF"/>
              </w:rPr>
              <w:t>Anous stolidus</w:t>
            </w:r>
            <w:r w:rsidR="008F0DCF" w:rsidRPr="008F0DCF">
              <w:rPr>
                <w:rFonts w:asciiTheme="minorHAnsi" w:hAnsiTheme="minorHAnsi" w:cstheme="minorHAnsi"/>
                <w:color w:val="222222"/>
                <w:sz w:val="22"/>
                <w:szCs w:val="22"/>
                <w:shd w:val="clear" w:color="auto" w:fill="FFFFFF"/>
              </w:rPr>
              <w:t>)</w:t>
            </w:r>
            <w:r w:rsidRPr="00A242B6">
              <w:rPr>
                <w:rFonts w:ascii="Calibri" w:hAnsi="Calibri" w:cs="Calibri"/>
                <w:sz w:val="22"/>
                <w:szCs w:val="22"/>
              </w:rPr>
              <w:t xml:space="preserve">; </w:t>
            </w:r>
          </w:p>
          <w:p w14:paraId="268A5235" w14:textId="7A526262" w:rsidR="00DA75DA" w:rsidRDefault="00DA75DA" w:rsidP="00421F99">
            <w:pPr>
              <w:pStyle w:val="NoSpacing"/>
              <w:numPr>
                <w:ilvl w:val="0"/>
                <w:numId w:val="34"/>
              </w:numPr>
              <w:ind w:left="607" w:hanging="450"/>
              <w:jc w:val="both"/>
              <w:rPr>
                <w:rFonts w:ascii="Calibri" w:hAnsi="Calibri" w:cs="Calibri"/>
                <w:sz w:val="22"/>
                <w:szCs w:val="22"/>
              </w:rPr>
            </w:pPr>
            <w:r w:rsidRPr="00A242B6">
              <w:rPr>
                <w:rFonts w:ascii="Calibri" w:hAnsi="Calibri" w:cs="Calibri"/>
                <w:sz w:val="22"/>
                <w:szCs w:val="22"/>
              </w:rPr>
              <w:t>DENR Administrative Order No. 2021-36: Declaring Sasmuan Bangkung Malapad Coastal Wetl</w:t>
            </w:r>
            <w:r w:rsidR="008F0DCF">
              <w:rPr>
                <w:rFonts w:ascii="Calibri" w:hAnsi="Calibri" w:cs="Calibri"/>
                <w:sz w:val="22"/>
                <w:szCs w:val="22"/>
              </w:rPr>
              <w:t>a</w:t>
            </w:r>
            <w:r w:rsidRPr="00A242B6">
              <w:rPr>
                <w:rFonts w:ascii="Calibri" w:hAnsi="Calibri" w:cs="Calibri"/>
                <w:sz w:val="22"/>
                <w:szCs w:val="22"/>
              </w:rPr>
              <w:t xml:space="preserve">nd Situated at Bangkung Malapad, Brgy. Batang 2nd in the Municiplaity of Sasmuan, Province of Pampanga as Critical Habitat </w:t>
            </w:r>
            <w:r w:rsidR="004700F0" w:rsidRPr="00A242B6">
              <w:rPr>
                <w:rFonts w:ascii="Calibri" w:hAnsi="Calibri" w:cs="Calibri"/>
                <w:sz w:val="22"/>
                <w:szCs w:val="22"/>
              </w:rPr>
              <w:t xml:space="preserve">and Ecotourism Area. </w:t>
            </w:r>
            <w:r w:rsidR="008F0DCF">
              <w:rPr>
                <w:rFonts w:ascii="Calibri" w:hAnsi="Calibri" w:cs="Calibri"/>
                <w:sz w:val="22"/>
                <w:szCs w:val="22"/>
              </w:rPr>
              <w:t xml:space="preserve">  The wetland is a Ramsar site and host to a number of migratory bird species;</w:t>
            </w:r>
          </w:p>
          <w:p w14:paraId="534BBCBF" w14:textId="2DEDBD46" w:rsidR="00C6520D" w:rsidRPr="00546CB3" w:rsidRDefault="00546CB3" w:rsidP="00421F99">
            <w:pPr>
              <w:pStyle w:val="NoSpacing"/>
              <w:numPr>
                <w:ilvl w:val="0"/>
                <w:numId w:val="34"/>
              </w:numPr>
              <w:ind w:left="607" w:hanging="450"/>
              <w:jc w:val="both"/>
              <w:rPr>
                <w:rFonts w:ascii="Calibri" w:hAnsi="Calibri" w:cs="Calibri"/>
                <w:sz w:val="22"/>
                <w:szCs w:val="22"/>
              </w:rPr>
            </w:pPr>
            <w:r w:rsidRPr="00546CB3">
              <w:rPr>
                <w:rFonts w:ascii="Calibri" w:hAnsi="Calibri" w:cs="Calibri"/>
                <w:sz w:val="22"/>
                <w:szCs w:val="22"/>
              </w:rPr>
              <w:t xml:space="preserve">Developed the </w:t>
            </w:r>
            <w:r w:rsidR="00C6520D" w:rsidRPr="00546CB3">
              <w:rPr>
                <w:rFonts w:ascii="Calibri" w:hAnsi="Calibri" w:cs="Calibri"/>
                <w:sz w:val="22"/>
                <w:szCs w:val="22"/>
              </w:rPr>
              <w:t>Marine Turtle</w:t>
            </w:r>
            <w:r w:rsidR="008F0DCF">
              <w:rPr>
                <w:rFonts w:ascii="Calibri" w:hAnsi="Calibri" w:cs="Calibri"/>
                <w:sz w:val="22"/>
                <w:szCs w:val="22"/>
              </w:rPr>
              <w:t xml:space="preserve"> National </w:t>
            </w:r>
            <w:r w:rsidR="00C6520D" w:rsidRPr="00546CB3">
              <w:rPr>
                <w:rFonts w:ascii="Calibri" w:hAnsi="Calibri" w:cs="Calibri"/>
                <w:sz w:val="22"/>
                <w:szCs w:val="22"/>
              </w:rPr>
              <w:t xml:space="preserve"> Conservation Action Plan</w:t>
            </w:r>
          </w:p>
          <w:p w14:paraId="2987F39A" w14:textId="13113875" w:rsidR="00C6520D" w:rsidRPr="00546CB3" w:rsidRDefault="00546CB3" w:rsidP="00421F99">
            <w:pPr>
              <w:pStyle w:val="NoSpacing"/>
              <w:numPr>
                <w:ilvl w:val="0"/>
                <w:numId w:val="34"/>
              </w:numPr>
              <w:ind w:left="607" w:hanging="450"/>
              <w:jc w:val="both"/>
              <w:rPr>
                <w:rFonts w:ascii="Calibri" w:hAnsi="Calibri" w:cs="Calibri"/>
                <w:sz w:val="22"/>
                <w:szCs w:val="22"/>
              </w:rPr>
            </w:pPr>
            <w:r w:rsidRPr="00546CB3">
              <w:rPr>
                <w:rFonts w:ascii="Calibri" w:hAnsi="Calibri" w:cs="Calibri"/>
                <w:sz w:val="22"/>
                <w:szCs w:val="22"/>
              </w:rPr>
              <w:t xml:space="preserve">Developed the </w:t>
            </w:r>
            <w:r w:rsidR="00C6520D" w:rsidRPr="00546CB3">
              <w:rPr>
                <w:rFonts w:ascii="Calibri" w:hAnsi="Calibri" w:cs="Calibri"/>
                <w:sz w:val="22"/>
                <w:szCs w:val="22"/>
              </w:rPr>
              <w:t xml:space="preserve">Dugong </w:t>
            </w:r>
            <w:r w:rsidR="008F0DCF">
              <w:rPr>
                <w:rFonts w:ascii="Calibri" w:hAnsi="Calibri" w:cs="Calibri"/>
                <w:sz w:val="22"/>
                <w:szCs w:val="22"/>
              </w:rPr>
              <w:t xml:space="preserve">national </w:t>
            </w:r>
            <w:r w:rsidR="00C6520D" w:rsidRPr="00546CB3">
              <w:rPr>
                <w:rFonts w:ascii="Calibri" w:hAnsi="Calibri" w:cs="Calibri"/>
                <w:sz w:val="22"/>
                <w:szCs w:val="22"/>
              </w:rPr>
              <w:t>Conservation Action Plan</w:t>
            </w:r>
          </w:p>
          <w:p w14:paraId="27DA78D2" w14:textId="051CFB93" w:rsidR="00C6520D" w:rsidRPr="00546CB3" w:rsidRDefault="00546CB3" w:rsidP="00421F99">
            <w:pPr>
              <w:pStyle w:val="NoSpacing"/>
              <w:numPr>
                <w:ilvl w:val="0"/>
                <w:numId w:val="34"/>
              </w:numPr>
              <w:ind w:left="607" w:hanging="450"/>
              <w:jc w:val="both"/>
              <w:rPr>
                <w:rFonts w:ascii="Calibri" w:hAnsi="Calibri" w:cs="Calibri"/>
                <w:sz w:val="22"/>
                <w:szCs w:val="22"/>
              </w:rPr>
            </w:pPr>
            <w:r w:rsidRPr="00546CB3">
              <w:rPr>
                <w:rFonts w:ascii="Calibri" w:hAnsi="Calibri" w:cs="Calibri"/>
              </w:rPr>
              <w:t xml:space="preserve"> Drafting  of the </w:t>
            </w:r>
            <w:bookmarkStart w:id="15" w:name="_Hlk157460448"/>
            <w:r w:rsidR="00C6520D" w:rsidRPr="00546CB3">
              <w:rPr>
                <w:rFonts w:ascii="Calibri" w:hAnsi="Calibri" w:cs="Calibri"/>
                <w:sz w:val="22"/>
              </w:rPr>
              <w:t>Shark Conservation Framework – Phil. Fisheries: Conservation and Management of Sharks and their Relatives</w:t>
            </w:r>
          </w:p>
          <w:bookmarkEnd w:id="15"/>
          <w:p w14:paraId="608454FD" w14:textId="77777777" w:rsidR="00C6520D" w:rsidRDefault="00C6520D" w:rsidP="00C6520D">
            <w:pPr>
              <w:pStyle w:val="NoSpacing"/>
              <w:ind w:left="607"/>
              <w:jc w:val="both"/>
              <w:rPr>
                <w:rFonts w:ascii="Calibri" w:hAnsi="Calibri" w:cs="Calibri"/>
                <w:sz w:val="22"/>
                <w:szCs w:val="22"/>
              </w:rPr>
            </w:pPr>
          </w:p>
          <w:p w14:paraId="4C6FBA41" w14:textId="77777777" w:rsidR="00211A5D" w:rsidRPr="00DA75DA" w:rsidRDefault="00211A5D" w:rsidP="00DA75DA">
            <w:pPr>
              <w:rPr>
                <w:rFonts w:ascii="Calibri" w:hAnsi="Calibri" w:cs="Calibri"/>
                <w:noProof/>
                <w:color w:val="4472C4" w:themeColor="accent1"/>
                <w:sz w:val="20"/>
                <w:szCs w:val="20"/>
              </w:rPr>
            </w:pPr>
          </w:p>
          <w:p w14:paraId="42A75BC2" w14:textId="77777777" w:rsidR="00C333BA" w:rsidRPr="00E0264F" w:rsidRDefault="00C333BA" w:rsidP="00C333BA">
            <w:pPr>
              <w:jc w:val="both"/>
              <w:rPr>
                <w:rFonts w:asciiTheme="minorHAnsi" w:hAnsiTheme="minorHAnsi" w:cstheme="minorHAnsi"/>
                <w:noProof/>
                <w:sz w:val="22"/>
                <w:szCs w:val="22"/>
              </w:rPr>
            </w:pPr>
          </w:p>
        </w:tc>
      </w:tr>
    </w:tbl>
    <w:p w14:paraId="1E85D436" w14:textId="238077B9" w:rsidR="00C333BA" w:rsidRPr="00E0264F" w:rsidRDefault="00C333BA" w:rsidP="00C333BA">
      <w:pPr>
        <w:rPr>
          <w:rFonts w:asciiTheme="minorHAnsi" w:hAnsiTheme="minorHAnsi" w:cstheme="minorHAnsi"/>
        </w:rPr>
      </w:pPr>
    </w:p>
    <w:p w14:paraId="0F2AD9F6" w14:textId="77777777" w:rsidR="00C333BA" w:rsidRDefault="00C333BA" w:rsidP="00C333BA">
      <w:pPr>
        <w:rPr>
          <w:rFonts w:asciiTheme="minorHAnsi" w:hAnsiTheme="minorHAnsi" w:cstheme="minorHAnsi"/>
        </w:rPr>
      </w:pPr>
      <w:r>
        <w:rPr>
          <w:rFonts w:asciiTheme="minorHAnsi" w:hAnsiTheme="minorHAnsi" w:cstheme="minorHAnsi"/>
        </w:rPr>
        <w:lastRenderedPageBreak/>
        <w:br w:type="page"/>
      </w:r>
    </w:p>
    <w:p w14:paraId="79F86AA3" w14:textId="77777777" w:rsidR="00C333BA" w:rsidRPr="00E0264F" w:rsidRDefault="00C333BA" w:rsidP="00C333BA">
      <w:pPr>
        <w:rPr>
          <w:rFonts w:asciiTheme="minorHAnsi" w:hAnsiTheme="minorHAnsi" w:cstheme="minorHAnsi"/>
        </w:rPr>
      </w:pPr>
    </w:p>
    <w:tbl>
      <w:tblPr>
        <w:tblStyle w:val="TableGrid"/>
        <w:tblW w:w="9625" w:type="dxa"/>
        <w:tblCellMar>
          <w:top w:w="85" w:type="dxa"/>
        </w:tblCellMar>
        <w:tblLook w:val="04A0" w:firstRow="1" w:lastRow="0" w:firstColumn="1" w:lastColumn="0" w:noHBand="0" w:noVBand="1"/>
      </w:tblPr>
      <w:tblGrid>
        <w:gridCol w:w="9625"/>
      </w:tblGrid>
      <w:tr w:rsidR="00C333BA" w:rsidRPr="00E0264F" w14:paraId="2BB9C58A" w14:textId="77777777" w:rsidTr="00F75381">
        <w:tc>
          <w:tcPr>
            <w:tcW w:w="9625" w:type="dxa"/>
            <w:shd w:val="clear" w:color="auto" w:fill="1F4E79" w:themeFill="accent5" w:themeFillShade="80"/>
          </w:tcPr>
          <w:p w14:paraId="4A1FD8DD" w14:textId="77777777" w:rsidR="00C333BA" w:rsidRPr="00E0264F" w:rsidRDefault="00C333BA" w:rsidP="002740CF">
            <w:pPr>
              <w:spacing w:before="120" w:after="120"/>
              <w:jc w:val="center"/>
              <w:rPr>
                <w:rFonts w:asciiTheme="minorHAnsi" w:eastAsia="MS Mincho" w:hAnsiTheme="minorHAnsi" w:cstheme="minorHAnsi"/>
                <w:color w:val="FFFFFF" w:themeColor="background1"/>
                <w:sz w:val="32"/>
                <w:szCs w:val="32"/>
              </w:rPr>
            </w:pPr>
            <w:bookmarkStart w:id="16" w:name="_Toc528141119"/>
            <w:r w:rsidRPr="00E0264F">
              <w:rPr>
                <w:rStyle w:val="Heading1Char"/>
                <w:rFonts w:asciiTheme="minorHAnsi" w:hAnsiTheme="minorHAnsi" w:cstheme="minorHAnsi"/>
                <w:color w:val="FFFFFF" w:themeColor="background1"/>
              </w:rPr>
              <w:t>XI.  CONSERVATION STATUS OF MIGRATORY SPECIES</w:t>
            </w:r>
            <w:bookmarkEnd w:id="16"/>
          </w:p>
          <w:p w14:paraId="42CF749F" w14:textId="77777777" w:rsidR="00C333BA" w:rsidRPr="00E0264F" w:rsidRDefault="00C333BA" w:rsidP="009828D3">
            <w:pPr>
              <w:spacing w:before="120" w:after="120"/>
              <w:jc w:val="both"/>
              <w:rPr>
                <w:rFonts w:asciiTheme="minorHAnsi" w:eastAsia="MS Mincho" w:hAnsiTheme="minorHAnsi" w:cstheme="minorHAnsi"/>
                <w:bCs/>
                <w:iCs/>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rPr>
              <w:t>(SPMS Target 8: The conservation status of all migratory species, especially threatened species, has considerably improved throughout their range.)</w:t>
            </w:r>
          </w:p>
        </w:tc>
      </w:tr>
      <w:tr w:rsidR="00C333BA" w:rsidRPr="00E0264F" w14:paraId="560E0D7B" w14:textId="77777777" w:rsidTr="00F75381">
        <w:tc>
          <w:tcPr>
            <w:tcW w:w="9625" w:type="dxa"/>
          </w:tcPr>
          <w:p w14:paraId="10DC0771" w14:textId="5586D943" w:rsidR="00C333BA" w:rsidRDefault="00A242B6" w:rsidP="009828D3">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XI.1  </w:t>
            </w:r>
            <w:r w:rsidR="00C333BA" w:rsidRPr="00E0264F">
              <w:rPr>
                <w:rFonts w:asciiTheme="minorHAnsi" w:eastAsia="MS Mincho" w:hAnsiTheme="minorHAnsi" w:cstheme="minorHAnsi"/>
                <w:sz w:val="22"/>
                <w:szCs w:val="22"/>
              </w:rPr>
              <w:t xml:space="preserve">What (if any) </w:t>
            </w:r>
            <w:r w:rsidR="00C333BA" w:rsidRPr="00221EC8">
              <w:rPr>
                <w:rFonts w:asciiTheme="minorHAnsi" w:eastAsia="MS Mincho" w:hAnsiTheme="minorHAnsi" w:cstheme="minorHAnsi"/>
                <w:sz w:val="22"/>
                <w:szCs w:val="22"/>
                <w:u w:val="single"/>
              </w:rPr>
              <w:t>major changes</w:t>
            </w:r>
            <w:r w:rsidR="00C333BA" w:rsidRPr="00E0264F">
              <w:rPr>
                <w:rFonts w:asciiTheme="minorHAnsi" w:eastAsia="MS Mincho" w:hAnsiTheme="minorHAnsi" w:cstheme="minorHAnsi"/>
                <w:sz w:val="22"/>
                <w:szCs w:val="22"/>
              </w:rPr>
              <w:t xml:space="preserve"> in the conservation status of migratory species included in the CMS Appendices (</w:t>
            </w:r>
            <w:r w:rsidR="00C333BA">
              <w:rPr>
                <w:rFonts w:asciiTheme="minorHAnsi" w:eastAsia="MS Mincho" w:hAnsiTheme="minorHAnsi" w:cstheme="minorHAnsi"/>
                <w:sz w:val="22"/>
                <w:szCs w:val="22"/>
              </w:rPr>
              <w:t>e.g.</w:t>
            </w:r>
            <w:r w:rsidR="00C333BA" w:rsidRPr="00E0264F">
              <w:rPr>
                <w:rFonts w:asciiTheme="minorHAnsi" w:eastAsia="MS Mincho" w:hAnsiTheme="minorHAnsi" w:cstheme="minorHAnsi"/>
                <w:sz w:val="22"/>
                <w:szCs w:val="22"/>
              </w:rPr>
              <w:t xml:space="preserve"> national Red List category changes) have been recorded </w:t>
            </w:r>
            <w:r w:rsidR="00C333BA" w:rsidRPr="00E719F4">
              <w:rPr>
                <w:rFonts w:asciiTheme="minorHAnsi" w:eastAsia="MS Mincho" w:hAnsiTheme="minorHAnsi" w:cstheme="minorHAnsi"/>
                <w:sz w:val="22"/>
                <w:szCs w:val="22"/>
              </w:rPr>
              <w:t xml:space="preserve">in your country during </w:t>
            </w:r>
            <w:r w:rsidR="00C333BA">
              <w:rPr>
                <w:rFonts w:asciiTheme="minorHAnsi" w:eastAsia="MS Mincho" w:hAnsiTheme="minorHAnsi" w:cstheme="minorHAnsi"/>
                <w:sz w:val="22"/>
                <w:szCs w:val="22"/>
              </w:rPr>
              <w:t xml:space="preserve">the </w:t>
            </w:r>
            <w:r w:rsidR="00C333BA" w:rsidRPr="008D6356">
              <w:rPr>
                <w:rFonts w:asciiTheme="minorHAnsi" w:eastAsia="MS Mincho" w:hAnsiTheme="minorHAnsi" w:cstheme="minorHAnsi"/>
                <w:sz w:val="22"/>
                <w:szCs w:val="22"/>
              </w:rPr>
              <w:t>reporting period</w:t>
            </w:r>
            <w:r w:rsidR="00C333BA" w:rsidRPr="00E0264F">
              <w:rPr>
                <w:rFonts w:asciiTheme="minorHAnsi" w:eastAsia="MS Mincho" w:hAnsiTheme="minorHAnsi" w:cstheme="minorHAnsi"/>
                <w:sz w:val="22"/>
                <w:szCs w:val="22"/>
              </w:rPr>
              <w:t>?</w:t>
            </w:r>
          </w:p>
          <w:p w14:paraId="62200892" w14:textId="77777777" w:rsidR="002740CF" w:rsidRDefault="002740CF" w:rsidP="00C333BA">
            <w:pPr>
              <w:rPr>
                <w:rFonts w:asciiTheme="minorHAnsi" w:eastAsia="MS Mincho" w:hAnsiTheme="minorHAnsi" w:cstheme="minorHAnsi"/>
                <w:sz w:val="22"/>
                <w:szCs w:val="22"/>
              </w:rPr>
            </w:pPr>
          </w:p>
          <w:p w14:paraId="64163864" w14:textId="77777777" w:rsidR="00C333BA" w:rsidRPr="00E0264F" w:rsidRDefault="00C333BA" w:rsidP="00C333BA">
            <w:pPr>
              <w:pStyle w:val="CommentText"/>
              <w:rPr>
                <w:rFonts w:asciiTheme="minorHAnsi" w:hAnsiTheme="minorHAnsi" w:cstheme="minorHAnsi"/>
                <w:sz w:val="4"/>
                <w:szCs w:val="4"/>
              </w:rPr>
            </w:pPr>
          </w:p>
          <w:p w14:paraId="437E32F6" w14:textId="3E8342FA" w:rsidR="00C333BA" w:rsidRDefault="00C333BA" w:rsidP="009828D3">
            <w:pPr>
              <w:jc w:val="both"/>
              <w:rPr>
                <w:rStyle w:val="CommentReference"/>
              </w:rPr>
            </w:pPr>
            <w:r w:rsidRPr="00C04493">
              <w:rPr>
                <w:rFonts w:asciiTheme="minorHAnsi" w:hAnsiTheme="minorHAnsi" w:cstheme="minorHAnsi"/>
                <w:iCs/>
                <w:color w:val="7F7F7F" w:themeColor="text1" w:themeTint="80"/>
                <w:sz w:val="20"/>
                <w:szCs w:val="20"/>
              </w:rPr>
              <w:t>“Conservation status” of migratory species is defined in Article I(1)(b) of the Convention as “</w:t>
            </w:r>
            <w:r w:rsidRPr="00C04493">
              <w:rPr>
                <w:rFonts w:asciiTheme="minorHAnsi" w:hAnsiTheme="minorHAnsi" w:cstheme="minorHAnsi"/>
                <w:iCs/>
                <w:color w:val="7F7F7F" w:themeColor="text1" w:themeTint="80"/>
                <w:sz w:val="20"/>
                <w:szCs w:val="20"/>
                <w:lang w:val="en-GB"/>
              </w:rPr>
              <w:t xml:space="preserve">the sum of the influences acting on the migratory species that may affect its long-term distribution and abundance”; and four conditions for conservation status to be taken as “favourable” are set out in </w:t>
            </w:r>
            <w:r w:rsidRPr="00C04493">
              <w:rPr>
                <w:rFonts w:asciiTheme="minorHAnsi" w:hAnsiTheme="minorHAnsi" w:cstheme="minorHAnsi"/>
                <w:iCs/>
                <w:color w:val="7F7F7F" w:themeColor="text1" w:themeTint="80"/>
                <w:sz w:val="20"/>
                <w:szCs w:val="20"/>
              </w:rPr>
              <w:t>Article I(1)(c).</w:t>
            </w:r>
            <w:r w:rsidDel="00F81C00">
              <w:rPr>
                <w:rStyle w:val="CommentReference"/>
              </w:rPr>
              <w:t xml:space="preserve"> </w:t>
            </w:r>
          </w:p>
          <w:p w14:paraId="4CAD5107" w14:textId="77777777" w:rsidR="006C0FA1" w:rsidRPr="00C04493" w:rsidRDefault="006C0FA1" w:rsidP="009828D3">
            <w:pPr>
              <w:jc w:val="both"/>
              <w:rPr>
                <w:rFonts w:asciiTheme="minorHAnsi" w:hAnsiTheme="minorHAnsi" w:cstheme="minorHAnsi"/>
                <w:iCs/>
                <w:color w:val="7F7F7F" w:themeColor="text1" w:themeTint="80"/>
                <w:sz w:val="20"/>
                <w:szCs w:val="20"/>
              </w:rPr>
            </w:pPr>
          </w:p>
          <w:p w14:paraId="5B75F104" w14:textId="4D10519C" w:rsidR="00C333BA" w:rsidRDefault="00C333BA" w:rsidP="009828D3">
            <w:pPr>
              <w:jc w:val="both"/>
              <w:rPr>
                <w:rFonts w:asciiTheme="minorHAnsi" w:hAnsiTheme="minorHAnsi" w:cstheme="minorHAnsi"/>
                <w:iCs/>
                <w:color w:val="7F7F7F" w:themeColor="text1" w:themeTint="80"/>
                <w:sz w:val="20"/>
                <w:szCs w:val="20"/>
              </w:rPr>
            </w:pPr>
            <w:r w:rsidRPr="00C04493">
              <w:rPr>
                <w:rFonts w:asciiTheme="minorHAnsi" w:hAnsiTheme="minorHAnsi" w:cstheme="minorHAnsi"/>
                <w:iCs/>
                <w:color w:val="7F7F7F" w:themeColor="text1" w:themeTint="80"/>
                <w:sz w:val="20"/>
                <w:szCs w:val="20"/>
              </w:rPr>
              <w:t>If more rows are required, please upload an Excel file detailing a longer list of species.</w:t>
            </w:r>
          </w:p>
          <w:p w14:paraId="0617B381" w14:textId="564E0992" w:rsidR="002740CF" w:rsidRDefault="002740CF" w:rsidP="00C333BA">
            <w:pPr>
              <w:rPr>
                <w:rFonts w:asciiTheme="minorHAnsi" w:hAnsiTheme="minorHAnsi" w:cstheme="minorHAnsi"/>
                <w:iCs/>
                <w:color w:val="7F7F7F" w:themeColor="text1" w:themeTint="80"/>
                <w:sz w:val="20"/>
                <w:szCs w:val="20"/>
              </w:rPr>
            </w:pPr>
          </w:p>
          <w:p w14:paraId="56AC04A3" w14:textId="77777777" w:rsidR="00C333BA" w:rsidRPr="00E0264F" w:rsidRDefault="00C333BA" w:rsidP="00C333BA">
            <w:pPr>
              <w:rPr>
                <w:rFonts w:asciiTheme="minorHAnsi" w:hAnsiTheme="minorHAnsi" w:cstheme="minorHAnsi"/>
                <w:bCs/>
                <w:iCs/>
                <w:sz w:val="10"/>
                <w:szCs w:val="10"/>
              </w:rPr>
            </w:pPr>
          </w:p>
          <w:tbl>
            <w:tblPr>
              <w:tblStyle w:val="TableGrid"/>
              <w:tblW w:w="8766"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66"/>
            </w:tblGrid>
            <w:tr w:rsidR="00C333BA" w:rsidRPr="00E0264F" w14:paraId="0FF47704" w14:textId="77777777" w:rsidTr="002740CF">
              <w:tc>
                <w:tcPr>
                  <w:tcW w:w="8766" w:type="dxa"/>
                  <w:shd w:val="clear" w:color="auto" w:fill="FCEBE0"/>
                </w:tcPr>
                <w:p w14:paraId="203AC76B" w14:textId="77777777" w:rsidR="00C333BA" w:rsidRPr="002740CF" w:rsidRDefault="00C333BA" w:rsidP="002740CF">
                  <w:pPr>
                    <w:jc w:val="both"/>
                    <w:rPr>
                      <w:rFonts w:asciiTheme="minorHAnsi" w:hAnsiTheme="minorHAnsi" w:cstheme="minorHAnsi"/>
                      <w:sz w:val="18"/>
                      <w:szCs w:val="18"/>
                    </w:rPr>
                  </w:pPr>
                  <w:r w:rsidRPr="002740CF">
                    <w:rPr>
                      <w:rFonts w:asciiTheme="minorHAnsi" w:hAnsiTheme="minorHAnsi" w:cstheme="minorHAnsi"/>
                      <w:b/>
                      <w:sz w:val="18"/>
                      <w:szCs w:val="18"/>
                      <w:u w:val="single"/>
                    </w:rPr>
                    <w:t>GUIDANCE TIP</w:t>
                  </w:r>
                  <w:r w:rsidRPr="002740CF">
                    <w:rPr>
                      <w:rFonts w:asciiTheme="minorHAnsi" w:hAnsiTheme="minorHAnsi" w:cstheme="minorHAnsi"/>
                      <w:sz w:val="18"/>
                      <w:szCs w:val="18"/>
                    </w:rPr>
                    <w:t>:</w:t>
                  </w:r>
                </w:p>
                <w:p w14:paraId="68DF00D3" w14:textId="77777777" w:rsidR="00C333BA" w:rsidRPr="002740CF" w:rsidRDefault="00C333BA" w:rsidP="002740CF">
                  <w:pPr>
                    <w:jc w:val="both"/>
                    <w:rPr>
                      <w:rFonts w:ascii="Calibri" w:hAnsi="Calibri"/>
                      <w:sz w:val="18"/>
                      <w:szCs w:val="18"/>
                      <w:lang w:val="en-GB"/>
                    </w:rPr>
                  </w:pPr>
                  <w:r w:rsidRPr="002740CF">
                    <w:rPr>
                      <w:rFonts w:asciiTheme="minorHAnsi" w:hAnsiTheme="minorHAnsi" w:cstheme="minorHAnsi"/>
                      <w:i/>
                      <w:sz w:val="18"/>
                      <w:szCs w:val="18"/>
                    </w:rPr>
                    <w:t xml:space="preserve">The emphasis of this question is on “major changes” during the reporting period. Information is expected to be provided here </w:t>
                  </w:r>
                  <w:r w:rsidRPr="002740CF">
                    <w:rPr>
                      <w:rFonts w:asciiTheme="minorHAnsi" w:hAnsiTheme="minorHAnsi" w:cstheme="minorHAnsi"/>
                      <w:i/>
                      <w:sz w:val="18"/>
                      <w:szCs w:val="18"/>
                      <w:u w:val="single"/>
                    </w:rPr>
                    <w:t>only</w:t>
                  </w:r>
                  <w:r w:rsidRPr="002740CF">
                    <w:rPr>
                      <w:rFonts w:asciiTheme="minorHAnsi" w:hAnsiTheme="minorHAnsi" w:cstheme="minorHAnsi"/>
                      <w:i/>
                      <w:sz w:val="18"/>
                      <w:szCs w:val="18"/>
                    </w:rPr>
                    <w:t xml:space="preserve"> where </w:t>
                  </w:r>
                  <w:r w:rsidRPr="002740CF">
                    <w:rPr>
                      <w:rFonts w:asciiTheme="minorHAnsi" w:hAnsiTheme="minorHAnsi" w:cstheme="minorHAnsi"/>
                      <w:i/>
                      <w:sz w:val="18"/>
                      <w:szCs w:val="18"/>
                      <w:u w:val="single"/>
                    </w:rPr>
                    <w:t>particularly notable shifts</w:t>
                  </w:r>
                  <w:r w:rsidRPr="002740CF">
                    <w:rPr>
                      <w:rFonts w:asciiTheme="minorHAnsi" w:hAnsiTheme="minorHAnsi" w:cstheme="minorHAnsi"/>
                      <w:i/>
                      <w:sz w:val="18"/>
                      <w:szCs w:val="18"/>
                    </w:rPr>
                    <w:t xml:space="preserve"> in status have occurred, such as those that might be represented by a re-categorisation of national Red List threat status for a given species (or subspecies, where relevant). </w:t>
                  </w:r>
                  <w:r w:rsidRPr="002740CF">
                    <w:rPr>
                      <w:rFonts w:asciiTheme="minorHAnsi" w:hAnsiTheme="minorHAnsi" w:cstheme="minorHAnsi"/>
                      <w:i/>
                      <w:iCs/>
                      <w:sz w:val="18"/>
                      <w:szCs w:val="18"/>
                    </w:rPr>
                    <w:t>Please record if any CMS listed species has become extinct or extirpated from your country - or reintroduced/re-established/established - during the reporting period (or before if not previously reported to CMS).</w:t>
                  </w:r>
                </w:p>
                <w:p w14:paraId="477F0306" w14:textId="77777777" w:rsidR="00C333BA" w:rsidRDefault="00C333BA" w:rsidP="002740CF">
                  <w:pPr>
                    <w:pStyle w:val="CommentText"/>
                    <w:jc w:val="both"/>
                    <w:rPr>
                      <w:rFonts w:asciiTheme="minorHAnsi" w:hAnsiTheme="minorHAnsi" w:cstheme="minorHAnsi"/>
                      <w:i/>
                      <w:sz w:val="18"/>
                      <w:szCs w:val="18"/>
                    </w:rPr>
                  </w:pPr>
                  <w:r w:rsidRPr="002740CF">
                    <w:rPr>
                      <w:rFonts w:asciiTheme="minorHAnsi" w:hAnsiTheme="minorHAnsi" w:cstheme="minorHAnsi"/>
                      <w:i/>
                      <w:sz w:val="18"/>
                      <w:szCs w:val="18"/>
                    </w:rPr>
                    <w:t xml:space="preserve">Please note also that you are only being asked about the situation </w:t>
                  </w:r>
                  <w:r w:rsidRPr="002740CF">
                    <w:rPr>
                      <w:rFonts w:asciiTheme="minorHAnsi" w:hAnsiTheme="minorHAnsi" w:cstheme="minorHAnsi"/>
                      <w:i/>
                      <w:sz w:val="18"/>
                      <w:szCs w:val="18"/>
                      <w:u w:val="single"/>
                    </w:rPr>
                    <w:t>in your country</w:t>
                  </w:r>
                  <w:r w:rsidRPr="002740CF">
                    <w:rPr>
                      <w:rFonts w:asciiTheme="minorHAnsi" w:hAnsiTheme="minorHAnsi" w:cstheme="minorHAnsi"/>
                      <w:i/>
                      <w:sz w:val="18"/>
                      <w:szCs w:val="18"/>
                    </w:rPr>
                    <w:t>. Information about global trends, and global Red List reclassifications etc, will be communicated to the CMS via other channels outside the national reporting process.</w:t>
                  </w:r>
                </w:p>
                <w:p w14:paraId="4E2F8454" w14:textId="01F5A31B" w:rsidR="002740CF" w:rsidRPr="00E0264F" w:rsidRDefault="002740CF" w:rsidP="002740CF">
                  <w:pPr>
                    <w:pStyle w:val="CommentText"/>
                    <w:jc w:val="both"/>
                    <w:rPr>
                      <w:rFonts w:asciiTheme="minorHAnsi" w:hAnsiTheme="minorHAnsi" w:cstheme="minorHAnsi"/>
                      <w:i/>
                      <w:sz w:val="18"/>
                      <w:szCs w:val="18"/>
                    </w:rPr>
                  </w:pPr>
                </w:p>
              </w:tc>
            </w:tr>
          </w:tbl>
          <w:p w14:paraId="30868888" w14:textId="77777777" w:rsidR="00C333BA" w:rsidRPr="00E0264F" w:rsidRDefault="00C333BA" w:rsidP="00C333BA">
            <w:pPr>
              <w:rPr>
                <w:rFonts w:asciiTheme="minorHAnsi" w:eastAsia="MS Mincho" w:hAnsiTheme="minorHAnsi" w:cstheme="minorHAnsi"/>
                <w:sz w:val="22"/>
                <w:szCs w:val="22"/>
              </w:rPr>
            </w:pPr>
          </w:p>
          <w:p w14:paraId="34308619" w14:textId="77777777"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Terrestrial mammals (not including bats)</w:t>
            </w:r>
          </w:p>
          <w:tbl>
            <w:tblPr>
              <w:tblStyle w:val="TableGrid"/>
              <w:tblW w:w="0" w:type="auto"/>
              <w:tblLook w:val="04A0" w:firstRow="1" w:lastRow="0" w:firstColumn="1" w:lastColumn="0" w:noHBand="0" w:noVBand="1"/>
            </w:tblPr>
            <w:tblGrid>
              <w:gridCol w:w="2439"/>
              <w:gridCol w:w="2126"/>
              <w:gridCol w:w="1985"/>
              <w:gridCol w:w="2126"/>
            </w:tblGrid>
            <w:tr w:rsidR="00C333BA" w:rsidRPr="00E0264F" w14:paraId="46692D50" w14:textId="77777777" w:rsidTr="00C333BA">
              <w:tc>
                <w:tcPr>
                  <w:tcW w:w="2439" w:type="dxa"/>
                  <w:shd w:val="clear" w:color="auto" w:fill="EDEDED" w:themeFill="accent3" w:themeFillTint="33"/>
                </w:tcPr>
                <w:p w14:paraId="44954BDE" w14:textId="77777777" w:rsidR="00C333BA" w:rsidRPr="001C43FC" w:rsidRDefault="00C333BA" w:rsidP="00C333BA">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Species/subspecies</w:t>
                  </w:r>
                </w:p>
                <w:p w14:paraId="2E8C54DF"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58A0C4F4"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 (including time period concerned)</w:t>
                  </w:r>
                </w:p>
              </w:tc>
              <w:tc>
                <w:tcPr>
                  <w:tcW w:w="1985" w:type="dxa"/>
                  <w:shd w:val="clear" w:color="auto" w:fill="EDEDED" w:themeFill="accent3" w:themeFillTint="33"/>
                </w:tcPr>
                <w:p w14:paraId="2AB0AB98"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56B3AFB9"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C333BA" w:rsidRPr="00E0264F" w14:paraId="1B8C580B" w14:textId="77777777" w:rsidTr="00C333BA">
              <w:tc>
                <w:tcPr>
                  <w:tcW w:w="2439" w:type="dxa"/>
                </w:tcPr>
                <w:p w14:paraId="4BFC3F7C"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271C67B1"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07C2BD82"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54ECCD49" w14:textId="77777777" w:rsidR="00C333BA" w:rsidRPr="00E0264F" w:rsidRDefault="00C333BA" w:rsidP="00C333BA">
                  <w:pPr>
                    <w:rPr>
                      <w:rFonts w:asciiTheme="minorHAnsi" w:hAnsiTheme="minorHAnsi" w:cstheme="minorHAnsi"/>
                      <w:color w:val="000000" w:themeColor="text1"/>
                      <w:sz w:val="22"/>
                      <w:szCs w:val="22"/>
                    </w:rPr>
                  </w:pPr>
                </w:p>
              </w:tc>
            </w:tr>
            <w:tr w:rsidR="00C333BA" w:rsidRPr="00E0264F" w14:paraId="00BF4D1F" w14:textId="77777777" w:rsidTr="00C333BA">
              <w:tc>
                <w:tcPr>
                  <w:tcW w:w="2439" w:type="dxa"/>
                </w:tcPr>
                <w:p w14:paraId="721A4E66"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763E85EE"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57A4E46F"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6BDC6298" w14:textId="77777777" w:rsidR="00C333BA" w:rsidRPr="00E0264F" w:rsidRDefault="00C333BA" w:rsidP="00C333BA">
                  <w:pPr>
                    <w:rPr>
                      <w:rFonts w:asciiTheme="minorHAnsi" w:hAnsiTheme="minorHAnsi" w:cstheme="minorHAnsi"/>
                      <w:color w:val="000000" w:themeColor="text1"/>
                      <w:sz w:val="22"/>
                      <w:szCs w:val="22"/>
                    </w:rPr>
                  </w:pPr>
                </w:p>
              </w:tc>
            </w:tr>
          </w:tbl>
          <w:p w14:paraId="45FE40F4" w14:textId="77777777" w:rsidR="00C333BA" w:rsidRPr="00E0264F" w:rsidRDefault="00C333BA" w:rsidP="00C333BA">
            <w:pPr>
              <w:rPr>
                <w:rFonts w:asciiTheme="minorHAnsi" w:hAnsiTheme="minorHAnsi" w:cstheme="minorHAnsi"/>
                <w:color w:val="000000" w:themeColor="text1"/>
                <w:sz w:val="22"/>
                <w:szCs w:val="22"/>
              </w:rPr>
            </w:pPr>
          </w:p>
          <w:p w14:paraId="460EAE4D" w14:textId="42AA502D"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Aquatic mammals</w:t>
            </w:r>
            <w:r w:rsidR="008C55D6">
              <w:rPr>
                <w:rFonts w:asciiTheme="minorHAnsi" w:hAnsiTheme="minorHAnsi" w:cstheme="minorHAnsi"/>
                <w:b/>
                <w:color w:val="000000" w:themeColor="text1"/>
                <w:sz w:val="22"/>
                <w:szCs w:val="22"/>
              </w:rPr>
              <w:t xml:space="preserve"> </w:t>
            </w:r>
          </w:p>
          <w:tbl>
            <w:tblPr>
              <w:tblStyle w:val="TableGrid"/>
              <w:tblW w:w="0" w:type="auto"/>
              <w:tblLook w:val="04A0" w:firstRow="1" w:lastRow="0" w:firstColumn="1" w:lastColumn="0" w:noHBand="0" w:noVBand="1"/>
            </w:tblPr>
            <w:tblGrid>
              <w:gridCol w:w="2439"/>
              <w:gridCol w:w="2126"/>
              <w:gridCol w:w="1985"/>
              <w:gridCol w:w="2126"/>
            </w:tblGrid>
            <w:tr w:rsidR="00C333BA" w:rsidRPr="00E0264F" w14:paraId="4DECEE52" w14:textId="77777777" w:rsidTr="00C333BA">
              <w:tc>
                <w:tcPr>
                  <w:tcW w:w="2439" w:type="dxa"/>
                  <w:shd w:val="clear" w:color="auto" w:fill="EDEDED" w:themeFill="accent3" w:themeFillTint="33"/>
                </w:tcPr>
                <w:p w14:paraId="3C41A739" w14:textId="77777777" w:rsidR="00C333BA" w:rsidRPr="001C43FC" w:rsidRDefault="00C333BA" w:rsidP="00C333BA">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Species/subspecies</w:t>
                  </w:r>
                </w:p>
                <w:p w14:paraId="3DB91B16"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0150EB9F"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 (including time period concerned)</w:t>
                  </w:r>
                </w:p>
              </w:tc>
              <w:tc>
                <w:tcPr>
                  <w:tcW w:w="1985" w:type="dxa"/>
                  <w:shd w:val="clear" w:color="auto" w:fill="EDEDED" w:themeFill="accent3" w:themeFillTint="33"/>
                </w:tcPr>
                <w:p w14:paraId="186BD0F6"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7B3C288F"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63DBE" w:rsidRPr="00E0264F" w14:paraId="38356E71" w14:textId="77777777" w:rsidTr="00C333BA">
              <w:tc>
                <w:tcPr>
                  <w:tcW w:w="2439" w:type="dxa"/>
                </w:tcPr>
                <w:p w14:paraId="2BE1F7E5" w14:textId="77777777" w:rsidR="00497490" w:rsidRDefault="00F63DBE" w:rsidP="00F63DBE">
                  <w:pPr>
                    <w:rPr>
                      <w:rFonts w:ascii="Calibri" w:hAnsi="Calibri" w:cs="Calibri"/>
                      <w:w w:val="120"/>
                      <w:sz w:val="18"/>
                      <w:szCs w:val="18"/>
                    </w:rPr>
                  </w:pPr>
                  <w:r w:rsidRPr="00497490">
                    <w:rPr>
                      <w:rFonts w:ascii="Calibri" w:hAnsi="Calibri" w:cs="Calibri"/>
                      <w:i/>
                      <w:w w:val="120"/>
                      <w:sz w:val="18"/>
                      <w:szCs w:val="18"/>
                    </w:rPr>
                    <w:t>Tursiops truncatus</w:t>
                  </w:r>
                  <w:r w:rsidR="00497490">
                    <w:rPr>
                      <w:rFonts w:ascii="Calibri" w:hAnsi="Calibri" w:cs="Calibri"/>
                      <w:w w:val="120"/>
                      <w:sz w:val="18"/>
                      <w:szCs w:val="18"/>
                    </w:rPr>
                    <w:t xml:space="preserve"> </w:t>
                  </w:r>
                </w:p>
                <w:p w14:paraId="157FA578" w14:textId="16EFE80E" w:rsidR="00F63DBE" w:rsidRPr="00497490" w:rsidRDefault="00497490" w:rsidP="00F63DBE">
                  <w:pPr>
                    <w:rPr>
                      <w:rFonts w:ascii="Calibri" w:hAnsi="Calibri" w:cs="Calibri"/>
                      <w:color w:val="000000" w:themeColor="text1"/>
                      <w:sz w:val="18"/>
                      <w:szCs w:val="18"/>
                    </w:rPr>
                  </w:pPr>
                  <w:r>
                    <w:rPr>
                      <w:rFonts w:ascii="Calibri" w:hAnsi="Calibri" w:cs="Calibri"/>
                      <w:w w:val="120"/>
                      <w:sz w:val="18"/>
                      <w:szCs w:val="18"/>
                    </w:rPr>
                    <w:t>(</w:t>
                  </w:r>
                  <w:r w:rsidR="00F63DBE" w:rsidRPr="00497490">
                    <w:rPr>
                      <w:rFonts w:ascii="Calibri" w:hAnsi="Calibri" w:cs="Calibri"/>
                      <w:w w:val="120"/>
                      <w:sz w:val="18"/>
                      <w:szCs w:val="18"/>
                    </w:rPr>
                    <w:t>App I)</w:t>
                  </w:r>
                </w:p>
              </w:tc>
              <w:tc>
                <w:tcPr>
                  <w:tcW w:w="2126" w:type="dxa"/>
                </w:tcPr>
                <w:p w14:paraId="5CFBB2BA" w14:textId="0710DFDF" w:rsidR="00F63DBE" w:rsidRPr="00497490" w:rsidRDefault="00F63DBE" w:rsidP="00F63DBE">
                  <w:pPr>
                    <w:rPr>
                      <w:rFonts w:ascii="Calibri" w:hAnsi="Calibri" w:cs="Calibri"/>
                      <w:color w:val="000000" w:themeColor="text1"/>
                      <w:sz w:val="18"/>
                      <w:szCs w:val="18"/>
                    </w:rPr>
                  </w:pPr>
                  <w:r w:rsidRPr="00497490">
                    <w:rPr>
                      <w:rFonts w:ascii="Calibri" w:hAnsi="Calibri" w:cs="Calibri"/>
                      <w:w w:val="115"/>
                      <w:sz w:val="18"/>
                      <w:szCs w:val="18"/>
                    </w:rPr>
                    <w:t xml:space="preserve">Insufficiently known to data deficient ( 1997 </w:t>
                  </w:r>
                  <w:r w:rsidRPr="00497490">
                    <w:rPr>
                      <w:rFonts w:ascii="Calibri" w:hAnsi="Calibri" w:cs="Calibri"/>
                      <w:sz w:val="18"/>
                      <w:szCs w:val="18"/>
                    </w:rPr>
                    <w:t xml:space="preserve">- </w:t>
                  </w:r>
                  <w:r w:rsidRPr="00497490">
                    <w:rPr>
                      <w:rFonts w:ascii="Calibri" w:hAnsi="Calibri" w:cs="Calibri"/>
                      <w:w w:val="115"/>
                      <w:sz w:val="18"/>
                      <w:szCs w:val="18"/>
                    </w:rPr>
                    <w:t>2012 to present)</w:t>
                  </w:r>
                </w:p>
              </w:tc>
              <w:tc>
                <w:tcPr>
                  <w:tcW w:w="1985" w:type="dxa"/>
                </w:tcPr>
                <w:p w14:paraId="3F046402" w14:textId="4EC6542A"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 xml:space="preserve">Philippine </w:t>
                  </w:r>
                  <w:r w:rsidRPr="00497490">
                    <w:rPr>
                      <w:rFonts w:ascii="Calibri" w:hAnsi="Calibri" w:cs="Calibri"/>
                      <w:spacing w:val="-3"/>
                      <w:w w:val="120"/>
                      <w:sz w:val="18"/>
                      <w:szCs w:val="18"/>
                    </w:rPr>
                    <w:t xml:space="preserve">Red </w:t>
                  </w:r>
                  <w:r w:rsidRPr="00497490">
                    <w:rPr>
                      <w:rFonts w:ascii="Calibri" w:hAnsi="Calibri" w:cs="Calibri"/>
                      <w:w w:val="120"/>
                      <w:sz w:val="18"/>
                      <w:szCs w:val="18"/>
                    </w:rPr>
                    <w:t xml:space="preserve">Data (WCSP, 1997); </w:t>
                  </w:r>
                  <w:r w:rsidRPr="00497490">
                    <w:rPr>
                      <w:rFonts w:ascii="Calibri" w:hAnsi="Calibri" w:cs="Calibri"/>
                      <w:spacing w:val="-3"/>
                      <w:w w:val="120"/>
                      <w:sz w:val="18"/>
                      <w:szCs w:val="18"/>
                    </w:rPr>
                    <w:t xml:space="preserve">Red </w:t>
                  </w:r>
                  <w:r w:rsidRPr="00497490">
                    <w:rPr>
                      <w:rFonts w:ascii="Calibri" w:hAnsi="Calibri" w:cs="Calibri"/>
                      <w:w w:val="120"/>
                      <w:sz w:val="18"/>
                      <w:szCs w:val="18"/>
                    </w:rPr>
                    <w:t xml:space="preserve">list status </w:t>
                  </w:r>
                  <w:r w:rsidRPr="00497490">
                    <w:rPr>
                      <w:rFonts w:ascii="Calibri" w:hAnsi="Calibri" w:cs="Calibri"/>
                      <w:spacing w:val="-4"/>
                      <w:w w:val="120"/>
                      <w:sz w:val="18"/>
                      <w:szCs w:val="18"/>
                    </w:rPr>
                    <w:t xml:space="preserve">(BFAR- </w:t>
                  </w:r>
                  <w:r w:rsidRPr="00497490">
                    <w:rPr>
                      <w:rFonts w:ascii="Calibri" w:hAnsi="Calibri" w:cs="Calibri"/>
                      <w:w w:val="120"/>
                      <w:sz w:val="18"/>
                      <w:szCs w:val="18"/>
                    </w:rPr>
                    <w:t>NFRDI,2012</w:t>
                  </w:r>
                </w:p>
              </w:tc>
              <w:tc>
                <w:tcPr>
                  <w:tcW w:w="2126" w:type="dxa"/>
                </w:tcPr>
                <w:p w14:paraId="267D83C9" w14:textId="32C4E226"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2012 is the latest assessment currently used</w:t>
                  </w:r>
                </w:p>
              </w:tc>
            </w:tr>
            <w:tr w:rsidR="00F63DBE" w:rsidRPr="00E0264F" w14:paraId="2C3D8D72" w14:textId="77777777" w:rsidTr="00C333BA">
              <w:tc>
                <w:tcPr>
                  <w:tcW w:w="2439" w:type="dxa"/>
                </w:tcPr>
                <w:p w14:paraId="0CA62F17" w14:textId="77777777" w:rsidR="00497490" w:rsidRDefault="00F63DBE" w:rsidP="00F63DBE">
                  <w:pPr>
                    <w:rPr>
                      <w:rFonts w:ascii="Calibri" w:hAnsi="Calibri" w:cs="Calibri"/>
                      <w:w w:val="120"/>
                      <w:sz w:val="18"/>
                      <w:szCs w:val="18"/>
                    </w:rPr>
                  </w:pPr>
                  <w:r w:rsidRPr="00497490">
                    <w:rPr>
                      <w:rFonts w:ascii="Calibri" w:hAnsi="Calibri" w:cs="Calibri"/>
                      <w:i/>
                      <w:w w:val="120"/>
                      <w:sz w:val="18"/>
                      <w:szCs w:val="18"/>
                    </w:rPr>
                    <w:t>Stenella attenuata</w:t>
                  </w:r>
                  <w:r w:rsidRPr="00497490">
                    <w:rPr>
                      <w:rFonts w:ascii="Calibri" w:hAnsi="Calibri" w:cs="Calibri"/>
                      <w:w w:val="120"/>
                      <w:sz w:val="18"/>
                      <w:szCs w:val="18"/>
                    </w:rPr>
                    <w:t xml:space="preserve"> </w:t>
                  </w:r>
                </w:p>
                <w:p w14:paraId="74DAB645" w14:textId="5E693C34"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(App II)</w:t>
                  </w:r>
                </w:p>
              </w:tc>
              <w:tc>
                <w:tcPr>
                  <w:tcW w:w="2126" w:type="dxa"/>
                </w:tcPr>
                <w:p w14:paraId="058F7160" w14:textId="2D692A2E" w:rsidR="00F63DBE" w:rsidRPr="00497490" w:rsidRDefault="00F63DBE" w:rsidP="00F63DBE">
                  <w:pPr>
                    <w:rPr>
                      <w:rFonts w:ascii="Calibri" w:hAnsi="Calibri" w:cs="Calibri"/>
                      <w:color w:val="000000" w:themeColor="text1"/>
                      <w:sz w:val="18"/>
                      <w:szCs w:val="18"/>
                    </w:rPr>
                  </w:pPr>
                  <w:r w:rsidRPr="00497490">
                    <w:rPr>
                      <w:rFonts w:ascii="Calibri" w:hAnsi="Calibri" w:cs="Calibri"/>
                      <w:w w:val="115"/>
                      <w:sz w:val="18"/>
                      <w:szCs w:val="18"/>
                    </w:rPr>
                    <w:t xml:space="preserve">Insufficiently known to data deficient ( 1997 </w:t>
                  </w:r>
                  <w:r w:rsidRPr="00497490">
                    <w:rPr>
                      <w:rFonts w:ascii="Calibri" w:hAnsi="Calibri" w:cs="Calibri"/>
                      <w:sz w:val="18"/>
                      <w:szCs w:val="18"/>
                    </w:rPr>
                    <w:t xml:space="preserve">- </w:t>
                  </w:r>
                  <w:r w:rsidRPr="00497490">
                    <w:rPr>
                      <w:rFonts w:ascii="Calibri" w:hAnsi="Calibri" w:cs="Calibri"/>
                      <w:w w:val="115"/>
                      <w:sz w:val="18"/>
                      <w:szCs w:val="18"/>
                    </w:rPr>
                    <w:t>2012 to present)</w:t>
                  </w:r>
                </w:p>
              </w:tc>
              <w:tc>
                <w:tcPr>
                  <w:tcW w:w="1985" w:type="dxa"/>
                </w:tcPr>
                <w:p w14:paraId="6AFD3089" w14:textId="2997C054" w:rsidR="00F63DBE" w:rsidRPr="00497490" w:rsidRDefault="00F63DBE" w:rsidP="00F63DBE">
                  <w:pPr>
                    <w:rPr>
                      <w:rFonts w:ascii="Calibri" w:hAnsi="Calibri" w:cs="Calibri"/>
                      <w:color w:val="000000" w:themeColor="text1"/>
                      <w:sz w:val="18"/>
                      <w:szCs w:val="18"/>
                    </w:rPr>
                  </w:pPr>
                  <w:r w:rsidRPr="00497490">
                    <w:rPr>
                      <w:rFonts w:ascii="Calibri" w:hAnsi="Calibri" w:cs="Calibri"/>
                      <w:sz w:val="18"/>
                      <w:szCs w:val="18"/>
                    </w:rPr>
                    <w:t>-do-</w:t>
                  </w:r>
                </w:p>
              </w:tc>
              <w:tc>
                <w:tcPr>
                  <w:tcW w:w="2126" w:type="dxa"/>
                </w:tcPr>
                <w:p w14:paraId="0E3BEE9C" w14:textId="77777777" w:rsidR="00F63DBE" w:rsidRPr="00497490" w:rsidRDefault="00F63DBE" w:rsidP="00F63DBE">
                  <w:pPr>
                    <w:rPr>
                      <w:rFonts w:ascii="Calibri" w:hAnsi="Calibri" w:cs="Calibri"/>
                      <w:color w:val="000000" w:themeColor="text1"/>
                      <w:sz w:val="18"/>
                      <w:szCs w:val="18"/>
                    </w:rPr>
                  </w:pPr>
                </w:p>
              </w:tc>
            </w:tr>
            <w:tr w:rsidR="00F63DBE" w:rsidRPr="00E0264F" w14:paraId="4FF9CD7F" w14:textId="77777777" w:rsidTr="00C333BA">
              <w:tc>
                <w:tcPr>
                  <w:tcW w:w="2439" w:type="dxa"/>
                </w:tcPr>
                <w:p w14:paraId="06376F3C" w14:textId="77777777" w:rsidR="00497490" w:rsidRDefault="00F63DBE" w:rsidP="00F63DBE">
                  <w:pPr>
                    <w:rPr>
                      <w:rFonts w:ascii="Calibri" w:hAnsi="Calibri" w:cs="Calibri"/>
                      <w:w w:val="120"/>
                      <w:sz w:val="18"/>
                      <w:szCs w:val="18"/>
                    </w:rPr>
                  </w:pPr>
                  <w:r w:rsidRPr="00497490">
                    <w:rPr>
                      <w:rFonts w:ascii="Calibri" w:hAnsi="Calibri" w:cs="Calibri"/>
                      <w:i/>
                      <w:w w:val="120"/>
                      <w:sz w:val="18"/>
                      <w:szCs w:val="18"/>
                    </w:rPr>
                    <w:t>Stenella longirostris</w:t>
                  </w:r>
                  <w:r w:rsidRPr="00497490">
                    <w:rPr>
                      <w:rFonts w:ascii="Calibri" w:hAnsi="Calibri" w:cs="Calibri"/>
                      <w:w w:val="120"/>
                      <w:sz w:val="18"/>
                      <w:szCs w:val="18"/>
                    </w:rPr>
                    <w:t xml:space="preserve"> </w:t>
                  </w:r>
                </w:p>
                <w:p w14:paraId="7ED61F71" w14:textId="17B30A32"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(App II)</w:t>
                  </w:r>
                </w:p>
              </w:tc>
              <w:tc>
                <w:tcPr>
                  <w:tcW w:w="2126" w:type="dxa"/>
                </w:tcPr>
                <w:p w14:paraId="7781340C" w14:textId="3683FB15" w:rsidR="00F63DBE" w:rsidRPr="00497490" w:rsidRDefault="00F63DBE" w:rsidP="00F63DBE">
                  <w:pPr>
                    <w:rPr>
                      <w:rFonts w:ascii="Calibri" w:hAnsi="Calibri" w:cs="Calibri"/>
                      <w:color w:val="000000" w:themeColor="text1"/>
                      <w:sz w:val="18"/>
                      <w:szCs w:val="18"/>
                    </w:rPr>
                  </w:pPr>
                  <w:r w:rsidRPr="00497490">
                    <w:rPr>
                      <w:rFonts w:ascii="Calibri" w:hAnsi="Calibri" w:cs="Calibri"/>
                      <w:w w:val="115"/>
                      <w:sz w:val="18"/>
                      <w:szCs w:val="18"/>
                    </w:rPr>
                    <w:t xml:space="preserve">Insufficiently known to vulnerable (1997 </w:t>
                  </w:r>
                  <w:r w:rsidRPr="00497490">
                    <w:rPr>
                      <w:rFonts w:ascii="Calibri" w:hAnsi="Calibri" w:cs="Calibri"/>
                      <w:sz w:val="18"/>
                      <w:szCs w:val="18"/>
                    </w:rPr>
                    <w:t xml:space="preserve">- </w:t>
                  </w:r>
                  <w:r w:rsidRPr="00497490">
                    <w:rPr>
                      <w:rFonts w:ascii="Calibri" w:hAnsi="Calibri" w:cs="Calibri"/>
                      <w:w w:val="115"/>
                      <w:sz w:val="18"/>
                      <w:szCs w:val="18"/>
                    </w:rPr>
                    <w:t>2012 to present)</w:t>
                  </w:r>
                </w:p>
              </w:tc>
              <w:tc>
                <w:tcPr>
                  <w:tcW w:w="1985" w:type="dxa"/>
                </w:tcPr>
                <w:p w14:paraId="32B6B642" w14:textId="3DBA0DAA" w:rsidR="00F63DBE" w:rsidRPr="00497490" w:rsidRDefault="00F63DBE" w:rsidP="00F63DBE">
                  <w:pPr>
                    <w:rPr>
                      <w:rFonts w:ascii="Calibri" w:hAnsi="Calibri" w:cs="Calibri"/>
                      <w:color w:val="000000" w:themeColor="text1"/>
                      <w:sz w:val="18"/>
                      <w:szCs w:val="18"/>
                    </w:rPr>
                  </w:pPr>
                  <w:r w:rsidRPr="00497490">
                    <w:rPr>
                      <w:rFonts w:ascii="Calibri" w:hAnsi="Calibri" w:cs="Calibri"/>
                      <w:sz w:val="18"/>
                      <w:szCs w:val="18"/>
                    </w:rPr>
                    <w:t xml:space="preserve">- </w:t>
                  </w:r>
                  <w:r w:rsidRPr="00497490">
                    <w:rPr>
                      <w:rFonts w:ascii="Calibri" w:hAnsi="Calibri" w:cs="Calibri"/>
                      <w:w w:val="105"/>
                      <w:sz w:val="18"/>
                      <w:szCs w:val="18"/>
                    </w:rPr>
                    <w:t xml:space="preserve">do </w:t>
                  </w:r>
                  <w:r w:rsidRPr="00497490">
                    <w:rPr>
                      <w:rFonts w:ascii="Calibri" w:hAnsi="Calibri" w:cs="Calibri"/>
                      <w:sz w:val="18"/>
                      <w:szCs w:val="18"/>
                    </w:rPr>
                    <w:t>-</w:t>
                  </w:r>
                </w:p>
              </w:tc>
              <w:tc>
                <w:tcPr>
                  <w:tcW w:w="2126" w:type="dxa"/>
                </w:tcPr>
                <w:p w14:paraId="267ACC3B" w14:textId="77777777" w:rsidR="00F63DBE" w:rsidRPr="00497490" w:rsidRDefault="00F63DBE" w:rsidP="00F63DBE">
                  <w:pPr>
                    <w:rPr>
                      <w:rFonts w:ascii="Calibri" w:hAnsi="Calibri" w:cs="Calibri"/>
                      <w:color w:val="000000" w:themeColor="text1"/>
                      <w:sz w:val="18"/>
                      <w:szCs w:val="18"/>
                    </w:rPr>
                  </w:pPr>
                </w:p>
              </w:tc>
            </w:tr>
            <w:tr w:rsidR="00F63DBE" w:rsidRPr="00E0264F" w14:paraId="7F252F86" w14:textId="77777777" w:rsidTr="00C333BA">
              <w:tc>
                <w:tcPr>
                  <w:tcW w:w="2439" w:type="dxa"/>
                </w:tcPr>
                <w:p w14:paraId="4A9AD8E2" w14:textId="77777777" w:rsidR="00497490" w:rsidRDefault="00F63DBE" w:rsidP="00F63DBE">
                  <w:pPr>
                    <w:rPr>
                      <w:rFonts w:ascii="Calibri" w:hAnsi="Calibri" w:cs="Calibri"/>
                      <w:w w:val="120"/>
                      <w:sz w:val="18"/>
                      <w:szCs w:val="18"/>
                    </w:rPr>
                  </w:pPr>
                  <w:r w:rsidRPr="00497490">
                    <w:rPr>
                      <w:rFonts w:ascii="Calibri" w:hAnsi="Calibri" w:cs="Calibri"/>
                      <w:i/>
                      <w:w w:val="120"/>
                      <w:sz w:val="18"/>
                      <w:szCs w:val="18"/>
                    </w:rPr>
                    <w:t>Lagenoselphis hosei</w:t>
                  </w:r>
                  <w:r w:rsidRPr="00497490">
                    <w:rPr>
                      <w:rFonts w:ascii="Calibri" w:hAnsi="Calibri" w:cs="Calibri"/>
                      <w:w w:val="120"/>
                      <w:sz w:val="18"/>
                      <w:szCs w:val="18"/>
                    </w:rPr>
                    <w:t xml:space="preserve"> </w:t>
                  </w:r>
                </w:p>
                <w:p w14:paraId="3D4D67B7" w14:textId="317F4333"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(App II)</w:t>
                  </w:r>
                </w:p>
              </w:tc>
              <w:tc>
                <w:tcPr>
                  <w:tcW w:w="2126" w:type="dxa"/>
                </w:tcPr>
                <w:p w14:paraId="5D90A481" w14:textId="00441C57" w:rsidR="00F63DBE" w:rsidRPr="00497490" w:rsidRDefault="00F63DBE" w:rsidP="00F63DBE">
                  <w:pPr>
                    <w:rPr>
                      <w:rFonts w:ascii="Calibri" w:hAnsi="Calibri" w:cs="Calibri"/>
                      <w:color w:val="000000" w:themeColor="text1"/>
                      <w:sz w:val="18"/>
                      <w:szCs w:val="18"/>
                    </w:rPr>
                  </w:pPr>
                  <w:r w:rsidRPr="00497490">
                    <w:rPr>
                      <w:rFonts w:ascii="Calibri" w:hAnsi="Calibri" w:cs="Calibri"/>
                      <w:w w:val="115"/>
                      <w:sz w:val="18"/>
                      <w:szCs w:val="18"/>
                    </w:rPr>
                    <w:t xml:space="preserve">Insufficiently known to vulnerable (1997 </w:t>
                  </w:r>
                  <w:r w:rsidRPr="00497490">
                    <w:rPr>
                      <w:rFonts w:ascii="Calibri" w:hAnsi="Calibri" w:cs="Calibri"/>
                      <w:sz w:val="18"/>
                      <w:szCs w:val="18"/>
                    </w:rPr>
                    <w:t xml:space="preserve">- </w:t>
                  </w:r>
                  <w:r w:rsidRPr="00497490">
                    <w:rPr>
                      <w:rFonts w:ascii="Calibri" w:hAnsi="Calibri" w:cs="Calibri"/>
                      <w:w w:val="115"/>
                      <w:sz w:val="18"/>
                      <w:szCs w:val="18"/>
                    </w:rPr>
                    <w:t>2012 to present)</w:t>
                  </w:r>
                </w:p>
              </w:tc>
              <w:tc>
                <w:tcPr>
                  <w:tcW w:w="1985" w:type="dxa"/>
                </w:tcPr>
                <w:p w14:paraId="1103DE94" w14:textId="25AB009C" w:rsidR="00F63DBE" w:rsidRPr="00497490" w:rsidRDefault="00F63DBE" w:rsidP="00F63DBE">
                  <w:pPr>
                    <w:rPr>
                      <w:rFonts w:ascii="Calibri" w:hAnsi="Calibri" w:cs="Calibri"/>
                      <w:color w:val="000000" w:themeColor="text1"/>
                      <w:sz w:val="18"/>
                      <w:szCs w:val="18"/>
                    </w:rPr>
                  </w:pPr>
                  <w:r w:rsidRPr="00497490">
                    <w:rPr>
                      <w:rFonts w:ascii="Calibri" w:hAnsi="Calibri" w:cs="Calibri"/>
                      <w:sz w:val="18"/>
                      <w:szCs w:val="18"/>
                    </w:rPr>
                    <w:t>- do-</w:t>
                  </w:r>
                </w:p>
              </w:tc>
              <w:tc>
                <w:tcPr>
                  <w:tcW w:w="2126" w:type="dxa"/>
                </w:tcPr>
                <w:p w14:paraId="5C7E94F4" w14:textId="77777777" w:rsidR="00F63DBE" w:rsidRPr="00497490" w:rsidRDefault="00F63DBE" w:rsidP="00F63DBE">
                  <w:pPr>
                    <w:rPr>
                      <w:rFonts w:ascii="Calibri" w:hAnsi="Calibri" w:cs="Calibri"/>
                      <w:color w:val="000000" w:themeColor="text1"/>
                      <w:sz w:val="18"/>
                      <w:szCs w:val="18"/>
                    </w:rPr>
                  </w:pPr>
                </w:p>
              </w:tc>
            </w:tr>
            <w:tr w:rsidR="00F63DBE" w:rsidRPr="00E0264F" w14:paraId="0B6D3D65" w14:textId="77777777" w:rsidTr="00C333BA">
              <w:tc>
                <w:tcPr>
                  <w:tcW w:w="2439" w:type="dxa"/>
                </w:tcPr>
                <w:p w14:paraId="291BF991" w14:textId="1386F336" w:rsidR="00F63DBE" w:rsidRPr="00497490" w:rsidRDefault="00F63DBE" w:rsidP="00F63DBE">
                  <w:pPr>
                    <w:rPr>
                      <w:rFonts w:ascii="Calibri" w:hAnsi="Calibri" w:cs="Calibri"/>
                      <w:i/>
                      <w:color w:val="000000" w:themeColor="text1"/>
                      <w:sz w:val="18"/>
                      <w:szCs w:val="18"/>
                    </w:rPr>
                  </w:pPr>
                  <w:r w:rsidRPr="00497490">
                    <w:rPr>
                      <w:rFonts w:ascii="Calibri" w:hAnsi="Calibri" w:cs="Calibri"/>
                      <w:i/>
                      <w:w w:val="120"/>
                      <w:sz w:val="18"/>
                      <w:szCs w:val="18"/>
                    </w:rPr>
                    <w:t>Orcaella brevirostris</w:t>
                  </w:r>
                </w:p>
              </w:tc>
              <w:tc>
                <w:tcPr>
                  <w:tcW w:w="2126" w:type="dxa"/>
                </w:tcPr>
                <w:p w14:paraId="3142046C" w14:textId="4FFFE290"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 xml:space="preserve">not evaluated to Critically endangered (1997 </w:t>
                  </w:r>
                  <w:r w:rsidRPr="00497490">
                    <w:rPr>
                      <w:rFonts w:ascii="Calibri" w:hAnsi="Calibri" w:cs="Calibri"/>
                      <w:sz w:val="18"/>
                      <w:szCs w:val="18"/>
                    </w:rPr>
                    <w:t xml:space="preserve">- </w:t>
                  </w:r>
                  <w:r w:rsidRPr="00497490">
                    <w:rPr>
                      <w:rFonts w:ascii="Calibri" w:hAnsi="Calibri" w:cs="Calibri"/>
                      <w:w w:val="120"/>
                      <w:sz w:val="18"/>
                      <w:szCs w:val="18"/>
                    </w:rPr>
                    <w:t>2012 to present)</w:t>
                  </w:r>
                </w:p>
              </w:tc>
              <w:tc>
                <w:tcPr>
                  <w:tcW w:w="1985" w:type="dxa"/>
                </w:tcPr>
                <w:p w14:paraId="4CB0676B" w14:textId="2C432FF3" w:rsidR="00F63DBE" w:rsidRPr="00497490" w:rsidRDefault="00F63DBE" w:rsidP="00F63DBE">
                  <w:pPr>
                    <w:rPr>
                      <w:rFonts w:ascii="Calibri" w:hAnsi="Calibri" w:cs="Calibri"/>
                      <w:color w:val="000000" w:themeColor="text1"/>
                      <w:sz w:val="18"/>
                      <w:szCs w:val="18"/>
                    </w:rPr>
                  </w:pPr>
                  <w:r w:rsidRPr="00497490">
                    <w:rPr>
                      <w:rFonts w:ascii="Calibri" w:hAnsi="Calibri" w:cs="Calibri"/>
                      <w:sz w:val="18"/>
                      <w:szCs w:val="18"/>
                    </w:rPr>
                    <w:t>- do-</w:t>
                  </w:r>
                </w:p>
              </w:tc>
              <w:tc>
                <w:tcPr>
                  <w:tcW w:w="2126" w:type="dxa"/>
                </w:tcPr>
                <w:p w14:paraId="267C58F4" w14:textId="77777777" w:rsidR="00F63DBE" w:rsidRPr="00497490" w:rsidRDefault="00F63DBE" w:rsidP="00F63DBE">
                  <w:pPr>
                    <w:rPr>
                      <w:rFonts w:ascii="Calibri" w:hAnsi="Calibri" w:cs="Calibri"/>
                      <w:color w:val="000000" w:themeColor="text1"/>
                      <w:sz w:val="18"/>
                      <w:szCs w:val="18"/>
                    </w:rPr>
                  </w:pPr>
                </w:p>
              </w:tc>
            </w:tr>
          </w:tbl>
          <w:p w14:paraId="50681FC9" w14:textId="77777777" w:rsidR="00C333BA" w:rsidRDefault="00C333BA" w:rsidP="00C333BA">
            <w:pPr>
              <w:rPr>
                <w:rFonts w:asciiTheme="minorHAnsi" w:hAnsiTheme="minorHAnsi" w:cstheme="minorHAnsi"/>
                <w:color w:val="000000" w:themeColor="text1"/>
                <w:sz w:val="22"/>
                <w:szCs w:val="22"/>
              </w:rPr>
            </w:pPr>
          </w:p>
          <w:p w14:paraId="7A41C0FC" w14:textId="77777777" w:rsidR="00497490" w:rsidRPr="00E0264F" w:rsidRDefault="00497490" w:rsidP="00C333BA">
            <w:pPr>
              <w:rPr>
                <w:rFonts w:asciiTheme="minorHAnsi" w:hAnsiTheme="minorHAnsi" w:cstheme="minorHAnsi"/>
                <w:color w:val="000000" w:themeColor="text1"/>
                <w:sz w:val="22"/>
                <w:szCs w:val="22"/>
              </w:rPr>
            </w:pPr>
          </w:p>
          <w:p w14:paraId="459845E6" w14:textId="77777777"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lastRenderedPageBreak/>
              <w:t>Bats</w:t>
            </w:r>
          </w:p>
          <w:tbl>
            <w:tblPr>
              <w:tblStyle w:val="TableGrid"/>
              <w:tblW w:w="0" w:type="auto"/>
              <w:tblLook w:val="04A0" w:firstRow="1" w:lastRow="0" w:firstColumn="1" w:lastColumn="0" w:noHBand="0" w:noVBand="1"/>
            </w:tblPr>
            <w:tblGrid>
              <w:gridCol w:w="2439"/>
              <w:gridCol w:w="2126"/>
              <w:gridCol w:w="1985"/>
              <w:gridCol w:w="2126"/>
            </w:tblGrid>
            <w:tr w:rsidR="00C333BA" w:rsidRPr="00E0264F" w14:paraId="01C89123" w14:textId="77777777" w:rsidTr="00C333BA">
              <w:tc>
                <w:tcPr>
                  <w:tcW w:w="2439" w:type="dxa"/>
                  <w:shd w:val="clear" w:color="auto" w:fill="EDEDED" w:themeFill="accent3" w:themeFillTint="33"/>
                </w:tcPr>
                <w:p w14:paraId="7DBE6743" w14:textId="77777777" w:rsidR="00C333BA" w:rsidRPr="001C43FC" w:rsidRDefault="00C333BA" w:rsidP="00C333BA">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Species/subspecies</w:t>
                  </w:r>
                </w:p>
                <w:p w14:paraId="0C8C65F6"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01304226"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 (including time period concerned)</w:t>
                  </w:r>
                </w:p>
              </w:tc>
              <w:tc>
                <w:tcPr>
                  <w:tcW w:w="1985" w:type="dxa"/>
                  <w:shd w:val="clear" w:color="auto" w:fill="EDEDED" w:themeFill="accent3" w:themeFillTint="33"/>
                </w:tcPr>
                <w:p w14:paraId="33664CA0"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76965F07"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C333BA" w:rsidRPr="00E0264F" w14:paraId="6FC6A987" w14:textId="77777777" w:rsidTr="00C333BA">
              <w:tc>
                <w:tcPr>
                  <w:tcW w:w="2439" w:type="dxa"/>
                </w:tcPr>
                <w:p w14:paraId="067491B5"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410683C1"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31F95A06"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45FF5758" w14:textId="77777777" w:rsidR="00C333BA" w:rsidRPr="00E0264F" w:rsidRDefault="00C333BA" w:rsidP="00C333BA">
                  <w:pPr>
                    <w:rPr>
                      <w:rFonts w:asciiTheme="minorHAnsi" w:hAnsiTheme="minorHAnsi" w:cstheme="minorHAnsi"/>
                      <w:color w:val="000000" w:themeColor="text1"/>
                      <w:sz w:val="22"/>
                      <w:szCs w:val="22"/>
                    </w:rPr>
                  </w:pPr>
                </w:p>
              </w:tc>
            </w:tr>
            <w:tr w:rsidR="00C333BA" w:rsidRPr="00E0264F" w14:paraId="217353F4" w14:textId="77777777" w:rsidTr="00C333BA">
              <w:tc>
                <w:tcPr>
                  <w:tcW w:w="2439" w:type="dxa"/>
                </w:tcPr>
                <w:p w14:paraId="336282BA"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653DD596"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1037C84B"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470B8ED5" w14:textId="77777777" w:rsidR="00C333BA" w:rsidRPr="00E0264F" w:rsidRDefault="00C333BA" w:rsidP="00C333BA">
                  <w:pPr>
                    <w:rPr>
                      <w:rFonts w:asciiTheme="minorHAnsi" w:hAnsiTheme="minorHAnsi" w:cstheme="minorHAnsi"/>
                      <w:color w:val="000000" w:themeColor="text1"/>
                      <w:sz w:val="22"/>
                      <w:szCs w:val="22"/>
                    </w:rPr>
                  </w:pPr>
                </w:p>
              </w:tc>
            </w:tr>
          </w:tbl>
          <w:p w14:paraId="6068718F" w14:textId="77777777" w:rsidR="00C333BA" w:rsidRPr="00E0264F" w:rsidRDefault="00C333BA" w:rsidP="00C333BA">
            <w:pPr>
              <w:rPr>
                <w:rFonts w:asciiTheme="minorHAnsi" w:hAnsiTheme="minorHAnsi" w:cstheme="minorHAnsi"/>
                <w:color w:val="000000" w:themeColor="text1"/>
                <w:sz w:val="22"/>
                <w:szCs w:val="22"/>
              </w:rPr>
            </w:pPr>
          </w:p>
          <w:p w14:paraId="21D96473" w14:textId="0691C1CA"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Birds</w:t>
            </w:r>
            <w:r w:rsidR="008C55D6">
              <w:rPr>
                <w:rFonts w:asciiTheme="minorHAnsi" w:hAnsiTheme="minorHAnsi" w:cstheme="minorHAnsi"/>
                <w:b/>
                <w:color w:val="000000" w:themeColor="text1"/>
                <w:sz w:val="22"/>
                <w:szCs w:val="22"/>
              </w:rPr>
              <w:t xml:space="preserve"> </w:t>
            </w:r>
          </w:p>
          <w:tbl>
            <w:tblPr>
              <w:tblStyle w:val="TableGrid"/>
              <w:tblW w:w="0" w:type="auto"/>
              <w:tblLook w:val="04A0" w:firstRow="1" w:lastRow="0" w:firstColumn="1" w:lastColumn="0" w:noHBand="0" w:noVBand="1"/>
            </w:tblPr>
            <w:tblGrid>
              <w:gridCol w:w="2439"/>
              <w:gridCol w:w="2126"/>
              <w:gridCol w:w="1985"/>
              <w:gridCol w:w="2126"/>
            </w:tblGrid>
            <w:tr w:rsidR="00C333BA" w:rsidRPr="00E0264F" w14:paraId="0FD35042" w14:textId="77777777" w:rsidTr="00C333BA">
              <w:tc>
                <w:tcPr>
                  <w:tcW w:w="2439" w:type="dxa"/>
                  <w:shd w:val="clear" w:color="auto" w:fill="EDEDED" w:themeFill="accent3" w:themeFillTint="33"/>
                </w:tcPr>
                <w:p w14:paraId="2BEF6007" w14:textId="77777777" w:rsidR="00C333BA" w:rsidRPr="001C43FC" w:rsidRDefault="00C333BA" w:rsidP="00C333BA">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Species/subspecies</w:t>
                  </w:r>
                </w:p>
                <w:p w14:paraId="1943B4A0"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55752DEC"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 (including time period concerned)</w:t>
                  </w:r>
                </w:p>
              </w:tc>
              <w:tc>
                <w:tcPr>
                  <w:tcW w:w="1985" w:type="dxa"/>
                  <w:shd w:val="clear" w:color="auto" w:fill="EDEDED" w:themeFill="accent3" w:themeFillTint="33"/>
                </w:tcPr>
                <w:p w14:paraId="0B6FA1BC"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549C6B75"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F63DBE" w:rsidRPr="00E0264F" w14:paraId="313CF5BA" w14:textId="77777777" w:rsidTr="00C333BA">
              <w:tc>
                <w:tcPr>
                  <w:tcW w:w="2439" w:type="dxa"/>
                </w:tcPr>
                <w:p w14:paraId="38BAA4E8" w14:textId="44FFE2C5" w:rsidR="00F63DBE" w:rsidRPr="00497490" w:rsidRDefault="00F63DBE" w:rsidP="00F63DBE">
                  <w:pPr>
                    <w:rPr>
                      <w:rFonts w:ascii="Calibri" w:hAnsi="Calibri" w:cs="Calibri"/>
                      <w:i/>
                      <w:color w:val="000000" w:themeColor="text1"/>
                      <w:sz w:val="18"/>
                      <w:szCs w:val="18"/>
                    </w:rPr>
                  </w:pPr>
                  <w:r w:rsidRPr="00497490">
                    <w:rPr>
                      <w:rFonts w:ascii="Calibri" w:hAnsi="Calibri" w:cs="Calibri"/>
                      <w:i/>
                      <w:w w:val="120"/>
                      <w:sz w:val="18"/>
                      <w:szCs w:val="18"/>
                    </w:rPr>
                    <w:t>Acrocephalus sorghophilus</w:t>
                  </w:r>
                </w:p>
              </w:tc>
              <w:tc>
                <w:tcPr>
                  <w:tcW w:w="2126" w:type="dxa"/>
                </w:tcPr>
                <w:p w14:paraId="6B552335" w14:textId="58975F8E"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From vulnerable to CR (App 1)</w:t>
                  </w:r>
                </w:p>
              </w:tc>
              <w:tc>
                <w:tcPr>
                  <w:tcW w:w="1985" w:type="dxa"/>
                </w:tcPr>
                <w:p w14:paraId="3C349AAC" w14:textId="114429AC" w:rsidR="00F63DBE" w:rsidRPr="00497490" w:rsidRDefault="00F63DBE" w:rsidP="00F63DBE">
                  <w:pPr>
                    <w:pStyle w:val="TableParagraph"/>
                    <w:spacing w:before="87" w:line="174" w:lineRule="exact"/>
                    <w:rPr>
                      <w:rFonts w:ascii="Calibri" w:hAnsi="Calibri" w:cs="Calibri"/>
                      <w:sz w:val="18"/>
                      <w:szCs w:val="18"/>
                    </w:rPr>
                  </w:pPr>
                  <w:r w:rsidRPr="00497490">
                    <w:rPr>
                      <w:rFonts w:ascii="Calibri" w:hAnsi="Calibri" w:cs="Calibri"/>
                      <w:w w:val="115"/>
                      <w:sz w:val="18"/>
                      <w:szCs w:val="18"/>
                    </w:rPr>
                    <w:t>DAO 2019-</w:t>
                  </w:r>
                  <w:r w:rsidRPr="00497490">
                    <w:rPr>
                      <w:rFonts w:ascii="Calibri" w:hAnsi="Calibri" w:cs="Calibri"/>
                      <w:w w:val="125"/>
                      <w:sz w:val="18"/>
                      <w:szCs w:val="18"/>
                    </w:rPr>
                    <w:t>09</w:t>
                  </w:r>
                </w:p>
              </w:tc>
              <w:tc>
                <w:tcPr>
                  <w:tcW w:w="2126" w:type="dxa"/>
                </w:tcPr>
                <w:p w14:paraId="491E7A0C" w14:textId="77777777" w:rsidR="00F63DBE" w:rsidRPr="00497490" w:rsidRDefault="00F63DBE" w:rsidP="00F63DBE">
                  <w:pPr>
                    <w:rPr>
                      <w:rFonts w:ascii="Calibri" w:hAnsi="Calibri" w:cs="Calibri"/>
                      <w:color w:val="000000" w:themeColor="text1"/>
                      <w:sz w:val="18"/>
                      <w:szCs w:val="18"/>
                    </w:rPr>
                  </w:pPr>
                </w:p>
              </w:tc>
            </w:tr>
            <w:tr w:rsidR="00F63DBE" w:rsidRPr="00E0264F" w14:paraId="09917042" w14:textId="77777777" w:rsidTr="00C333BA">
              <w:tc>
                <w:tcPr>
                  <w:tcW w:w="2439" w:type="dxa"/>
                </w:tcPr>
                <w:p w14:paraId="0AABB278" w14:textId="27AB853F" w:rsidR="00F63DBE" w:rsidRPr="00497490" w:rsidRDefault="00F63DBE" w:rsidP="00F63DBE">
                  <w:pPr>
                    <w:rPr>
                      <w:rFonts w:ascii="Calibri" w:hAnsi="Calibri" w:cs="Calibri"/>
                      <w:i/>
                      <w:color w:val="000000" w:themeColor="text1"/>
                      <w:sz w:val="18"/>
                      <w:szCs w:val="18"/>
                    </w:rPr>
                  </w:pPr>
                  <w:r w:rsidRPr="00497490">
                    <w:rPr>
                      <w:rFonts w:ascii="Calibri" w:hAnsi="Calibri" w:cs="Calibri"/>
                      <w:i/>
                      <w:w w:val="125"/>
                      <w:sz w:val="18"/>
                      <w:szCs w:val="18"/>
                    </w:rPr>
                    <w:t>Numenius madagascariensis</w:t>
                  </w:r>
                </w:p>
              </w:tc>
              <w:tc>
                <w:tcPr>
                  <w:tcW w:w="2126" w:type="dxa"/>
                </w:tcPr>
                <w:p w14:paraId="77EA6D86" w14:textId="4239B609"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En (App I)</w:t>
                  </w:r>
                </w:p>
              </w:tc>
              <w:tc>
                <w:tcPr>
                  <w:tcW w:w="1985" w:type="dxa"/>
                </w:tcPr>
                <w:p w14:paraId="777895E7" w14:textId="7EFF713D" w:rsidR="00F63DBE" w:rsidRPr="00497490" w:rsidRDefault="00F63DBE" w:rsidP="00F63DBE">
                  <w:pPr>
                    <w:pStyle w:val="TableParagraph"/>
                    <w:spacing w:before="87" w:line="174" w:lineRule="exact"/>
                    <w:rPr>
                      <w:rFonts w:ascii="Calibri" w:hAnsi="Calibri" w:cs="Calibri"/>
                      <w:sz w:val="18"/>
                      <w:szCs w:val="18"/>
                    </w:rPr>
                  </w:pPr>
                  <w:r w:rsidRPr="00497490">
                    <w:rPr>
                      <w:rFonts w:ascii="Calibri" w:hAnsi="Calibri" w:cs="Calibri"/>
                      <w:w w:val="115"/>
                      <w:sz w:val="18"/>
                      <w:szCs w:val="18"/>
                    </w:rPr>
                    <w:t>DAO 2019-</w:t>
                  </w:r>
                  <w:r w:rsidRPr="00497490">
                    <w:rPr>
                      <w:rFonts w:ascii="Calibri" w:hAnsi="Calibri" w:cs="Calibri"/>
                      <w:w w:val="125"/>
                      <w:sz w:val="18"/>
                      <w:szCs w:val="18"/>
                    </w:rPr>
                    <w:t>09</w:t>
                  </w:r>
                </w:p>
              </w:tc>
              <w:tc>
                <w:tcPr>
                  <w:tcW w:w="2126" w:type="dxa"/>
                </w:tcPr>
                <w:p w14:paraId="681BB23B" w14:textId="5D073D11" w:rsidR="00F63DBE" w:rsidRPr="00497490" w:rsidRDefault="00F63DBE" w:rsidP="00F63DBE">
                  <w:pPr>
                    <w:rPr>
                      <w:rFonts w:ascii="Calibri" w:hAnsi="Calibri" w:cs="Calibri"/>
                      <w:color w:val="000000" w:themeColor="text1"/>
                      <w:sz w:val="18"/>
                      <w:szCs w:val="18"/>
                    </w:rPr>
                  </w:pPr>
                  <w:r w:rsidRPr="00497490">
                    <w:rPr>
                      <w:rFonts w:ascii="Calibri" w:hAnsi="Calibri" w:cs="Calibri"/>
                      <w:w w:val="125"/>
                      <w:sz w:val="18"/>
                      <w:szCs w:val="18"/>
                    </w:rPr>
                    <w:t>newly added to the Red list</w:t>
                  </w:r>
                </w:p>
              </w:tc>
            </w:tr>
            <w:tr w:rsidR="00F63DBE" w:rsidRPr="00E0264F" w14:paraId="75D139F4" w14:textId="77777777" w:rsidTr="00C333BA">
              <w:tc>
                <w:tcPr>
                  <w:tcW w:w="2439" w:type="dxa"/>
                </w:tcPr>
                <w:p w14:paraId="5CD10DD4" w14:textId="7A238804" w:rsidR="00F63DBE" w:rsidRPr="00497490" w:rsidRDefault="00F63DBE" w:rsidP="00F63DBE">
                  <w:pPr>
                    <w:rPr>
                      <w:rFonts w:ascii="Calibri" w:hAnsi="Calibri" w:cs="Calibri"/>
                      <w:i/>
                      <w:color w:val="000000" w:themeColor="text1"/>
                      <w:sz w:val="18"/>
                      <w:szCs w:val="18"/>
                    </w:rPr>
                  </w:pPr>
                  <w:r w:rsidRPr="00497490">
                    <w:rPr>
                      <w:rFonts w:ascii="Calibri" w:hAnsi="Calibri" w:cs="Calibri"/>
                      <w:i/>
                      <w:w w:val="125"/>
                      <w:sz w:val="18"/>
                      <w:szCs w:val="18"/>
                    </w:rPr>
                    <w:t>Tringa erythropus</w:t>
                  </w:r>
                </w:p>
              </w:tc>
              <w:tc>
                <w:tcPr>
                  <w:tcW w:w="2126" w:type="dxa"/>
                </w:tcPr>
                <w:p w14:paraId="5B0C7513" w14:textId="3B093CE1"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En (App II)</w:t>
                  </w:r>
                </w:p>
              </w:tc>
              <w:tc>
                <w:tcPr>
                  <w:tcW w:w="1985" w:type="dxa"/>
                </w:tcPr>
                <w:p w14:paraId="07F44BCC" w14:textId="28A8357C" w:rsidR="00F63DBE" w:rsidRPr="00497490" w:rsidRDefault="00F63DBE" w:rsidP="00F63DBE">
                  <w:pPr>
                    <w:pStyle w:val="TableParagraph"/>
                    <w:spacing w:before="87" w:line="174" w:lineRule="exact"/>
                    <w:rPr>
                      <w:rFonts w:ascii="Calibri" w:hAnsi="Calibri" w:cs="Calibri"/>
                      <w:sz w:val="18"/>
                      <w:szCs w:val="18"/>
                    </w:rPr>
                  </w:pPr>
                  <w:r w:rsidRPr="00497490">
                    <w:rPr>
                      <w:rFonts w:ascii="Calibri" w:hAnsi="Calibri" w:cs="Calibri"/>
                      <w:w w:val="115"/>
                      <w:sz w:val="18"/>
                      <w:szCs w:val="18"/>
                    </w:rPr>
                    <w:t>DAO 2019-</w:t>
                  </w:r>
                  <w:r w:rsidRPr="00497490">
                    <w:rPr>
                      <w:rFonts w:ascii="Calibri" w:hAnsi="Calibri" w:cs="Calibri"/>
                      <w:w w:val="125"/>
                      <w:sz w:val="18"/>
                      <w:szCs w:val="18"/>
                    </w:rPr>
                    <w:t>09</w:t>
                  </w:r>
                </w:p>
              </w:tc>
              <w:tc>
                <w:tcPr>
                  <w:tcW w:w="2126" w:type="dxa"/>
                </w:tcPr>
                <w:p w14:paraId="420C882F" w14:textId="79BE8E1D" w:rsidR="00F63DBE" w:rsidRPr="00497490" w:rsidRDefault="00F63DBE" w:rsidP="00F63DBE">
                  <w:pPr>
                    <w:rPr>
                      <w:rFonts w:ascii="Calibri" w:hAnsi="Calibri" w:cs="Calibri"/>
                      <w:color w:val="000000" w:themeColor="text1"/>
                      <w:sz w:val="18"/>
                      <w:szCs w:val="18"/>
                    </w:rPr>
                  </w:pPr>
                  <w:r w:rsidRPr="00497490">
                    <w:rPr>
                      <w:rFonts w:ascii="Calibri" w:hAnsi="Calibri" w:cs="Calibri"/>
                      <w:w w:val="125"/>
                      <w:sz w:val="18"/>
                      <w:szCs w:val="18"/>
                    </w:rPr>
                    <w:t>newly added to the Red list</w:t>
                  </w:r>
                </w:p>
              </w:tc>
            </w:tr>
            <w:tr w:rsidR="00F63DBE" w:rsidRPr="00E0264F" w14:paraId="3A2A9C67" w14:textId="77777777" w:rsidTr="00C333BA">
              <w:tc>
                <w:tcPr>
                  <w:tcW w:w="2439" w:type="dxa"/>
                </w:tcPr>
                <w:p w14:paraId="76A93F65" w14:textId="40260241" w:rsidR="00F63DBE" w:rsidRPr="00497490" w:rsidRDefault="00F63DBE" w:rsidP="00F63DBE">
                  <w:pPr>
                    <w:rPr>
                      <w:rFonts w:ascii="Calibri" w:hAnsi="Calibri" w:cs="Calibri"/>
                      <w:i/>
                      <w:color w:val="000000" w:themeColor="text1"/>
                      <w:sz w:val="18"/>
                      <w:szCs w:val="18"/>
                    </w:rPr>
                  </w:pPr>
                  <w:r w:rsidRPr="00497490">
                    <w:rPr>
                      <w:rFonts w:ascii="Calibri" w:hAnsi="Calibri" w:cs="Calibri"/>
                      <w:i/>
                      <w:w w:val="120"/>
                      <w:sz w:val="18"/>
                      <w:szCs w:val="18"/>
                    </w:rPr>
                    <w:t>Calidris tenuirostris</w:t>
                  </w:r>
                </w:p>
              </w:tc>
              <w:tc>
                <w:tcPr>
                  <w:tcW w:w="2126" w:type="dxa"/>
                </w:tcPr>
                <w:p w14:paraId="55F20C56" w14:textId="6C7153C2"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En (App 1)</w:t>
                  </w:r>
                </w:p>
              </w:tc>
              <w:tc>
                <w:tcPr>
                  <w:tcW w:w="1985" w:type="dxa"/>
                </w:tcPr>
                <w:p w14:paraId="41D028D1" w14:textId="5818A77E" w:rsidR="00F63DBE" w:rsidRPr="00497490" w:rsidRDefault="00F63DBE" w:rsidP="00F63DBE">
                  <w:pPr>
                    <w:pStyle w:val="TableParagraph"/>
                    <w:spacing w:before="87" w:line="174" w:lineRule="exact"/>
                    <w:rPr>
                      <w:rFonts w:ascii="Calibri" w:hAnsi="Calibri" w:cs="Calibri"/>
                      <w:sz w:val="18"/>
                      <w:szCs w:val="18"/>
                    </w:rPr>
                  </w:pPr>
                  <w:r w:rsidRPr="00497490">
                    <w:rPr>
                      <w:rFonts w:ascii="Calibri" w:hAnsi="Calibri" w:cs="Calibri"/>
                      <w:w w:val="115"/>
                      <w:sz w:val="18"/>
                      <w:szCs w:val="18"/>
                    </w:rPr>
                    <w:t>DAO 2019-</w:t>
                  </w:r>
                  <w:r w:rsidRPr="00497490">
                    <w:rPr>
                      <w:rFonts w:ascii="Calibri" w:hAnsi="Calibri" w:cs="Calibri"/>
                      <w:w w:val="125"/>
                      <w:sz w:val="18"/>
                      <w:szCs w:val="18"/>
                    </w:rPr>
                    <w:t>09</w:t>
                  </w:r>
                </w:p>
              </w:tc>
              <w:tc>
                <w:tcPr>
                  <w:tcW w:w="2126" w:type="dxa"/>
                </w:tcPr>
                <w:p w14:paraId="69BAB124" w14:textId="1E5EDFAE" w:rsidR="00F63DBE" w:rsidRPr="00497490" w:rsidRDefault="00F63DBE" w:rsidP="00F63DBE">
                  <w:pPr>
                    <w:rPr>
                      <w:rFonts w:ascii="Calibri" w:hAnsi="Calibri" w:cs="Calibri"/>
                      <w:color w:val="000000" w:themeColor="text1"/>
                      <w:sz w:val="18"/>
                      <w:szCs w:val="18"/>
                    </w:rPr>
                  </w:pPr>
                  <w:r w:rsidRPr="00497490">
                    <w:rPr>
                      <w:rFonts w:ascii="Calibri" w:hAnsi="Calibri" w:cs="Calibri"/>
                      <w:w w:val="125"/>
                      <w:sz w:val="18"/>
                      <w:szCs w:val="18"/>
                    </w:rPr>
                    <w:t>newly added to the Red list</w:t>
                  </w:r>
                </w:p>
              </w:tc>
            </w:tr>
            <w:tr w:rsidR="00F63DBE" w:rsidRPr="00E0264F" w14:paraId="5D7B50E7" w14:textId="77777777" w:rsidTr="00C333BA">
              <w:tc>
                <w:tcPr>
                  <w:tcW w:w="2439" w:type="dxa"/>
                </w:tcPr>
                <w:p w14:paraId="721B90FA" w14:textId="0D315ABF" w:rsidR="00F63DBE" w:rsidRPr="00497490" w:rsidRDefault="00F63DBE" w:rsidP="00F63DBE">
                  <w:pPr>
                    <w:rPr>
                      <w:rFonts w:ascii="Calibri" w:hAnsi="Calibri" w:cs="Calibri"/>
                      <w:i/>
                      <w:color w:val="000000" w:themeColor="text1"/>
                      <w:sz w:val="18"/>
                      <w:szCs w:val="18"/>
                    </w:rPr>
                  </w:pPr>
                  <w:r w:rsidRPr="00497490">
                    <w:rPr>
                      <w:rFonts w:ascii="Calibri" w:hAnsi="Calibri" w:cs="Calibri"/>
                      <w:i/>
                      <w:w w:val="125"/>
                      <w:sz w:val="18"/>
                      <w:szCs w:val="18"/>
                    </w:rPr>
                    <w:t>Platalea minor</w:t>
                  </w:r>
                </w:p>
              </w:tc>
              <w:tc>
                <w:tcPr>
                  <w:tcW w:w="2126" w:type="dxa"/>
                </w:tcPr>
                <w:p w14:paraId="2695C42D" w14:textId="52A73961" w:rsidR="00F63DBE" w:rsidRPr="00497490" w:rsidRDefault="00F63DBE" w:rsidP="00F63DBE">
                  <w:pPr>
                    <w:rPr>
                      <w:rFonts w:ascii="Calibri" w:hAnsi="Calibri" w:cs="Calibri"/>
                      <w:color w:val="000000" w:themeColor="text1"/>
                      <w:sz w:val="18"/>
                      <w:szCs w:val="18"/>
                    </w:rPr>
                  </w:pPr>
                  <w:r w:rsidRPr="00497490">
                    <w:rPr>
                      <w:rFonts w:ascii="Calibri" w:hAnsi="Calibri" w:cs="Calibri"/>
                      <w:w w:val="120"/>
                      <w:sz w:val="18"/>
                      <w:szCs w:val="18"/>
                    </w:rPr>
                    <w:t>En</w:t>
                  </w:r>
                </w:p>
              </w:tc>
              <w:tc>
                <w:tcPr>
                  <w:tcW w:w="1985" w:type="dxa"/>
                </w:tcPr>
                <w:p w14:paraId="5A93C7D7" w14:textId="44DE779F" w:rsidR="00F63DBE" w:rsidRPr="00497490" w:rsidRDefault="00F63DBE" w:rsidP="00F63DBE">
                  <w:pPr>
                    <w:pStyle w:val="TableParagraph"/>
                    <w:spacing w:before="87" w:line="174" w:lineRule="exact"/>
                    <w:rPr>
                      <w:rFonts w:ascii="Calibri" w:hAnsi="Calibri" w:cs="Calibri"/>
                      <w:sz w:val="18"/>
                      <w:szCs w:val="18"/>
                    </w:rPr>
                  </w:pPr>
                  <w:r w:rsidRPr="00497490">
                    <w:rPr>
                      <w:rFonts w:ascii="Calibri" w:hAnsi="Calibri" w:cs="Calibri"/>
                      <w:w w:val="115"/>
                      <w:sz w:val="18"/>
                      <w:szCs w:val="18"/>
                    </w:rPr>
                    <w:t>DAO 2019-</w:t>
                  </w:r>
                  <w:r w:rsidRPr="00497490">
                    <w:rPr>
                      <w:rFonts w:ascii="Calibri" w:hAnsi="Calibri" w:cs="Calibri"/>
                      <w:w w:val="125"/>
                      <w:sz w:val="18"/>
                      <w:szCs w:val="18"/>
                    </w:rPr>
                    <w:t>09</w:t>
                  </w:r>
                </w:p>
              </w:tc>
              <w:tc>
                <w:tcPr>
                  <w:tcW w:w="2126" w:type="dxa"/>
                </w:tcPr>
                <w:p w14:paraId="7266669C" w14:textId="38B7D47A" w:rsidR="00F63DBE" w:rsidRPr="00497490" w:rsidRDefault="00F63DBE" w:rsidP="00F63DBE">
                  <w:pPr>
                    <w:rPr>
                      <w:rFonts w:ascii="Calibri" w:hAnsi="Calibri" w:cs="Calibri"/>
                      <w:color w:val="000000" w:themeColor="text1"/>
                      <w:sz w:val="18"/>
                      <w:szCs w:val="18"/>
                    </w:rPr>
                  </w:pPr>
                  <w:r w:rsidRPr="00497490">
                    <w:rPr>
                      <w:rFonts w:ascii="Calibri" w:hAnsi="Calibri" w:cs="Calibri"/>
                      <w:w w:val="125"/>
                      <w:sz w:val="18"/>
                      <w:szCs w:val="18"/>
                    </w:rPr>
                    <w:t>newly added to the Red list</w:t>
                  </w:r>
                </w:p>
              </w:tc>
            </w:tr>
          </w:tbl>
          <w:p w14:paraId="2B8C39E4" w14:textId="77777777" w:rsidR="00C333BA" w:rsidRPr="00E0264F" w:rsidRDefault="00C333BA" w:rsidP="00C333BA">
            <w:pPr>
              <w:rPr>
                <w:rFonts w:asciiTheme="minorHAnsi" w:hAnsiTheme="minorHAnsi" w:cstheme="minorHAnsi"/>
                <w:b/>
                <w:color w:val="000000" w:themeColor="text1"/>
                <w:sz w:val="22"/>
                <w:szCs w:val="22"/>
              </w:rPr>
            </w:pPr>
          </w:p>
          <w:p w14:paraId="3D95B639" w14:textId="77777777"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Reptiles</w:t>
            </w:r>
          </w:p>
          <w:tbl>
            <w:tblPr>
              <w:tblStyle w:val="TableGrid"/>
              <w:tblW w:w="0" w:type="auto"/>
              <w:tblLook w:val="04A0" w:firstRow="1" w:lastRow="0" w:firstColumn="1" w:lastColumn="0" w:noHBand="0" w:noVBand="1"/>
            </w:tblPr>
            <w:tblGrid>
              <w:gridCol w:w="2439"/>
              <w:gridCol w:w="2126"/>
              <w:gridCol w:w="1985"/>
              <w:gridCol w:w="2126"/>
            </w:tblGrid>
            <w:tr w:rsidR="00C333BA" w:rsidRPr="00E0264F" w14:paraId="726C72B5" w14:textId="77777777" w:rsidTr="00C333BA">
              <w:tc>
                <w:tcPr>
                  <w:tcW w:w="2439" w:type="dxa"/>
                  <w:shd w:val="clear" w:color="auto" w:fill="EDEDED" w:themeFill="accent3" w:themeFillTint="33"/>
                </w:tcPr>
                <w:p w14:paraId="337C6CBE" w14:textId="77777777" w:rsidR="00C333BA" w:rsidRPr="001C43FC" w:rsidRDefault="00C333BA" w:rsidP="00C333BA">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Species/subspecies</w:t>
                  </w:r>
                </w:p>
                <w:p w14:paraId="47648C2A"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77620A9C"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 (including time period concerned)</w:t>
                  </w:r>
                </w:p>
              </w:tc>
              <w:tc>
                <w:tcPr>
                  <w:tcW w:w="1985" w:type="dxa"/>
                  <w:shd w:val="clear" w:color="auto" w:fill="EDEDED" w:themeFill="accent3" w:themeFillTint="33"/>
                </w:tcPr>
                <w:p w14:paraId="073DFD55"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2126" w:type="dxa"/>
                  <w:shd w:val="clear" w:color="auto" w:fill="EDEDED" w:themeFill="accent3" w:themeFillTint="33"/>
                </w:tcPr>
                <w:p w14:paraId="702C66B0"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C333BA" w:rsidRPr="00E0264F" w14:paraId="30C29DD4" w14:textId="77777777" w:rsidTr="00C333BA">
              <w:tc>
                <w:tcPr>
                  <w:tcW w:w="2439" w:type="dxa"/>
                </w:tcPr>
                <w:p w14:paraId="21782157" w14:textId="18A3DA01" w:rsidR="008C55D6" w:rsidRPr="00DE0D10" w:rsidRDefault="008C55D6" w:rsidP="00C333BA">
                  <w:pPr>
                    <w:rPr>
                      <w:rFonts w:asciiTheme="minorHAnsi" w:hAnsiTheme="minorHAnsi" w:cstheme="minorHAnsi"/>
                      <w:i/>
                      <w:sz w:val="22"/>
                      <w:szCs w:val="22"/>
                    </w:rPr>
                  </w:pPr>
                  <w:r w:rsidRPr="00DE0D10">
                    <w:rPr>
                      <w:rFonts w:asciiTheme="minorHAnsi" w:hAnsiTheme="minorHAnsi" w:cstheme="minorHAnsi"/>
                      <w:i/>
                      <w:sz w:val="22"/>
                      <w:szCs w:val="22"/>
                    </w:rPr>
                    <w:t>Dermochelys coriacea</w:t>
                  </w:r>
                </w:p>
                <w:p w14:paraId="457984DC" w14:textId="54720618" w:rsidR="00C333BA" w:rsidRPr="00DE0D10" w:rsidRDefault="008C55D6" w:rsidP="00C333BA">
                  <w:pPr>
                    <w:rPr>
                      <w:rFonts w:asciiTheme="minorHAnsi" w:hAnsiTheme="minorHAnsi" w:cstheme="minorHAnsi"/>
                      <w:sz w:val="22"/>
                      <w:szCs w:val="22"/>
                    </w:rPr>
                  </w:pPr>
                  <w:r w:rsidRPr="00DE0D10">
                    <w:rPr>
                      <w:rFonts w:asciiTheme="minorHAnsi" w:hAnsiTheme="minorHAnsi" w:cstheme="minorHAnsi"/>
                      <w:sz w:val="22"/>
                      <w:szCs w:val="22"/>
                    </w:rPr>
                    <w:t>Leatherback turtle – Appendix I</w:t>
                  </w:r>
                </w:p>
              </w:tc>
              <w:tc>
                <w:tcPr>
                  <w:tcW w:w="2126" w:type="dxa"/>
                </w:tcPr>
                <w:p w14:paraId="61EAD68B" w14:textId="53F5EB74" w:rsidR="00C333BA" w:rsidRPr="00DE0D10" w:rsidRDefault="008C55D6" w:rsidP="00C333BA">
                  <w:pPr>
                    <w:rPr>
                      <w:rFonts w:asciiTheme="minorHAnsi" w:hAnsiTheme="minorHAnsi" w:cstheme="minorHAnsi"/>
                      <w:sz w:val="22"/>
                      <w:szCs w:val="22"/>
                    </w:rPr>
                  </w:pPr>
                  <w:r w:rsidRPr="00DE0D10">
                    <w:rPr>
                      <w:rFonts w:asciiTheme="minorHAnsi" w:hAnsiTheme="minorHAnsi" w:cstheme="minorHAnsi"/>
                      <w:sz w:val="22"/>
                      <w:szCs w:val="22"/>
                    </w:rPr>
                    <w:t>EN to CR</w:t>
                  </w:r>
                </w:p>
              </w:tc>
              <w:tc>
                <w:tcPr>
                  <w:tcW w:w="1985" w:type="dxa"/>
                </w:tcPr>
                <w:p w14:paraId="09357E8C" w14:textId="43A0C88B" w:rsidR="00C333BA" w:rsidRPr="00DE0D10" w:rsidRDefault="008C55D6" w:rsidP="00C333BA">
                  <w:pPr>
                    <w:rPr>
                      <w:rFonts w:asciiTheme="minorHAnsi" w:hAnsiTheme="minorHAnsi" w:cstheme="minorHAnsi"/>
                      <w:sz w:val="22"/>
                      <w:szCs w:val="22"/>
                    </w:rPr>
                  </w:pPr>
                  <w:r w:rsidRPr="00DE0D10">
                    <w:rPr>
                      <w:rFonts w:asciiTheme="minorHAnsi" w:hAnsiTheme="minorHAnsi" w:cstheme="minorHAnsi"/>
                      <w:sz w:val="22"/>
                      <w:szCs w:val="22"/>
                    </w:rPr>
                    <w:t>DAO 2019-09</w:t>
                  </w:r>
                </w:p>
              </w:tc>
              <w:tc>
                <w:tcPr>
                  <w:tcW w:w="2126" w:type="dxa"/>
                </w:tcPr>
                <w:p w14:paraId="6444717C" w14:textId="7DF734A4" w:rsidR="00C333BA" w:rsidRPr="008C55D6" w:rsidRDefault="00C333BA" w:rsidP="00C333BA">
                  <w:pPr>
                    <w:rPr>
                      <w:rFonts w:asciiTheme="minorHAnsi" w:hAnsiTheme="minorHAnsi" w:cstheme="minorHAnsi"/>
                      <w:color w:val="FF0000"/>
                      <w:sz w:val="22"/>
                      <w:szCs w:val="22"/>
                    </w:rPr>
                  </w:pPr>
                </w:p>
              </w:tc>
            </w:tr>
            <w:tr w:rsidR="00C333BA" w:rsidRPr="00E0264F" w14:paraId="48A1BEC6" w14:textId="77777777" w:rsidTr="00C333BA">
              <w:tc>
                <w:tcPr>
                  <w:tcW w:w="2439" w:type="dxa"/>
                </w:tcPr>
                <w:p w14:paraId="352DAA8E"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33F4C993"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50E5EAE3"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1F70E22E" w14:textId="77777777" w:rsidR="00C333BA" w:rsidRPr="00E0264F" w:rsidRDefault="00C333BA" w:rsidP="00C333BA">
                  <w:pPr>
                    <w:rPr>
                      <w:rFonts w:asciiTheme="minorHAnsi" w:hAnsiTheme="minorHAnsi" w:cstheme="minorHAnsi"/>
                      <w:color w:val="000000" w:themeColor="text1"/>
                      <w:sz w:val="22"/>
                      <w:szCs w:val="22"/>
                    </w:rPr>
                  </w:pPr>
                </w:p>
              </w:tc>
            </w:tr>
          </w:tbl>
          <w:p w14:paraId="00209763" w14:textId="77777777" w:rsidR="00C333BA" w:rsidRPr="00E0264F" w:rsidRDefault="00C333BA" w:rsidP="00C333BA">
            <w:pPr>
              <w:rPr>
                <w:rFonts w:asciiTheme="minorHAnsi" w:hAnsiTheme="minorHAnsi" w:cstheme="minorHAnsi"/>
                <w:color w:val="000000" w:themeColor="text1"/>
                <w:sz w:val="22"/>
                <w:szCs w:val="22"/>
              </w:rPr>
            </w:pPr>
          </w:p>
          <w:p w14:paraId="7D5C6230" w14:textId="77777777"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Fish</w:t>
            </w:r>
          </w:p>
          <w:tbl>
            <w:tblPr>
              <w:tblStyle w:val="TableGrid"/>
              <w:tblW w:w="0" w:type="auto"/>
              <w:tblLook w:val="04A0" w:firstRow="1" w:lastRow="0" w:firstColumn="1" w:lastColumn="0" w:noHBand="0" w:noVBand="1"/>
            </w:tblPr>
            <w:tblGrid>
              <w:gridCol w:w="2439"/>
              <w:gridCol w:w="2126"/>
              <w:gridCol w:w="2126"/>
              <w:gridCol w:w="1985"/>
            </w:tblGrid>
            <w:tr w:rsidR="00C333BA" w:rsidRPr="00E0264F" w14:paraId="425CA97F" w14:textId="77777777" w:rsidTr="00C333BA">
              <w:tc>
                <w:tcPr>
                  <w:tcW w:w="2439" w:type="dxa"/>
                  <w:shd w:val="clear" w:color="auto" w:fill="EDEDED" w:themeFill="accent3" w:themeFillTint="33"/>
                </w:tcPr>
                <w:p w14:paraId="5C2FD89A" w14:textId="77777777" w:rsidR="00C333BA" w:rsidRPr="001C43FC" w:rsidRDefault="00C333BA" w:rsidP="00C333BA">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Species/subspecies</w:t>
                  </w:r>
                </w:p>
                <w:p w14:paraId="32957C44"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2BCCFAE5"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 (including time period concerned)</w:t>
                  </w:r>
                </w:p>
              </w:tc>
              <w:tc>
                <w:tcPr>
                  <w:tcW w:w="2126" w:type="dxa"/>
                  <w:shd w:val="clear" w:color="auto" w:fill="EDEDED" w:themeFill="accent3" w:themeFillTint="33"/>
                </w:tcPr>
                <w:p w14:paraId="71C1F3E3"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1985" w:type="dxa"/>
                  <w:shd w:val="clear" w:color="auto" w:fill="EDEDED" w:themeFill="accent3" w:themeFillTint="33"/>
                </w:tcPr>
                <w:p w14:paraId="38B63D5B"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C333BA" w:rsidRPr="00E0264F" w14:paraId="00BD6857" w14:textId="77777777" w:rsidTr="00C333BA">
              <w:tc>
                <w:tcPr>
                  <w:tcW w:w="2439" w:type="dxa"/>
                </w:tcPr>
                <w:p w14:paraId="77DF3404"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48DB7736"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267932E7"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12A28B0F" w14:textId="77777777" w:rsidR="00C333BA" w:rsidRPr="00E0264F" w:rsidRDefault="00C333BA" w:rsidP="00C333BA">
                  <w:pPr>
                    <w:rPr>
                      <w:rFonts w:asciiTheme="minorHAnsi" w:hAnsiTheme="minorHAnsi" w:cstheme="minorHAnsi"/>
                      <w:color w:val="000000" w:themeColor="text1"/>
                      <w:sz w:val="22"/>
                      <w:szCs w:val="22"/>
                    </w:rPr>
                  </w:pPr>
                </w:p>
              </w:tc>
            </w:tr>
            <w:tr w:rsidR="00C333BA" w:rsidRPr="00E0264F" w14:paraId="59FF2271" w14:textId="77777777" w:rsidTr="00C333BA">
              <w:tc>
                <w:tcPr>
                  <w:tcW w:w="2439" w:type="dxa"/>
                </w:tcPr>
                <w:p w14:paraId="7D587352"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454D06F4"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37108EE4"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114688EA" w14:textId="77777777" w:rsidR="00C333BA" w:rsidRPr="00E0264F" w:rsidRDefault="00C333BA" w:rsidP="00C333BA">
                  <w:pPr>
                    <w:rPr>
                      <w:rFonts w:asciiTheme="minorHAnsi" w:hAnsiTheme="minorHAnsi" w:cstheme="minorHAnsi"/>
                      <w:color w:val="000000" w:themeColor="text1"/>
                      <w:sz w:val="22"/>
                      <w:szCs w:val="22"/>
                    </w:rPr>
                  </w:pPr>
                </w:p>
              </w:tc>
            </w:tr>
          </w:tbl>
          <w:p w14:paraId="2BD9340D" w14:textId="77777777" w:rsidR="00C333BA" w:rsidRPr="00E0264F" w:rsidRDefault="00C333BA" w:rsidP="00C333BA">
            <w:pPr>
              <w:rPr>
                <w:rFonts w:asciiTheme="minorHAnsi" w:hAnsiTheme="minorHAnsi" w:cstheme="minorHAnsi"/>
                <w:b/>
                <w:color w:val="000000" w:themeColor="text1"/>
                <w:sz w:val="22"/>
                <w:szCs w:val="22"/>
              </w:rPr>
            </w:pPr>
          </w:p>
          <w:p w14:paraId="46AE98E2" w14:textId="77777777" w:rsidR="00C333BA" w:rsidRPr="00E0264F" w:rsidRDefault="00C333BA" w:rsidP="00C333BA">
            <w:pPr>
              <w:rPr>
                <w:rFonts w:asciiTheme="minorHAnsi" w:hAnsiTheme="minorHAnsi" w:cstheme="minorHAnsi"/>
                <w:b/>
                <w:color w:val="000000" w:themeColor="text1"/>
                <w:sz w:val="22"/>
                <w:szCs w:val="22"/>
              </w:rPr>
            </w:pPr>
            <w:r w:rsidRPr="00E0264F">
              <w:rPr>
                <w:rFonts w:asciiTheme="minorHAnsi" w:hAnsiTheme="minorHAnsi" w:cstheme="minorHAnsi"/>
                <w:b/>
                <w:color w:val="000000" w:themeColor="text1"/>
                <w:sz w:val="22"/>
                <w:szCs w:val="22"/>
              </w:rPr>
              <w:t>Insects</w:t>
            </w:r>
          </w:p>
          <w:tbl>
            <w:tblPr>
              <w:tblStyle w:val="TableGrid"/>
              <w:tblW w:w="0" w:type="auto"/>
              <w:tblLook w:val="04A0" w:firstRow="1" w:lastRow="0" w:firstColumn="1" w:lastColumn="0" w:noHBand="0" w:noVBand="1"/>
            </w:tblPr>
            <w:tblGrid>
              <w:gridCol w:w="2439"/>
              <w:gridCol w:w="2126"/>
              <w:gridCol w:w="2126"/>
              <w:gridCol w:w="1985"/>
            </w:tblGrid>
            <w:tr w:rsidR="00C333BA" w:rsidRPr="00E0264F" w14:paraId="0F8A1581" w14:textId="77777777" w:rsidTr="00C333BA">
              <w:tc>
                <w:tcPr>
                  <w:tcW w:w="2439" w:type="dxa"/>
                  <w:shd w:val="clear" w:color="auto" w:fill="EDEDED" w:themeFill="accent3" w:themeFillTint="33"/>
                </w:tcPr>
                <w:p w14:paraId="332BFEDA" w14:textId="77777777" w:rsidR="00C333BA" w:rsidRPr="001C43FC" w:rsidRDefault="00C333BA" w:rsidP="00C333BA">
                  <w:pPr>
                    <w:jc w:val="center"/>
                    <w:rPr>
                      <w:rFonts w:asciiTheme="minorHAnsi" w:eastAsia="MS Mincho" w:hAnsiTheme="minorHAnsi" w:cstheme="minorHAnsi"/>
                      <w:sz w:val="20"/>
                      <w:szCs w:val="20"/>
                      <w:lang w:eastAsia="ja-JP"/>
                    </w:rPr>
                  </w:pPr>
                  <w:r w:rsidRPr="001C43FC">
                    <w:rPr>
                      <w:rFonts w:asciiTheme="minorHAnsi" w:eastAsia="MS Mincho" w:hAnsiTheme="minorHAnsi" w:cstheme="minorHAnsi"/>
                      <w:sz w:val="20"/>
                      <w:szCs w:val="20"/>
                      <w:lang w:eastAsia="ja-JP"/>
                    </w:rPr>
                    <w:t>Species/subspecies</w:t>
                  </w:r>
                </w:p>
                <w:p w14:paraId="39DCC87D"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i/>
                      <w:sz w:val="20"/>
                      <w:szCs w:val="20"/>
                      <w:lang w:eastAsia="ja-JP"/>
                    </w:rPr>
                    <w:t>(indicate CMS Appendix where applicable)</w:t>
                  </w:r>
                </w:p>
              </w:tc>
              <w:tc>
                <w:tcPr>
                  <w:tcW w:w="2126" w:type="dxa"/>
                  <w:shd w:val="clear" w:color="auto" w:fill="EDEDED" w:themeFill="accent3" w:themeFillTint="33"/>
                </w:tcPr>
                <w:p w14:paraId="66042E56" w14:textId="77777777" w:rsidR="00C333BA" w:rsidRPr="001C43FC" w:rsidRDefault="00C333BA" w:rsidP="002740CF">
                  <w:pPr>
                    <w:jc w:val="both"/>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Change in status (including time period concerned)</w:t>
                  </w:r>
                </w:p>
              </w:tc>
              <w:tc>
                <w:tcPr>
                  <w:tcW w:w="2126" w:type="dxa"/>
                  <w:shd w:val="clear" w:color="auto" w:fill="EDEDED" w:themeFill="accent3" w:themeFillTint="33"/>
                </w:tcPr>
                <w:p w14:paraId="49728BA8"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Source reference</w:t>
                  </w:r>
                </w:p>
              </w:tc>
              <w:tc>
                <w:tcPr>
                  <w:tcW w:w="1985" w:type="dxa"/>
                  <w:shd w:val="clear" w:color="auto" w:fill="EDEDED" w:themeFill="accent3" w:themeFillTint="33"/>
                </w:tcPr>
                <w:p w14:paraId="4A6493E2" w14:textId="77777777" w:rsidR="00C333BA" w:rsidRPr="001C43FC" w:rsidRDefault="00C333BA" w:rsidP="00C333BA">
                  <w:pPr>
                    <w:jc w:val="center"/>
                    <w:rPr>
                      <w:rFonts w:asciiTheme="minorHAnsi" w:hAnsiTheme="minorHAnsi" w:cstheme="minorHAnsi"/>
                      <w:color w:val="000000" w:themeColor="text1"/>
                      <w:sz w:val="20"/>
                      <w:szCs w:val="20"/>
                    </w:rPr>
                  </w:pPr>
                  <w:r w:rsidRPr="001C43FC">
                    <w:rPr>
                      <w:rFonts w:asciiTheme="minorHAnsi" w:eastAsia="MS Mincho" w:hAnsiTheme="minorHAnsi" w:cstheme="minorHAnsi"/>
                      <w:sz w:val="20"/>
                      <w:szCs w:val="20"/>
                      <w:lang w:eastAsia="ja-JP"/>
                    </w:rPr>
                    <w:t>Comments</w:t>
                  </w:r>
                </w:p>
              </w:tc>
            </w:tr>
            <w:tr w:rsidR="00C333BA" w:rsidRPr="00E0264F" w14:paraId="456CA7E8" w14:textId="77777777" w:rsidTr="00C333BA">
              <w:tc>
                <w:tcPr>
                  <w:tcW w:w="2439" w:type="dxa"/>
                </w:tcPr>
                <w:p w14:paraId="3F67A585"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0645A6E0"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391FA4C2"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0E0087F6" w14:textId="77777777" w:rsidR="00C333BA" w:rsidRPr="00E0264F" w:rsidRDefault="00C333BA" w:rsidP="00C333BA">
                  <w:pPr>
                    <w:rPr>
                      <w:rFonts w:asciiTheme="minorHAnsi" w:hAnsiTheme="minorHAnsi" w:cstheme="minorHAnsi"/>
                      <w:color w:val="000000" w:themeColor="text1"/>
                      <w:sz w:val="22"/>
                      <w:szCs w:val="22"/>
                    </w:rPr>
                  </w:pPr>
                </w:p>
              </w:tc>
            </w:tr>
            <w:tr w:rsidR="00C333BA" w:rsidRPr="00E0264F" w14:paraId="0F07C3B2" w14:textId="77777777" w:rsidTr="00C333BA">
              <w:tc>
                <w:tcPr>
                  <w:tcW w:w="2439" w:type="dxa"/>
                </w:tcPr>
                <w:p w14:paraId="74724A51"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5F99F9DD" w14:textId="77777777" w:rsidR="00C333BA" w:rsidRPr="00E0264F" w:rsidRDefault="00C333BA" w:rsidP="00C333BA">
                  <w:pPr>
                    <w:rPr>
                      <w:rFonts w:asciiTheme="minorHAnsi" w:hAnsiTheme="minorHAnsi" w:cstheme="minorHAnsi"/>
                      <w:color w:val="000000" w:themeColor="text1"/>
                      <w:sz w:val="22"/>
                      <w:szCs w:val="22"/>
                    </w:rPr>
                  </w:pPr>
                </w:p>
              </w:tc>
              <w:tc>
                <w:tcPr>
                  <w:tcW w:w="2126" w:type="dxa"/>
                </w:tcPr>
                <w:p w14:paraId="3113779E" w14:textId="77777777" w:rsidR="00C333BA" w:rsidRPr="00E0264F" w:rsidRDefault="00C333BA" w:rsidP="00C333BA">
                  <w:pPr>
                    <w:rPr>
                      <w:rFonts w:asciiTheme="minorHAnsi" w:hAnsiTheme="minorHAnsi" w:cstheme="minorHAnsi"/>
                      <w:color w:val="000000" w:themeColor="text1"/>
                      <w:sz w:val="22"/>
                      <w:szCs w:val="22"/>
                    </w:rPr>
                  </w:pPr>
                </w:p>
              </w:tc>
              <w:tc>
                <w:tcPr>
                  <w:tcW w:w="1985" w:type="dxa"/>
                </w:tcPr>
                <w:p w14:paraId="52E0A431" w14:textId="77777777" w:rsidR="00C333BA" w:rsidRPr="00E0264F" w:rsidRDefault="00C333BA" w:rsidP="00C333BA">
                  <w:pPr>
                    <w:rPr>
                      <w:rFonts w:asciiTheme="minorHAnsi" w:hAnsiTheme="minorHAnsi" w:cstheme="minorHAnsi"/>
                      <w:color w:val="000000" w:themeColor="text1"/>
                      <w:sz w:val="22"/>
                      <w:szCs w:val="22"/>
                    </w:rPr>
                  </w:pPr>
                </w:p>
              </w:tc>
            </w:tr>
          </w:tbl>
          <w:p w14:paraId="37EB399D" w14:textId="77777777" w:rsidR="00C333BA" w:rsidRPr="00E0264F" w:rsidRDefault="00C333BA" w:rsidP="00C333BA">
            <w:pPr>
              <w:ind w:right="113"/>
              <w:rPr>
                <w:rFonts w:asciiTheme="minorHAnsi" w:eastAsia="MS Mincho" w:hAnsiTheme="minorHAnsi" w:cstheme="minorHAnsi"/>
                <w:color w:val="0070C0"/>
                <w:sz w:val="22"/>
                <w:szCs w:val="22"/>
                <w:lang w:eastAsia="ja-JP"/>
              </w:rPr>
            </w:pPr>
          </w:p>
        </w:tc>
      </w:tr>
    </w:tbl>
    <w:p w14:paraId="74281287" w14:textId="77777777" w:rsidR="00C333BA" w:rsidRPr="00E0264F" w:rsidRDefault="00C333BA" w:rsidP="00C333BA">
      <w:pPr>
        <w:rPr>
          <w:rFonts w:asciiTheme="minorHAnsi" w:hAnsiTheme="minorHAnsi" w:cstheme="minorHAnsi"/>
        </w:rPr>
      </w:pPr>
    </w:p>
    <w:p w14:paraId="405BC5FF" w14:textId="77777777" w:rsidR="00C333BA" w:rsidRDefault="00C333BA" w:rsidP="00C333BA">
      <w:pPr>
        <w:rPr>
          <w:rFonts w:asciiTheme="minorHAnsi" w:hAnsiTheme="minorHAnsi" w:cstheme="minorHAnsi"/>
        </w:rPr>
      </w:pPr>
      <w:r>
        <w:rPr>
          <w:rFonts w:asciiTheme="minorHAnsi" w:hAnsiTheme="minorHAnsi" w:cstheme="minorHAnsi"/>
        </w:rPr>
        <w:br w:type="page"/>
      </w:r>
    </w:p>
    <w:p w14:paraId="1BC79258" w14:textId="77777777" w:rsidR="00C333BA" w:rsidRPr="00E0264F" w:rsidRDefault="00C333BA" w:rsidP="00C333BA">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6"/>
      </w:tblGrid>
      <w:tr w:rsidR="00C333BA" w:rsidRPr="00E0264F" w14:paraId="0C916A07" w14:textId="77777777" w:rsidTr="00F75381">
        <w:tc>
          <w:tcPr>
            <w:tcW w:w="9535" w:type="dxa"/>
            <w:shd w:val="clear" w:color="auto" w:fill="1F4E79" w:themeFill="accent5" w:themeFillShade="80"/>
          </w:tcPr>
          <w:p w14:paraId="5245F11D" w14:textId="77777777" w:rsidR="00C333BA" w:rsidRPr="00E0264F" w:rsidRDefault="00C333BA" w:rsidP="009828D3">
            <w:pPr>
              <w:pStyle w:val="PlainText"/>
              <w:spacing w:before="120" w:after="120"/>
              <w:jc w:val="center"/>
              <w:rPr>
                <w:rFonts w:asciiTheme="minorHAnsi" w:eastAsia="MS Mincho" w:hAnsiTheme="minorHAnsi" w:cstheme="minorHAnsi"/>
                <w:i/>
                <w:color w:val="FFFFFF" w:themeColor="background1"/>
                <w:sz w:val="32"/>
                <w:szCs w:val="32"/>
              </w:rPr>
            </w:pPr>
            <w:bookmarkStart w:id="17" w:name="_Toc528141120"/>
            <w:r w:rsidRPr="00E0264F">
              <w:rPr>
                <w:rStyle w:val="Heading1Char"/>
                <w:rFonts w:asciiTheme="minorHAnsi" w:hAnsiTheme="minorHAnsi" w:cstheme="minorHAnsi"/>
                <w:color w:val="FFFFFF" w:themeColor="background1"/>
              </w:rPr>
              <w:t>XII.  COOPERATING TO CONSERVE MIGRATION SYSTEMS</w:t>
            </w:r>
            <w:bookmarkEnd w:id="17"/>
          </w:p>
          <w:p w14:paraId="603FD9BF" w14:textId="77777777" w:rsidR="00C333BA" w:rsidRPr="00E0264F" w:rsidRDefault="00C333BA" w:rsidP="009828D3">
            <w:pPr>
              <w:pStyle w:val="PlainText"/>
              <w:spacing w:before="120" w:after="120"/>
              <w:jc w:val="both"/>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(SPMS Target 9 : International and regional action and cooperation between States for the conservation and effective management of migratory species fully reflects a migration systems approach, in which all States sharing responsibility for the species concerned engage in such actions in a concerted way.)</w:t>
            </w:r>
          </w:p>
        </w:tc>
      </w:tr>
      <w:tr w:rsidR="00C333BA" w:rsidRPr="00E0264F" w14:paraId="010B4B61" w14:textId="77777777" w:rsidTr="00F75381">
        <w:tc>
          <w:tcPr>
            <w:tcW w:w="9535" w:type="dxa"/>
          </w:tcPr>
          <w:p w14:paraId="419D48C3" w14:textId="6FB98F15" w:rsidR="00C333BA" w:rsidRDefault="00C333BA" w:rsidP="009828D3">
            <w:pPr>
              <w:pStyle w:val="PlainText"/>
              <w:jc w:val="both"/>
              <w:rPr>
                <w:rFonts w:asciiTheme="minorHAnsi" w:eastAsia="MS Mincho" w:hAnsiTheme="minorHAnsi" w:cstheme="minorHAnsi"/>
                <w:sz w:val="22"/>
                <w:szCs w:val="22"/>
              </w:rPr>
            </w:pPr>
            <w:r w:rsidRPr="00E0264F">
              <w:rPr>
                <w:rFonts w:asciiTheme="minorHAnsi" w:eastAsia="MS Mincho" w:hAnsiTheme="minorHAnsi" w:cstheme="minorHAnsi"/>
                <w:sz w:val="22"/>
                <w:szCs w:val="22"/>
              </w:rPr>
              <w:t>XII.1  During the reporting period, has your country initiated or participated in the development of any proposals for new CMS Agreements, including Memoranda of Understanding, to address the needs of Appendix II species?</w:t>
            </w:r>
          </w:p>
          <w:p w14:paraId="3CB31995" w14:textId="77777777" w:rsidR="009828D3" w:rsidRPr="00E0264F" w:rsidRDefault="009828D3" w:rsidP="009828D3">
            <w:pPr>
              <w:pStyle w:val="PlainText"/>
              <w:jc w:val="both"/>
              <w:rPr>
                <w:rFonts w:asciiTheme="minorHAnsi" w:eastAsia="MS Mincho" w:hAnsiTheme="minorHAnsi" w:cstheme="minorHAnsi"/>
                <w:sz w:val="22"/>
                <w:szCs w:val="22"/>
              </w:rPr>
            </w:pPr>
          </w:p>
          <w:p w14:paraId="49FD3FD9" w14:textId="16AD88E5" w:rsidR="00C333BA" w:rsidRDefault="00C333BA" w:rsidP="00C333BA">
            <w:pPr>
              <w:pStyle w:val="PlainText"/>
              <w:rPr>
                <w:rFonts w:asciiTheme="minorHAnsi" w:eastAsia="MS Mincho" w:hAnsiTheme="minorHAnsi" w:cstheme="minorHAnsi"/>
                <w:b/>
                <w:bCs/>
                <w:color w:val="7F7F7F" w:themeColor="text1" w:themeTint="80"/>
                <w:szCs w:val="20"/>
              </w:rPr>
            </w:pPr>
            <w:r w:rsidRPr="00E0264F">
              <w:rPr>
                <w:rFonts w:asciiTheme="minorHAnsi" w:eastAsia="MS Mincho" w:hAnsiTheme="minorHAnsi" w:cstheme="minorHAnsi"/>
                <w:color w:val="7F7F7F" w:themeColor="text1" w:themeTint="80"/>
                <w:szCs w:val="20"/>
              </w:rPr>
              <w:t>E.g. Developments following the advic</w:t>
            </w:r>
            <w:r w:rsidR="00D20A2C">
              <w:rPr>
                <w:rFonts w:asciiTheme="minorHAnsi" w:eastAsia="MS Mincho" w:hAnsiTheme="minorHAnsi" w:cstheme="minorHAnsi"/>
                <w:color w:val="7F7F7F" w:themeColor="text1" w:themeTint="80"/>
                <w:szCs w:val="20"/>
              </w:rPr>
              <w:t xml:space="preserve">e in Resolutions </w:t>
            </w:r>
            <w:hyperlink r:id="rId113" w:history="1">
              <w:r w:rsidRPr="00E0264F">
                <w:rPr>
                  <w:rStyle w:val="Hyperlink"/>
                  <w:rFonts w:asciiTheme="minorHAnsi" w:eastAsia="MS Mincho" w:hAnsiTheme="minorHAnsi" w:cstheme="minorHAnsi"/>
                  <w:b/>
                  <w:bCs/>
                  <w:color w:val="66B0FB" w:themeColor="hyperlink" w:themeTint="80"/>
                  <w:szCs w:val="20"/>
                </w:rPr>
                <w:t>12.8</w:t>
              </w:r>
            </w:hyperlink>
            <w:r w:rsidRPr="0052611F">
              <w:rPr>
                <w:rFonts w:asciiTheme="minorHAnsi" w:eastAsia="MS Mincho" w:hAnsiTheme="minorHAnsi" w:cstheme="minorHAnsi"/>
                <w:color w:val="7F7F7F" w:themeColor="text1" w:themeTint="80"/>
                <w:szCs w:val="20"/>
              </w:rPr>
              <w:t xml:space="preserve"> and</w:t>
            </w:r>
            <w:r>
              <w:rPr>
                <w:rFonts w:asciiTheme="minorHAnsi" w:eastAsia="MS Mincho" w:hAnsiTheme="minorHAnsi" w:cstheme="minorHAnsi"/>
                <w:color w:val="7F7F7F" w:themeColor="text1" w:themeTint="80"/>
                <w:szCs w:val="20"/>
              </w:rPr>
              <w:t xml:space="preserve"> </w:t>
            </w:r>
            <w:hyperlink r:id="rId114" w:history="1">
              <w:r w:rsidRPr="00C0330A">
                <w:rPr>
                  <w:rStyle w:val="Hyperlink"/>
                  <w:rFonts w:asciiTheme="minorHAnsi" w:eastAsia="MS Mincho" w:hAnsiTheme="minorHAnsi" w:cstheme="minorHAnsi"/>
                  <w:b/>
                  <w:bCs/>
                  <w:color w:val="66B0FB"/>
                  <w:sz w:val="22"/>
                  <w:szCs w:val="22"/>
                </w:rPr>
                <w:t>13.7</w:t>
              </w:r>
            </w:hyperlink>
            <w:r w:rsidRPr="00E0264F">
              <w:rPr>
                <w:rFonts w:asciiTheme="minorHAnsi" w:eastAsia="MS Mincho" w:hAnsiTheme="minorHAnsi" w:cstheme="minorHAnsi"/>
                <w:b/>
                <w:bCs/>
                <w:color w:val="7F7F7F" w:themeColor="text1" w:themeTint="80"/>
                <w:szCs w:val="20"/>
              </w:rPr>
              <w:t>.</w:t>
            </w:r>
          </w:p>
          <w:p w14:paraId="1A6965ED" w14:textId="77777777" w:rsidR="00D20A2C" w:rsidRPr="00E0264F" w:rsidRDefault="00D20A2C" w:rsidP="00C333BA">
            <w:pPr>
              <w:pStyle w:val="PlainText"/>
              <w:rPr>
                <w:rFonts w:asciiTheme="minorHAnsi" w:eastAsia="MS Mincho" w:hAnsiTheme="minorHAnsi" w:cstheme="minorHAnsi"/>
                <w:color w:val="7F7F7F" w:themeColor="text1" w:themeTint="80"/>
                <w:szCs w:val="20"/>
              </w:rPr>
            </w:pPr>
          </w:p>
          <w:p w14:paraId="13874DF6" w14:textId="77777777" w:rsidR="00C333BA" w:rsidRPr="00E0264F" w:rsidRDefault="00C333BA" w:rsidP="00FE56F4">
            <w:pPr>
              <w:pStyle w:val="ListParagraph"/>
              <w:numPr>
                <w:ilvl w:val="0"/>
                <w:numId w:val="13"/>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48C69FF2" w14:textId="3B956B71" w:rsidR="00C333BA" w:rsidRPr="00F63DBE" w:rsidRDefault="00F63DBE" w:rsidP="00F63DBE">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F63DBE">
              <w:rPr>
                <w:rFonts w:asciiTheme="minorHAnsi" w:hAnsiTheme="minorHAnsi" w:cstheme="minorHAnsi"/>
                <w:color w:val="000000" w:themeColor="text1"/>
                <w:sz w:val="22"/>
                <w:szCs w:val="22"/>
              </w:rPr>
              <w:t>No</w:t>
            </w:r>
          </w:p>
          <w:p w14:paraId="06F2EEFE" w14:textId="77777777" w:rsidR="00C333BA" w:rsidRPr="00E0264F" w:rsidRDefault="00C333BA" w:rsidP="00C333BA">
            <w:pPr>
              <w:rPr>
                <w:rFonts w:asciiTheme="minorHAnsi" w:hAnsiTheme="minorHAnsi" w:cstheme="minorHAnsi"/>
                <w:color w:val="000000" w:themeColor="text1"/>
                <w:sz w:val="22"/>
                <w:szCs w:val="22"/>
              </w:rPr>
            </w:pPr>
          </w:p>
          <w:p w14:paraId="30C74537" w14:textId="77777777" w:rsidR="00C333BA" w:rsidRPr="00E0264F" w:rsidRDefault="00C333BA" w:rsidP="00C333BA">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If yes, please </w:t>
            </w:r>
            <w:r w:rsidRPr="00E0264F">
              <w:rPr>
                <w:rFonts w:asciiTheme="minorHAnsi" w:eastAsia="MS Mincho" w:hAnsiTheme="minorHAnsi" w:cstheme="minorHAnsi"/>
                <w:sz w:val="22"/>
                <w:szCs w:val="22"/>
                <w:lang w:eastAsia="ja-JP"/>
              </w:rPr>
              <w:t>provide details</w:t>
            </w:r>
            <w:r w:rsidRPr="00E0264F">
              <w:rPr>
                <w:rFonts w:asciiTheme="minorHAnsi" w:eastAsia="MS Mincho" w:hAnsiTheme="minorHAnsi" w:cstheme="minorHAnsi"/>
                <w:sz w:val="22"/>
                <w:szCs w:val="22"/>
              </w:rPr>
              <w:t>:</w:t>
            </w:r>
          </w:p>
          <w:p w14:paraId="7638EDE4" w14:textId="77777777" w:rsidR="00C333BA" w:rsidRPr="00E0264F" w:rsidRDefault="00C333BA" w:rsidP="007000E6">
            <w:pPr>
              <w:rPr>
                <w:rFonts w:asciiTheme="minorHAnsi" w:hAnsiTheme="minorHAnsi" w:cstheme="minorHAnsi"/>
                <w:color w:val="000000" w:themeColor="text1"/>
                <w:sz w:val="22"/>
                <w:szCs w:val="22"/>
              </w:rPr>
            </w:pPr>
          </w:p>
        </w:tc>
      </w:tr>
      <w:tr w:rsidR="00C333BA" w:rsidRPr="00E0264F" w14:paraId="7C99E89A" w14:textId="77777777" w:rsidTr="00F75381">
        <w:tc>
          <w:tcPr>
            <w:tcW w:w="9535" w:type="dxa"/>
          </w:tcPr>
          <w:p w14:paraId="29576BFB" w14:textId="50B32114" w:rsidR="00C333BA" w:rsidRDefault="00C333BA" w:rsidP="009828D3">
            <w:pPr>
              <w:pStyle w:val="PlainText"/>
              <w:jc w:val="both"/>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XII.2 </w:t>
            </w:r>
            <w:r>
              <w:rPr>
                <w:rFonts w:asciiTheme="minorHAnsi" w:eastAsia="MS Mincho" w:hAnsiTheme="minorHAnsi" w:cstheme="minorHAnsi"/>
                <w:sz w:val="22"/>
                <w:szCs w:val="22"/>
              </w:rPr>
              <w:t>During the</w:t>
            </w:r>
            <w:r w:rsidRPr="00E0264F">
              <w:rPr>
                <w:rFonts w:asciiTheme="minorHAnsi" w:eastAsia="MS Mincho" w:hAnsiTheme="minorHAnsi" w:cstheme="minorHAnsi"/>
                <w:sz w:val="22"/>
                <w:szCs w:val="22"/>
              </w:rPr>
              <w:t xml:space="preserve"> reporting period, have actions been taken by your country to encourage non-Parties to join CMS and its related Agreements?</w:t>
            </w:r>
          </w:p>
          <w:p w14:paraId="610A8C81" w14:textId="77777777" w:rsidR="009828D3" w:rsidRPr="00E0264F" w:rsidRDefault="009828D3" w:rsidP="009828D3">
            <w:pPr>
              <w:pStyle w:val="PlainText"/>
              <w:jc w:val="both"/>
              <w:rPr>
                <w:rFonts w:asciiTheme="minorHAnsi" w:eastAsia="MS Mincho" w:hAnsiTheme="minorHAnsi" w:cstheme="minorHAnsi"/>
                <w:sz w:val="22"/>
                <w:szCs w:val="22"/>
              </w:rPr>
            </w:pPr>
          </w:p>
          <w:p w14:paraId="19D64851" w14:textId="603E8B84" w:rsidR="00C333BA" w:rsidRPr="00F63DBE" w:rsidRDefault="00F63DBE" w:rsidP="00F63DBE">
            <w:pPr>
              <w:autoSpaceDE w:val="0"/>
              <w:autoSpaceDN w:val="0"/>
              <w:adjustRightInd w:val="0"/>
              <w:rPr>
                <w:rFonts w:asciiTheme="minorHAnsi" w:hAnsiTheme="minorHAnsi" w:cstheme="minorHAnsi"/>
                <w:color w:val="000000" w:themeColor="text1"/>
                <w:sz w:val="22"/>
                <w:szCs w:val="22"/>
              </w:rPr>
            </w:pPr>
            <w:r>
              <w:rPr>
                <w:w w:val="105"/>
              </w:rPr>
              <w:t xml:space="preserve">       </w:t>
            </w:r>
            <w:r w:rsidR="00C333BA" w:rsidRPr="00F63DBE">
              <w:rPr>
                <w:rFonts w:asciiTheme="minorHAnsi" w:hAnsiTheme="minorHAnsi" w:cstheme="minorHAnsi"/>
                <w:color w:val="000000" w:themeColor="text1"/>
                <w:sz w:val="22"/>
                <w:szCs w:val="22"/>
              </w:rPr>
              <w:t>Yes</w:t>
            </w:r>
          </w:p>
          <w:p w14:paraId="0A5075E3" w14:textId="77777777" w:rsidR="000D2C93" w:rsidRPr="000D2C93" w:rsidRDefault="000D2C93" w:rsidP="00FE56F4">
            <w:pPr>
              <w:pStyle w:val="ListParagraph"/>
              <w:numPr>
                <w:ilvl w:val="0"/>
                <w:numId w:val="13"/>
              </w:numPr>
              <w:autoSpaceDE w:val="0"/>
              <w:autoSpaceDN w:val="0"/>
              <w:adjustRightInd w:val="0"/>
              <w:rPr>
                <w:rFonts w:asciiTheme="minorHAnsi" w:hAnsiTheme="minorHAnsi" w:cstheme="minorHAnsi"/>
                <w:color w:val="000000" w:themeColor="text1"/>
                <w:sz w:val="22"/>
                <w:szCs w:val="22"/>
              </w:rPr>
            </w:pPr>
          </w:p>
          <w:p w14:paraId="4CA0F905" w14:textId="4DE94D8A" w:rsidR="00C333BA" w:rsidRPr="000D2C93" w:rsidRDefault="000D2C93" w:rsidP="000D2C93">
            <w:pPr>
              <w:autoSpaceDE w:val="0"/>
              <w:autoSpaceDN w:val="0"/>
              <w:adjustRightInd w:val="0"/>
              <w:ind w:left="360"/>
              <w:rPr>
                <w:rFonts w:asciiTheme="minorHAnsi" w:hAnsiTheme="minorHAnsi" w:cstheme="minorHAnsi"/>
                <w:color w:val="000000" w:themeColor="text1"/>
                <w:sz w:val="22"/>
                <w:szCs w:val="22"/>
              </w:rPr>
            </w:pPr>
            <w:r w:rsidRPr="000D2C93">
              <w:rPr>
                <w:rFonts w:ascii="Segoe UI Symbol" w:hAnsi="Segoe UI Symbol" w:cs="Segoe UI Symbol"/>
                <w:w w:val="105"/>
              </w:rPr>
              <w:t>☑</w:t>
            </w:r>
            <w:r w:rsidR="00C333BA" w:rsidRPr="000D2C93">
              <w:rPr>
                <w:rFonts w:asciiTheme="minorHAnsi" w:hAnsiTheme="minorHAnsi" w:cstheme="minorHAnsi"/>
                <w:color w:val="000000" w:themeColor="text1"/>
                <w:sz w:val="22"/>
                <w:szCs w:val="22"/>
              </w:rPr>
              <w:t>No</w:t>
            </w:r>
          </w:p>
          <w:p w14:paraId="567E0FBE" w14:textId="77777777" w:rsidR="00C333BA" w:rsidRPr="00E0264F" w:rsidRDefault="00C333BA" w:rsidP="00C333BA">
            <w:pPr>
              <w:rPr>
                <w:rFonts w:asciiTheme="minorHAnsi" w:hAnsiTheme="minorHAnsi" w:cstheme="minorHAnsi"/>
                <w:color w:val="000000" w:themeColor="text1"/>
                <w:sz w:val="22"/>
                <w:szCs w:val="22"/>
              </w:rPr>
            </w:pPr>
          </w:p>
          <w:p w14:paraId="2F3E1AE1" w14:textId="34DA2886" w:rsidR="00C333BA" w:rsidRPr="000D2C93" w:rsidRDefault="00C333BA" w:rsidP="00C333BA">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specify which countries have been approached.</w:t>
            </w:r>
          </w:p>
        </w:tc>
      </w:tr>
      <w:tr w:rsidR="00C333BA" w:rsidRPr="00E0264F" w14:paraId="6EA33918" w14:textId="77777777" w:rsidTr="00F75381">
        <w:tc>
          <w:tcPr>
            <w:tcW w:w="9535" w:type="dxa"/>
          </w:tcPr>
          <w:p w14:paraId="377D44FF" w14:textId="5455FB4F" w:rsidR="00C333BA" w:rsidRPr="00E0264F" w:rsidRDefault="00C333BA" w:rsidP="009828D3">
            <w:pPr>
              <w:pStyle w:val="PlainText"/>
              <w:jc w:val="both"/>
              <w:rPr>
                <w:rFonts w:asciiTheme="minorHAnsi" w:eastAsia="MS Mincho" w:hAnsiTheme="minorHAnsi" w:cstheme="minorHAnsi"/>
                <w:sz w:val="22"/>
                <w:szCs w:val="22"/>
              </w:rPr>
            </w:pPr>
            <w:r w:rsidRPr="00E0264F">
              <w:rPr>
                <w:rFonts w:asciiTheme="minorHAnsi" w:eastAsia="MS Mincho" w:hAnsiTheme="minorHAnsi" w:cstheme="minorHAnsi"/>
                <w:sz w:val="22"/>
                <w:szCs w:val="22"/>
              </w:rPr>
              <w:t>XII.3  During the reporting period, has your country participated in the implementation of Concerted Actions under CMS (as detaile</w:t>
            </w:r>
            <w:r w:rsidR="00D20A2C">
              <w:rPr>
                <w:rFonts w:asciiTheme="minorHAnsi" w:eastAsia="MS Mincho" w:hAnsiTheme="minorHAnsi" w:cstheme="minorHAnsi"/>
                <w:sz w:val="22"/>
                <w:szCs w:val="22"/>
              </w:rPr>
              <w:t>d in Resolutions</w:t>
            </w:r>
            <w:r w:rsidRPr="00176253">
              <w:rPr>
                <w:rFonts w:asciiTheme="minorHAnsi" w:eastAsia="MS Mincho" w:hAnsiTheme="minorHAnsi" w:cstheme="minorHAnsi"/>
                <w:sz w:val="22"/>
                <w:szCs w:val="22"/>
              </w:rPr>
              <w:t xml:space="preserve"> </w:t>
            </w:r>
            <w:hyperlink r:id="rId115" w:history="1">
              <w:r w:rsidRPr="00DF113C">
                <w:rPr>
                  <w:rStyle w:val="Hyperlink"/>
                  <w:rFonts w:asciiTheme="minorHAnsi" w:eastAsia="MS Mincho" w:hAnsiTheme="minorHAnsi" w:cstheme="minorHAnsi"/>
                  <w:b/>
                  <w:bCs/>
                  <w:sz w:val="22"/>
                  <w:szCs w:val="22"/>
                </w:rPr>
                <w:t>12.28 (Rev.COP13)</w:t>
              </w:r>
            </w:hyperlink>
            <w:r>
              <w:rPr>
                <w:rFonts w:asciiTheme="minorHAnsi" w:eastAsia="MS Mincho" w:hAnsiTheme="minorHAnsi" w:cstheme="minorHAnsi"/>
                <w:b/>
                <w:bCs/>
                <w:sz w:val="22"/>
                <w:szCs w:val="22"/>
              </w:rPr>
              <w:t xml:space="preserve"> </w:t>
            </w:r>
            <w:r w:rsidRPr="00E0264F">
              <w:rPr>
                <w:rFonts w:asciiTheme="minorHAnsi" w:eastAsia="MS Mincho" w:hAnsiTheme="minorHAnsi" w:cstheme="minorHAnsi"/>
                <w:sz w:val="22"/>
                <w:szCs w:val="22"/>
              </w:rPr>
              <w:t>to address the needs of relevant migratory species?</w:t>
            </w:r>
          </w:p>
          <w:p w14:paraId="5BCCB796" w14:textId="1BF8F786" w:rsidR="00C333BA" w:rsidRPr="00E0264F" w:rsidRDefault="00C333BA" w:rsidP="00C333BA">
            <w:pPr>
              <w:pStyle w:val="PlainText"/>
              <w:rPr>
                <w:rFonts w:asciiTheme="minorHAnsi" w:eastAsia="MS Mincho" w:hAnsiTheme="minorHAnsi" w:cstheme="minorHAnsi"/>
                <w:sz w:val="22"/>
                <w:szCs w:val="22"/>
              </w:rPr>
            </w:pPr>
          </w:p>
          <w:p w14:paraId="57ABE43C" w14:textId="2998332F" w:rsidR="00C333BA" w:rsidRPr="00F63DBE" w:rsidRDefault="00F63DBE" w:rsidP="00F63DBE">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F63DBE">
              <w:rPr>
                <w:rFonts w:asciiTheme="minorHAnsi" w:hAnsiTheme="minorHAnsi" w:cstheme="minorHAnsi"/>
                <w:color w:val="000000" w:themeColor="text1"/>
                <w:sz w:val="22"/>
                <w:szCs w:val="22"/>
              </w:rPr>
              <w:t>Yes</w:t>
            </w:r>
          </w:p>
          <w:p w14:paraId="785FBD77" w14:textId="77777777" w:rsidR="00C333BA" w:rsidRPr="00E0264F" w:rsidRDefault="00C333BA" w:rsidP="00FE56F4">
            <w:pPr>
              <w:pStyle w:val="ListParagraph"/>
              <w:numPr>
                <w:ilvl w:val="0"/>
                <w:numId w:val="13"/>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0BF47F1C" w14:textId="77777777" w:rsidR="00C333BA" w:rsidRPr="002B550A" w:rsidRDefault="00C333BA" w:rsidP="00C333BA">
            <w:pPr>
              <w:rPr>
                <w:rFonts w:asciiTheme="minorHAnsi" w:hAnsiTheme="minorHAnsi" w:cstheme="minorHAnsi"/>
                <w:color w:val="000000" w:themeColor="text1"/>
                <w:sz w:val="22"/>
                <w:szCs w:val="22"/>
              </w:rPr>
            </w:pPr>
          </w:p>
          <w:p w14:paraId="3DBD18D5" w14:textId="77777777" w:rsidR="00C333BA" w:rsidRPr="00E0264F" w:rsidRDefault="00C333BA" w:rsidP="00C333BA">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describe the results of these actions achieved so far:</w:t>
            </w:r>
          </w:p>
          <w:p w14:paraId="33FF4AB8" w14:textId="77777777" w:rsidR="00F25E41" w:rsidRDefault="00F25E41" w:rsidP="00B45AD9">
            <w:pPr>
              <w:jc w:val="both"/>
              <w:rPr>
                <w:rFonts w:asciiTheme="minorHAnsi" w:eastAsia="MS Mincho" w:hAnsiTheme="minorHAnsi" w:cstheme="minorHAnsi"/>
                <w:b/>
                <w:sz w:val="20"/>
                <w:szCs w:val="20"/>
              </w:rPr>
            </w:pPr>
          </w:p>
          <w:p w14:paraId="6FD160EC" w14:textId="6E593FD9" w:rsidR="00F63DBE" w:rsidRPr="00726971" w:rsidRDefault="00F63DBE" w:rsidP="00B45AD9">
            <w:pPr>
              <w:jc w:val="both"/>
              <w:rPr>
                <w:rFonts w:asciiTheme="minorHAnsi" w:eastAsia="MS Mincho" w:hAnsiTheme="minorHAnsi" w:cstheme="minorHAnsi"/>
                <w:sz w:val="22"/>
                <w:szCs w:val="22"/>
              </w:rPr>
            </w:pPr>
            <w:r w:rsidRPr="00726971">
              <w:rPr>
                <w:rFonts w:asciiTheme="minorHAnsi" w:eastAsia="MS Mincho" w:hAnsiTheme="minorHAnsi" w:cstheme="minorHAnsi"/>
                <w:b/>
                <w:sz w:val="22"/>
                <w:szCs w:val="22"/>
              </w:rPr>
              <w:t>Far eastern curlew, Bar-tailed godwit, Great knot, Red knot</w:t>
            </w:r>
          </w:p>
          <w:p w14:paraId="4E803279" w14:textId="3569228E" w:rsidR="00F63DBE" w:rsidRPr="00726971" w:rsidRDefault="00F63DBE" w:rsidP="00421F99">
            <w:pPr>
              <w:pStyle w:val="ListParagraph"/>
              <w:numPr>
                <w:ilvl w:val="0"/>
                <w:numId w:val="35"/>
              </w:numPr>
              <w:ind w:left="427" w:hanging="270"/>
              <w:jc w:val="both"/>
              <w:rPr>
                <w:rFonts w:asciiTheme="minorHAnsi" w:eastAsia="MS Mincho" w:hAnsiTheme="minorHAnsi" w:cstheme="minorHAnsi"/>
                <w:sz w:val="22"/>
                <w:szCs w:val="22"/>
              </w:rPr>
            </w:pPr>
            <w:r w:rsidRPr="00726971">
              <w:rPr>
                <w:rFonts w:asciiTheme="minorHAnsi" w:eastAsia="MS Mincho" w:hAnsiTheme="minorHAnsi" w:cstheme="minorHAnsi"/>
                <w:sz w:val="22"/>
                <w:szCs w:val="22"/>
              </w:rPr>
              <w:t>Far eastern curlew and Great knot are included in the national list of threatened species and thus are strict</w:t>
            </w:r>
            <w:r w:rsidR="007000E6">
              <w:rPr>
                <w:rFonts w:asciiTheme="minorHAnsi" w:eastAsia="MS Mincho" w:hAnsiTheme="minorHAnsi" w:cstheme="minorHAnsi"/>
                <w:sz w:val="22"/>
                <w:szCs w:val="22"/>
              </w:rPr>
              <w:t>ly protected. In g</w:t>
            </w:r>
            <w:r w:rsidRPr="00726971">
              <w:rPr>
                <w:rFonts w:asciiTheme="minorHAnsi" w:eastAsia="MS Mincho" w:hAnsiTheme="minorHAnsi" w:cstheme="minorHAnsi"/>
                <w:sz w:val="22"/>
                <w:szCs w:val="22"/>
              </w:rPr>
              <w:t>eneral</w:t>
            </w:r>
            <w:r w:rsidR="007000E6">
              <w:rPr>
                <w:rFonts w:asciiTheme="minorHAnsi" w:eastAsia="MS Mincho" w:hAnsiTheme="minorHAnsi" w:cstheme="minorHAnsi"/>
                <w:sz w:val="22"/>
                <w:szCs w:val="22"/>
              </w:rPr>
              <w:t>,</w:t>
            </w:r>
            <w:r w:rsidRPr="00726971">
              <w:rPr>
                <w:rFonts w:asciiTheme="minorHAnsi" w:eastAsia="MS Mincho" w:hAnsiTheme="minorHAnsi" w:cstheme="minorHAnsi"/>
                <w:sz w:val="22"/>
                <w:szCs w:val="22"/>
              </w:rPr>
              <w:t xml:space="preserve"> migratory birds are protected under the Philippine Wildlife Act as the</w:t>
            </w:r>
            <w:r w:rsidR="006D0574" w:rsidRPr="00726971">
              <w:rPr>
                <w:rFonts w:asciiTheme="minorHAnsi" w:eastAsia="MS Mincho" w:hAnsiTheme="minorHAnsi" w:cstheme="minorHAnsi"/>
                <w:sz w:val="22"/>
                <w:szCs w:val="22"/>
              </w:rPr>
              <w:t>re</w:t>
            </w:r>
            <w:r w:rsidRPr="00726971">
              <w:rPr>
                <w:rFonts w:asciiTheme="minorHAnsi" w:eastAsia="MS Mincho" w:hAnsiTheme="minorHAnsi" w:cstheme="minorHAnsi"/>
                <w:sz w:val="22"/>
                <w:szCs w:val="22"/>
              </w:rPr>
              <w:t xml:space="preserve"> is no hunting permit issuance in the country.</w:t>
            </w:r>
          </w:p>
          <w:p w14:paraId="1811066C" w14:textId="77777777" w:rsidR="00F63DBE" w:rsidRPr="00726971" w:rsidRDefault="00F63DBE" w:rsidP="00726971">
            <w:pPr>
              <w:ind w:left="427" w:hanging="270"/>
              <w:jc w:val="both"/>
              <w:rPr>
                <w:rFonts w:asciiTheme="minorHAnsi" w:eastAsia="MS Mincho" w:hAnsiTheme="minorHAnsi" w:cstheme="minorHAnsi"/>
                <w:sz w:val="22"/>
                <w:szCs w:val="22"/>
              </w:rPr>
            </w:pPr>
          </w:p>
          <w:p w14:paraId="1D24E48E" w14:textId="0795981F" w:rsidR="008A3BC6" w:rsidRPr="00596B06" w:rsidRDefault="00F63DBE" w:rsidP="00421F99">
            <w:pPr>
              <w:pStyle w:val="ListParagraph"/>
              <w:numPr>
                <w:ilvl w:val="0"/>
                <w:numId w:val="35"/>
              </w:numPr>
              <w:ind w:left="427" w:hanging="270"/>
              <w:jc w:val="both"/>
              <w:rPr>
                <w:rFonts w:asciiTheme="minorHAnsi" w:eastAsia="MS Mincho" w:hAnsiTheme="minorHAnsi" w:cstheme="minorHAnsi"/>
                <w:sz w:val="22"/>
                <w:szCs w:val="22"/>
              </w:rPr>
            </w:pPr>
            <w:r w:rsidRPr="00596B06">
              <w:rPr>
                <w:rFonts w:asciiTheme="minorHAnsi" w:eastAsia="MS Mincho" w:hAnsiTheme="minorHAnsi" w:cstheme="minorHAnsi"/>
                <w:sz w:val="22"/>
                <w:szCs w:val="22"/>
              </w:rPr>
              <w:t xml:space="preserve">The most important staging wetland sites of these species are within protected areas (Olango Island Wildlife Sanctuary, Las Pinas-Paranaque </w:t>
            </w:r>
            <w:r w:rsidR="007000E6" w:rsidRPr="00596B06">
              <w:rPr>
                <w:rFonts w:asciiTheme="minorHAnsi" w:eastAsia="MS Mincho" w:hAnsiTheme="minorHAnsi" w:cstheme="minorHAnsi"/>
                <w:sz w:val="22"/>
                <w:szCs w:val="22"/>
              </w:rPr>
              <w:t>Wetland Park</w:t>
            </w:r>
            <w:r w:rsidR="00596B06" w:rsidRPr="00596B06">
              <w:rPr>
                <w:rFonts w:asciiTheme="minorHAnsi" w:eastAsia="MS Mincho" w:hAnsiTheme="minorHAnsi" w:cstheme="minorHAnsi"/>
                <w:sz w:val="22"/>
                <w:szCs w:val="22"/>
              </w:rPr>
              <w:t>)</w:t>
            </w:r>
            <w:r w:rsidR="009B3F67" w:rsidRPr="00596B06">
              <w:rPr>
                <w:rFonts w:asciiTheme="minorHAnsi" w:eastAsia="MS Mincho" w:hAnsiTheme="minorHAnsi" w:cstheme="minorHAnsi"/>
                <w:sz w:val="22"/>
                <w:szCs w:val="22"/>
              </w:rPr>
              <w:t>, critical h</w:t>
            </w:r>
            <w:r w:rsidR="00B45AD9" w:rsidRPr="00596B06">
              <w:rPr>
                <w:rFonts w:asciiTheme="minorHAnsi" w:eastAsia="MS Mincho" w:hAnsiTheme="minorHAnsi" w:cstheme="minorHAnsi"/>
                <w:sz w:val="22"/>
                <w:szCs w:val="22"/>
              </w:rPr>
              <w:t xml:space="preserve">abitats </w:t>
            </w:r>
            <w:r w:rsidR="00397BFE" w:rsidRPr="00596B06">
              <w:rPr>
                <w:rFonts w:asciiTheme="minorHAnsi" w:eastAsia="MS Mincho" w:hAnsiTheme="minorHAnsi" w:cstheme="minorHAnsi"/>
                <w:sz w:val="22"/>
                <w:szCs w:val="22"/>
              </w:rPr>
              <w:t>(</w:t>
            </w:r>
            <w:r w:rsidRPr="00596B06">
              <w:rPr>
                <w:rFonts w:asciiTheme="minorHAnsi" w:eastAsia="MS Mincho" w:hAnsiTheme="minorHAnsi" w:cstheme="minorHAnsi"/>
                <w:sz w:val="22"/>
                <w:szCs w:val="22"/>
              </w:rPr>
              <w:t>Sasmuan wetland- Manila Bay, Cabusao wetlands)</w:t>
            </w:r>
            <w:r w:rsidR="008A3BC6" w:rsidRPr="00596B06">
              <w:rPr>
                <w:rFonts w:asciiTheme="minorHAnsi" w:eastAsia="MS Mincho" w:hAnsiTheme="minorHAnsi" w:cstheme="minorHAnsi"/>
                <w:sz w:val="22"/>
                <w:szCs w:val="22"/>
              </w:rPr>
              <w:t xml:space="preserve"> and Local Conservation Areas (</w:t>
            </w:r>
            <w:r w:rsidRPr="00596B06">
              <w:rPr>
                <w:rFonts w:asciiTheme="minorHAnsi" w:eastAsia="MS Mincho" w:hAnsiTheme="minorHAnsi" w:cstheme="minorHAnsi"/>
                <w:sz w:val="22"/>
                <w:szCs w:val="22"/>
              </w:rPr>
              <w:t>Balanga City Wetland Park in Manila Bay, Negros Occidental Wetland and Conservation Area</w:t>
            </w:r>
            <w:r w:rsidR="00596B06" w:rsidRPr="00596B06">
              <w:rPr>
                <w:rFonts w:asciiTheme="minorHAnsi" w:eastAsia="MS Mincho" w:hAnsiTheme="minorHAnsi" w:cstheme="minorHAnsi"/>
                <w:sz w:val="22"/>
                <w:szCs w:val="22"/>
              </w:rPr>
              <w:t>, Sibugay Bay</w:t>
            </w:r>
            <w:r w:rsidRPr="00596B06">
              <w:rPr>
                <w:rFonts w:asciiTheme="minorHAnsi" w:eastAsia="MS Mincho" w:hAnsiTheme="minorHAnsi" w:cstheme="minorHAnsi"/>
                <w:sz w:val="22"/>
                <w:szCs w:val="22"/>
              </w:rPr>
              <w:t xml:space="preserve">). </w:t>
            </w:r>
          </w:p>
          <w:p w14:paraId="54E1311D" w14:textId="5C889319" w:rsidR="00947352" w:rsidRPr="00726971" w:rsidRDefault="00F63DBE" w:rsidP="00421F99">
            <w:pPr>
              <w:pStyle w:val="ListParagraph"/>
              <w:numPr>
                <w:ilvl w:val="0"/>
                <w:numId w:val="35"/>
              </w:numPr>
              <w:ind w:left="427" w:hanging="270"/>
              <w:jc w:val="both"/>
              <w:rPr>
                <w:rFonts w:asciiTheme="minorHAnsi" w:eastAsia="MS Mincho" w:hAnsiTheme="minorHAnsi" w:cstheme="minorHAnsi"/>
                <w:sz w:val="22"/>
                <w:szCs w:val="22"/>
              </w:rPr>
            </w:pPr>
            <w:r w:rsidRPr="00726971">
              <w:rPr>
                <w:rFonts w:asciiTheme="minorHAnsi" w:eastAsia="MS Mincho" w:hAnsiTheme="minorHAnsi" w:cstheme="minorHAnsi"/>
                <w:sz w:val="22"/>
                <w:szCs w:val="22"/>
              </w:rPr>
              <w:t>Annual population monitoring through participat</w:t>
            </w:r>
            <w:r w:rsidR="0048468D">
              <w:rPr>
                <w:rFonts w:asciiTheme="minorHAnsi" w:eastAsia="MS Mincho" w:hAnsiTheme="minorHAnsi" w:cstheme="minorHAnsi"/>
                <w:sz w:val="22"/>
                <w:szCs w:val="22"/>
              </w:rPr>
              <w:t>ion in the Asian Waterbird Census</w:t>
            </w:r>
            <w:r w:rsidRPr="00726971">
              <w:rPr>
                <w:rFonts w:asciiTheme="minorHAnsi" w:eastAsia="MS Mincho" w:hAnsiTheme="minorHAnsi" w:cstheme="minorHAnsi"/>
                <w:sz w:val="22"/>
                <w:szCs w:val="22"/>
              </w:rPr>
              <w:t xml:space="preserve">. </w:t>
            </w:r>
          </w:p>
          <w:p w14:paraId="7701B615" w14:textId="77777777" w:rsidR="00397BFE" w:rsidRPr="00B45AD9" w:rsidRDefault="00397BFE" w:rsidP="00B45AD9">
            <w:pPr>
              <w:jc w:val="both"/>
              <w:rPr>
                <w:rFonts w:asciiTheme="minorHAnsi" w:eastAsia="MS Mincho" w:hAnsiTheme="minorHAnsi" w:cstheme="minorHAnsi"/>
                <w:sz w:val="20"/>
                <w:szCs w:val="20"/>
              </w:rPr>
            </w:pPr>
          </w:p>
          <w:p w14:paraId="3FD2D60C" w14:textId="249B9230" w:rsidR="00F63DBE" w:rsidRPr="00726971" w:rsidRDefault="00F63DBE" w:rsidP="00B45AD9">
            <w:pPr>
              <w:jc w:val="both"/>
              <w:rPr>
                <w:rFonts w:ascii="Calibri" w:eastAsia="MS Mincho" w:hAnsi="Calibri" w:cs="Calibri"/>
                <w:b/>
                <w:sz w:val="22"/>
                <w:szCs w:val="22"/>
              </w:rPr>
            </w:pPr>
            <w:r w:rsidRPr="00726971">
              <w:rPr>
                <w:rFonts w:ascii="Calibri" w:eastAsia="MS Mincho" w:hAnsi="Calibri" w:cs="Calibri"/>
                <w:b/>
                <w:sz w:val="22"/>
                <w:szCs w:val="22"/>
              </w:rPr>
              <w:t xml:space="preserve">Marine </w:t>
            </w:r>
            <w:r w:rsidR="00B45AD9" w:rsidRPr="00726971">
              <w:rPr>
                <w:rFonts w:ascii="Calibri" w:eastAsia="MS Mincho" w:hAnsi="Calibri" w:cs="Calibri"/>
                <w:b/>
                <w:sz w:val="22"/>
                <w:szCs w:val="22"/>
              </w:rPr>
              <w:t>turtles</w:t>
            </w:r>
          </w:p>
          <w:p w14:paraId="166A5896" w14:textId="04DF79D1" w:rsidR="00F63DBE" w:rsidRPr="00726971" w:rsidRDefault="00397BFE" w:rsidP="00421F99">
            <w:pPr>
              <w:pStyle w:val="NoSpacing"/>
              <w:numPr>
                <w:ilvl w:val="0"/>
                <w:numId w:val="36"/>
              </w:numPr>
              <w:ind w:left="427" w:hanging="270"/>
              <w:jc w:val="both"/>
              <w:rPr>
                <w:rFonts w:ascii="Calibri" w:eastAsia="MS Mincho" w:hAnsi="Calibri" w:cs="Calibri"/>
                <w:sz w:val="22"/>
                <w:szCs w:val="22"/>
              </w:rPr>
            </w:pPr>
            <w:r w:rsidRPr="00726971">
              <w:rPr>
                <w:rFonts w:ascii="Calibri" w:eastAsia="MS Mincho" w:hAnsi="Calibri" w:cs="Calibri"/>
                <w:sz w:val="22"/>
                <w:szCs w:val="22"/>
              </w:rPr>
              <w:t>I</w:t>
            </w:r>
            <w:r w:rsidR="00F63DBE" w:rsidRPr="00726971">
              <w:rPr>
                <w:rFonts w:ascii="Calibri" w:eastAsia="MS Mincho" w:hAnsi="Calibri" w:cs="Calibri"/>
                <w:sz w:val="22"/>
                <w:szCs w:val="22"/>
              </w:rPr>
              <w:t xml:space="preserve">mplementation of the marine turtle conservation program as among the priority species for conservation by the </w:t>
            </w:r>
            <w:r w:rsidR="0048468D">
              <w:rPr>
                <w:rFonts w:ascii="Calibri" w:eastAsia="MS Mincho" w:hAnsi="Calibri" w:cs="Calibri"/>
                <w:sz w:val="22"/>
                <w:szCs w:val="22"/>
              </w:rPr>
              <w:t>DENR</w:t>
            </w:r>
            <w:r w:rsidR="00F63DBE" w:rsidRPr="00726971">
              <w:rPr>
                <w:rFonts w:ascii="Calibri" w:eastAsia="MS Mincho" w:hAnsi="Calibri" w:cs="Calibri"/>
                <w:sz w:val="22"/>
                <w:szCs w:val="22"/>
              </w:rPr>
              <w:t xml:space="preserve"> with </w:t>
            </w:r>
            <w:r w:rsidR="0048468D">
              <w:rPr>
                <w:rFonts w:ascii="Calibri" w:eastAsia="MS Mincho" w:hAnsi="Calibri" w:cs="Calibri"/>
                <w:sz w:val="22"/>
                <w:szCs w:val="22"/>
              </w:rPr>
              <w:t>main core activities such as a) h</w:t>
            </w:r>
            <w:r w:rsidR="00F63DBE" w:rsidRPr="00726971">
              <w:rPr>
                <w:rFonts w:ascii="Calibri" w:eastAsia="MS Mincho" w:hAnsi="Calibri" w:cs="Calibri"/>
                <w:sz w:val="22"/>
                <w:szCs w:val="22"/>
              </w:rPr>
              <w:t>abitat protection through</w:t>
            </w:r>
            <w:r w:rsidR="0048468D">
              <w:rPr>
                <w:rFonts w:ascii="Calibri" w:eastAsia="MS Mincho" w:hAnsi="Calibri" w:cs="Calibri"/>
                <w:sz w:val="22"/>
                <w:szCs w:val="22"/>
              </w:rPr>
              <w:t xml:space="preserve"> management of protected areas, </w:t>
            </w:r>
            <w:r w:rsidR="00F63DBE" w:rsidRPr="00726971">
              <w:rPr>
                <w:rFonts w:ascii="Calibri" w:eastAsia="MS Mincho" w:hAnsi="Calibri" w:cs="Calibri"/>
                <w:sz w:val="22"/>
                <w:szCs w:val="22"/>
              </w:rPr>
              <w:t>critical habitats and local conservati</w:t>
            </w:r>
            <w:r w:rsidR="0048468D">
              <w:rPr>
                <w:rFonts w:ascii="Calibri" w:eastAsia="MS Mincho" w:hAnsi="Calibri" w:cs="Calibri"/>
                <w:sz w:val="22"/>
                <w:szCs w:val="22"/>
              </w:rPr>
              <w:t xml:space="preserve">on areas with local government, b) </w:t>
            </w:r>
            <w:r w:rsidR="00F63DBE" w:rsidRPr="00726971">
              <w:rPr>
                <w:rFonts w:ascii="Calibri" w:eastAsia="MS Mincho" w:hAnsi="Calibri" w:cs="Calibri"/>
                <w:sz w:val="22"/>
                <w:szCs w:val="22"/>
              </w:rPr>
              <w:t>management of turtle hatcheries for areas vulnerable to inunda</w:t>
            </w:r>
            <w:r w:rsidR="0048468D">
              <w:rPr>
                <w:rFonts w:ascii="Calibri" w:eastAsia="MS Mincho" w:hAnsi="Calibri" w:cs="Calibri"/>
                <w:sz w:val="22"/>
                <w:szCs w:val="22"/>
              </w:rPr>
              <w:t xml:space="preserve">tion/erosion </w:t>
            </w:r>
            <w:r w:rsidR="0048468D">
              <w:rPr>
                <w:rFonts w:ascii="Calibri" w:eastAsia="MS Mincho" w:hAnsi="Calibri" w:cs="Calibri"/>
                <w:sz w:val="22"/>
                <w:szCs w:val="22"/>
              </w:rPr>
              <w:lastRenderedPageBreak/>
              <w:t xml:space="preserve">and storm surges, c) </w:t>
            </w:r>
            <w:r w:rsidR="00F63DBE" w:rsidRPr="00726971">
              <w:rPr>
                <w:rFonts w:ascii="Calibri" w:eastAsia="MS Mincho" w:hAnsi="Calibri" w:cs="Calibri"/>
                <w:sz w:val="22"/>
                <w:szCs w:val="22"/>
              </w:rPr>
              <w:t>partnership with private resort owner</w:t>
            </w:r>
            <w:r w:rsidR="0048468D">
              <w:rPr>
                <w:rFonts w:ascii="Calibri" w:eastAsia="MS Mincho" w:hAnsi="Calibri" w:cs="Calibri"/>
                <w:sz w:val="22"/>
                <w:szCs w:val="22"/>
              </w:rPr>
              <w:t xml:space="preserve">s for nesting beach protection, d) </w:t>
            </w:r>
            <w:r w:rsidR="00F63DBE" w:rsidRPr="00726971">
              <w:rPr>
                <w:rFonts w:ascii="Calibri" w:eastAsia="MS Mincho" w:hAnsi="Calibri" w:cs="Calibri"/>
                <w:sz w:val="22"/>
                <w:szCs w:val="22"/>
              </w:rPr>
              <w:t>tagging, rescue and rehabilitation and</w:t>
            </w:r>
            <w:r w:rsidR="0048468D">
              <w:rPr>
                <w:rFonts w:ascii="Calibri" w:eastAsia="MS Mincho" w:hAnsi="Calibri" w:cs="Calibri"/>
                <w:sz w:val="22"/>
                <w:szCs w:val="22"/>
              </w:rPr>
              <w:t>,</w:t>
            </w:r>
            <w:r w:rsidR="00F63DBE" w:rsidRPr="00726971">
              <w:rPr>
                <w:rFonts w:ascii="Calibri" w:eastAsia="MS Mincho" w:hAnsi="Calibri" w:cs="Calibri"/>
                <w:sz w:val="22"/>
                <w:szCs w:val="22"/>
              </w:rPr>
              <w:t xml:space="preserve"> </w:t>
            </w:r>
            <w:r w:rsidR="0048468D">
              <w:rPr>
                <w:rFonts w:ascii="Calibri" w:eastAsia="MS Mincho" w:hAnsi="Calibri" w:cs="Calibri"/>
                <w:sz w:val="22"/>
                <w:szCs w:val="22"/>
              </w:rPr>
              <w:t xml:space="preserve">e) </w:t>
            </w:r>
            <w:r w:rsidR="00F63DBE" w:rsidRPr="00726971">
              <w:rPr>
                <w:rFonts w:ascii="Calibri" w:eastAsia="MS Mincho" w:hAnsi="Calibri" w:cs="Calibri"/>
                <w:sz w:val="22"/>
                <w:szCs w:val="22"/>
              </w:rPr>
              <w:t>transboundary management.</w:t>
            </w:r>
            <w:r w:rsidR="0048468D">
              <w:rPr>
                <w:rFonts w:ascii="Calibri" w:eastAsia="MS Mincho" w:hAnsi="Calibri" w:cs="Calibri"/>
                <w:sz w:val="22"/>
                <w:szCs w:val="22"/>
              </w:rPr>
              <w:t xml:space="preserve"> </w:t>
            </w:r>
          </w:p>
          <w:p w14:paraId="22C50CE6" w14:textId="77777777" w:rsidR="00787BF4" w:rsidRPr="00726971" w:rsidRDefault="00787BF4" w:rsidP="00726971">
            <w:pPr>
              <w:pStyle w:val="NoSpacing"/>
              <w:ind w:left="427" w:hanging="270"/>
              <w:jc w:val="both"/>
              <w:rPr>
                <w:rFonts w:ascii="Calibri" w:eastAsia="MS Mincho" w:hAnsi="Calibri" w:cs="Calibri"/>
                <w:sz w:val="22"/>
                <w:szCs w:val="22"/>
              </w:rPr>
            </w:pPr>
          </w:p>
          <w:p w14:paraId="08D53E40" w14:textId="0C50EB58" w:rsidR="00F63DBE" w:rsidRPr="00726971" w:rsidRDefault="00F63DBE" w:rsidP="00421F99">
            <w:pPr>
              <w:pStyle w:val="NoSpacing"/>
              <w:numPr>
                <w:ilvl w:val="0"/>
                <w:numId w:val="36"/>
              </w:numPr>
              <w:ind w:left="427" w:hanging="270"/>
              <w:jc w:val="both"/>
              <w:rPr>
                <w:rFonts w:ascii="Calibri" w:eastAsia="MS Mincho" w:hAnsi="Calibri" w:cs="Calibri"/>
                <w:sz w:val="22"/>
                <w:szCs w:val="22"/>
              </w:rPr>
            </w:pPr>
            <w:r w:rsidRPr="00726971">
              <w:rPr>
                <w:rFonts w:ascii="Calibri" w:eastAsia="MS Mincho" w:hAnsi="Calibri" w:cs="Calibri"/>
                <w:sz w:val="22"/>
                <w:szCs w:val="22"/>
              </w:rPr>
              <w:t>Establishment of Marine Turtle Protected Area Network (MTPAN) among country members of the Coral Triangle Initiative. In the Philippines, MTPAN were designated (Turtle Islands Wildlife Sanctuary, El Nido Marine Resource Reserve, Tub</w:t>
            </w:r>
            <w:r w:rsidR="0048468D">
              <w:rPr>
                <w:rFonts w:ascii="Calibri" w:eastAsia="MS Mincho" w:hAnsi="Calibri" w:cs="Calibri"/>
                <w:sz w:val="22"/>
                <w:szCs w:val="22"/>
              </w:rPr>
              <w:t>b</w:t>
            </w:r>
            <w:r w:rsidRPr="00726971">
              <w:rPr>
                <w:rFonts w:ascii="Calibri" w:eastAsia="MS Mincho" w:hAnsi="Calibri" w:cs="Calibri"/>
                <w:sz w:val="22"/>
                <w:szCs w:val="22"/>
              </w:rPr>
              <w:t>ataha Reef National Park)</w:t>
            </w:r>
            <w:r w:rsidR="00787BF4" w:rsidRPr="00726971">
              <w:rPr>
                <w:rFonts w:ascii="Calibri" w:eastAsia="MS Mincho" w:hAnsi="Calibri" w:cs="Calibri"/>
                <w:sz w:val="22"/>
                <w:szCs w:val="22"/>
              </w:rPr>
              <w:t xml:space="preserve">. </w:t>
            </w:r>
          </w:p>
          <w:p w14:paraId="7C8C9603" w14:textId="77777777" w:rsidR="00787BF4" w:rsidRPr="00726971" w:rsidRDefault="00787BF4" w:rsidP="00726971">
            <w:pPr>
              <w:pStyle w:val="NoSpacing"/>
              <w:ind w:left="427" w:hanging="270"/>
              <w:jc w:val="both"/>
              <w:rPr>
                <w:rFonts w:ascii="Calibri" w:eastAsia="MS Mincho" w:hAnsi="Calibri" w:cs="Calibri"/>
                <w:sz w:val="22"/>
                <w:szCs w:val="22"/>
              </w:rPr>
            </w:pPr>
          </w:p>
          <w:p w14:paraId="77C1C2DC" w14:textId="65D7314D" w:rsidR="00F63DBE" w:rsidRDefault="00F63DBE" w:rsidP="00421F99">
            <w:pPr>
              <w:pStyle w:val="NoSpacing"/>
              <w:numPr>
                <w:ilvl w:val="0"/>
                <w:numId w:val="36"/>
              </w:numPr>
              <w:ind w:left="427" w:hanging="270"/>
              <w:jc w:val="both"/>
              <w:rPr>
                <w:rFonts w:ascii="Calibri" w:eastAsia="MS Mincho" w:hAnsi="Calibri" w:cs="Calibri"/>
                <w:sz w:val="22"/>
                <w:szCs w:val="22"/>
              </w:rPr>
            </w:pPr>
            <w:r w:rsidRPr="00726971">
              <w:rPr>
                <w:rFonts w:ascii="Calibri" w:eastAsia="MS Mincho" w:hAnsi="Calibri" w:cs="Calibri"/>
                <w:sz w:val="22"/>
                <w:szCs w:val="22"/>
              </w:rPr>
              <w:t>Participated in regional research on population dynamics and ecology of marine turtles in the Sulu-sulawesi Seascape encompassing Indonesia, Malaysia and Philippines. Led by the Marine Research Foundation, Malaysia, the study which was completed in 2017 as component of the Sulu-Sulawesi Seascape project confirmed that the three countries share population of marine turtles supporting the transboundary approach to conservation.</w:t>
            </w:r>
          </w:p>
          <w:p w14:paraId="0AD70EBA" w14:textId="77777777" w:rsidR="0048468D" w:rsidRDefault="0048468D" w:rsidP="0048468D">
            <w:pPr>
              <w:pStyle w:val="ListParagraph"/>
              <w:rPr>
                <w:rFonts w:ascii="Calibri" w:eastAsia="MS Mincho" w:hAnsi="Calibri" w:cs="Calibri"/>
                <w:sz w:val="22"/>
                <w:szCs w:val="22"/>
              </w:rPr>
            </w:pPr>
          </w:p>
          <w:p w14:paraId="5F5D792A" w14:textId="0B8B56E1" w:rsidR="00F63DBE" w:rsidRDefault="00397BFE" w:rsidP="00421F99">
            <w:pPr>
              <w:pStyle w:val="NoSpacing"/>
              <w:numPr>
                <w:ilvl w:val="0"/>
                <w:numId w:val="36"/>
              </w:numPr>
              <w:ind w:left="427" w:hanging="270"/>
              <w:jc w:val="both"/>
              <w:rPr>
                <w:rFonts w:ascii="Calibri" w:eastAsia="MS Mincho" w:hAnsi="Calibri" w:cs="Calibri"/>
                <w:sz w:val="22"/>
                <w:szCs w:val="22"/>
              </w:rPr>
            </w:pPr>
            <w:r w:rsidRPr="00726971">
              <w:rPr>
                <w:rFonts w:ascii="Calibri" w:eastAsia="MS Mincho" w:hAnsi="Calibri" w:cs="Calibri"/>
                <w:sz w:val="22"/>
                <w:szCs w:val="22"/>
              </w:rPr>
              <w:t>I</w:t>
            </w:r>
            <w:r w:rsidR="00F63DBE" w:rsidRPr="00726971">
              <w:rPr>
                <w:rFonts w:ascii="Calibri" w:eastAsia="MS Mincho" w:hAnsi="Calibri" w:cs="Calibri"/>
                <w:sz w:val="22"/>
                <w:szCs w:val="22"/>
              </w:rPr>
              <w:t>mplementation of Fisheries Administrative Order No. 237 on the Regulations requiring the installment of Juvenile and Trash Fish Excluder Device in Trawls to reduce bycatch of marine turtles.</w:t>
            </w:r>
          </w:p>
          <w:p w14:paraId="36732775" w14:textId="30517E93" w:rsidR="00A93886" w:rsidRPr="00A93886" w:rsidRDefault="00A93886" w:rsidP="000D2C93">
            <w:pPr>
              <w:pStyle w:val="NoSpacing"/>
              <w:jc w:val="both"/>
              <w:rPr>
                <w:rFonts w:ascii="Calibri" w:eastAsia="MS Mincho" w:hAnsi="Calibri" w:cs="Calibri"/>
                <w:color w:val="FF0000"/>
                <w:sz w:val="22"/>
                <w:szCs w:val="22"/>
              </w:rPr>
            </w:pPr>
          </w:p>
          <w:p w14:paraId="51414DC0" w14:textId="77777777" w:rsidR="00947352" w:rsidRPr="00726971" w:rsidRDefault="00947352" w:rsidP="00B45AD9">
            <w:pPr>
              <w:jc w:val="both"/>
              <w:rPr>
                <w:rFonts w:ascii="Calibri" w:eastAsia="MS Mincho" w:hAnsi="Calibri" w:cs="Calibri"/>
                <w:sz w:val="22"/>
                <w:szCs w:val="22"/>
              </w:rPr>
            </w:pPr>
          </w:p>
          <w:p w14:paraId="1FFE3B38" w14:textId="67FD326A" w:rsidR="00F63DBE" w:rsidRPr="00726971" w:rsidRDefault="00B45AD9" w:rsidP="00B45AD9">
            <w:pPr>
              <w:jc w:val="both"/>
              <w:rPr>
                <w:rFonts w:ascii="Calibri" w:eastAsia="MS Mincho" w:hAnsi="Calibri" w:cs="Calibri"/>
                <w:b/>
                <w:sz w:val="22"/>
                <w:szCs w:val="22"/>
              </w:rPr>
            </w:pPr>
            <w:r w:rsidRPr="00726971">
              <w:rPr>
                <w:rFonts w:ascii="Calibri" w:eastAsia="MS Mincho" w:hAnsi="Calibri" w:cs="Calibri"/>
                <w:b/>
                <w:sz w:val="22"/>
                <w:szCs w:val="22"/>
              </w:rPr>
              <w:t>Mobullid Rays</w:t>
            </w:r>
            <w:r w:rsidR="00A93886">
              <w:rPr>
                <w:rFonts w:ascii="Calibri" w:eastAsia="MS Mincho" w:hAnsi="Calibri" w:cs="Calibri"/>
                <w:b/>
                <w:sz w:val="22"/>
                <w:szCs w:val="22"/>
              </w:rPr>
              <w:t xml:space="preserve"> </w:t>
            </w:r>
          </w:p>
          <w:p w14:paraId="6DD6346F" w14:textId="5D623F56" w:rsidR="00787BF4" w:rsidRPr="00726971" w:rsidRDefault="00F63DBE" w:rsidP="00B45AD9">
            <w:pPr>
              <w:jc w:val="both"/>
              <w:rPr>
                <w:rFonts w:ascii="Calibri" w:eastAsia="MS Mincho" w:hAnsi="Calibri" w:cs="Calibri"/>
                <w:sz w:val="22"/>
                <w:szCs w:val="22"/>
              </w:rPr>
            </w:pPr>
            <w:r w:rsidRPr="00726971">
              <w:rPr>
                <w:rFonts w:ascii="Calibri" w:eastAsia="MS Mincho" w:hAnsi="Calibri" w:cs="Calibri"/>
                <w:sz w:val="22"/>
                <w:szCs w:val="22"/>
              </w:rPr>
              <w:t xml:space="preserve">Enforcement </w:t>
            </w:r>
            <w:r w:rsidR="00596B06">
              <w:rPr>
                <w:rFonts w:ascii="Calibri" w:eastAsia="MS Mincho" w:hAnsi="Calibri" w:cs="Calibri"/>
                <w:sz w:val="22"/>
                <w:szCs w:val="22"/>
              </w:rPr>
              <w:t>of</w:t>
            </w:r>
            <w:r w:rsidRPr="00726971">
              <w:rPr>
                <w:rFonts w:ascii="Calibri" w:eastAsia="MS Mincho" w:hAnsi="Calibri" w:cs="Calibri"/>
                <w:sz w:val="22"/>
                <w:szCs w:val="22"/>
              </w:rPr>
              <w:t xml:space="preserve"> the ban on  catching and selling of Mobula rays nationally</w:t>
            </w:r>
            <w:r w:rsidR="000D2C93">
              <w:rPr>
                <w:rFonts w:ascii="Calibri" w:eastAsia="MS Mincho" w:hAnsi="Calibri" w:cs="Calibri"/>
                <w:sz w:val="22"/>
                <w:szCs w:val="22"/>
              </w:rPr>
              <w:t xml:space="preserve">.  This is  also </w:t>
            </w:r>
            <w:r w:rsidRPr="00726971">
              <w:rPr>
                <w:rFonts w:ascii="Calibri" w:eastAsia="MS Mincho" w:hAnsi="Calibri" w:cs="Calibri"/>
                <w:sz w:val="22"/>
                <w:szCs w:val="22"/>
              </w:rPr>
              <w:t xml:space="preserve"> in response to CITES listing </w:t>
            </w:r>
            <w:r w:rsidR="000D2C93">
              <w:rPr>
                <w:rFonts w:ascii="Calibri" w:eastAsia="MS Mincho" w:hAnsi="Calibri" w:cs="Calibri"/>
                <w:sz w:val="22"/>
                <w:szCs w:val="22"/>
              </w:rPr>
              <w:t xml:space="preserve">of </w:t>
            </w:r>
            <w:r w:rsidRPr="00726971">
              <w:rPr>
                <w:rFonts w:ascii="Calibri" w:eastAsia="MS Mincho" w:hAnsi="Calibri" w:cs="Calibri"/>
                <w:sz w:val="22"/>
                <w:szCs w:val="22"/>
              </w:rPr>
              <w:t>the rays on Appendix II. The Philippine (through LAMAVE, Inc.) continues to work with the community and the local government of Bohol, Philippines where mobullid ray fishing has been thriving</w:t>
            </w:r>
            <w:r w:rsidR="00947352" w:rsidRPr="00726971">
              <w:rPr>
                <w:rFonts w:ascii="Calibri" w:eastAsia="MS Mincho" w:hAnsi="Calibri" w:cs="Calibri"/>
                <w:sz w:val="22"/>
                <w:szCs w:val="22"/>
              </w:rPr>
              <w:t xml:space="preserve"> for years, to find alternative </w:t>
            </w:r>
            <w:r w:rsidRPr="00726971">
              <w:rPr>
                <w:rFonts w:ascii="Calibri" w:eastAsia="MS Mincho" w:hAnsi="Calibri" w:cs="Calibri"/>
                <w:sz w:val="22"/>
                <w:szCs w:val="22"/>
              </w:rPr>
              <w:t xml:space="preserve">livelihoods for those affected by the ban. </w:t>
            </w:r>
          </w:p>
          <w:p w14:paraId="0897D9F7" w14:textId="77777777" w:rsidR="00787BF4" w:rsidRPr="00726971" w:rsidRDefault="00787BF4" w:rsidP="00B45AD9">
            <w:pPr>
              <w:jc w:val="both"/>
              <w:rPr>
                <w:rFonts w:ascii="Calibri" w:eastAsia="MS Mincho" w:hAnsi="Calibri" w:cs="Calibri"/>
                <w:sz w:val="22"/>
                <w:szCs w:val="22"/>
              </w:rPr>
            </w:pPr>
          </w:p>
          <w:p w14:paraId="5AE4BFC9" w14:textId="16BE1AF7" w:rsidR="00F63DBE" w:rsidRPr="00726971" w:rsidRDefault="00B45AD9" w:rsidP="00B45AD9">
            <w:pPr>
              <w:jc w:val="both"/>
              <w:rPr>
                <w:rFonts w:ascii="Calibri" w:eastAsia="MS Mincho" w:hAnsi="Calibri" w:cs="Calibri"/>
                <w:b/>
                <w:sz w:val="22"/>
                <w:szCs w:val="22"/>
              </w:rPr>
            </w:pPr>
            <w:r w:rsidRPr="00726971">
              <w:rPr>
                <w:rFonts w:ascii="Calibri" w:eastAsia="MS Mincho" w:hAnsi="Calibri" w:cs="Calibri"/>
                <w:b/>
                <w:sz w:val="22"/>
                <w:szCs w:val="22"/>
              </w:rPr>
              <w:t>Whale shark</w:t>
            </w:r>
          </w:p>
          <w:p w14:paraId="149E6514" w14:textId="12B5306D" w:rsidR="00F63DBE" w:rsidRPr="00726971" w:rsidRDefault="00397BFE" w:rsidP="00421F99">
            <w:pPr>
              <w:pStyle w:val="ListParagraph"/>
              <w:numPr>
                <w:ilvl w:val="0"/>
                <w:numId w:val="37"/>
              </w:numPr>
              <w:ind w:left="427" w:hanging="270"/>
              <w:jc w:val="both"/>
              <w:rPr>
                <w:rFonts w:ascii="Calibri" w:eastAsia="MS Mincho" w:hAnsi="Calibri" w:cs="Calibri"/>
                <w:sz w:val="22"/>
                <w:szCs w:val="22"/>
              </w:rPr>
            </w:pPr>
            <w:r w:rsidRPr="00726971">
              <w:rPr>
                <w:rFonts w:ascii="Calibri" w:eastAsia="MS Mincho" w:hAnsi="Calibri" w:cs="Calibri"/>
                <w:sz w:val="22"/>
                <w:szCs w:val="22"/>
              </w:rPr>
              <w:t>M</w:t>
            </w:r>
            <w:r w:rsidR="00F63DBE" w:rsidRPr="00726971">
              <w:rPr>
                <w:rFonts w:ascii="Calibri" w:eastAsia="MS Mincho" w:hAnsi="Calibri" w:cs="Calibri"/>
                <w:sz w:val="22"/>
                <w:szCs w:val="22"/>
              </w:rPr>
              <w:t>onitoring of 5 major whale shark aggregations in the Philippines (by LAMAVE, Inc). A new global hotspot in Palawan, where connectivity was established with Malaysia and Indonesia using satellite telemetry and photographic identification is currently in review for publication. From this site, collaborations for global genetics, genomics and kinship mark-recapture are currently being pursued.</w:t>
            </w:r>
          </w:p>
          <w:p w14:paraId="76C6F7E6" w14:textId="77777777" w:rsidR="00787BF4" w:rsidRPr="00726971" w:rsidRDefault="00787BF4" w:rsidP="00726971">
            <w:pPr>
              <w:ind w:left="427" w:hanging="270"/>
              <w:jc w:val="both"/>
              <w:rPr>
                <w:rFonts w:ascii="Calibri" w:eastAsia="MS Mincho" w:hAnsi="Calibri" w:cs="Calibri"/>
                <w:sz w:val="22"/>
                <w:szCs w:val="22"/>
              </w:rPr>
            </w:pPr>
          </w:p>
          <w:p w14:paraId="1B9868B0" w14:textId="4C0F74F4" w:rsidR="00F63DBE" w:rsidRPr="00726971" w:rsidRDefault="00F63DBE" w:rsidP="00421F99">
            <w:pPr>
              <w:pStyle w:val="ListParagraph"/>
              <w:numPr>
                <w:ilvl w:val="0"/>
                <w:numId w:val="37"/>
              </w:numPr>
              <w:ind w:left="427" w:hanging="270"/>
              <w:jc w:val="both"/>
              <w:rPr>
                <w:rFonts w:ascii="Calibri" w:eastAsia="MS Mincho" w:hAnsi="Calibri" w:cs="Calibri"/>
                <w:sz w:val="22"/>
                <w:szCs w:val="22"/>
              </w:rPr>
            </w:pPr>
            <w:r w:rsidRPr="00726971">
              <w:rPr>
                <w:rFonts w:ascii="Calibri" w:eastAsia="MS Mincho" w:hAnsi="Calibri" w:cs="Calibri"/>
                <w:sz w:val="22"/>
                <w:szCs w:val="22"/>
              </w:rPr>
              <w:t>In 2019, the Philippines became the second world’s largest known population of whale sharks as investigated through photo-ID, with 1,750 individuals identified to date, second only to Mexico (Pacific + Caribbean).</w:t>
            </w:r>
          </w:p>
          <w:p w14:paraId="4A212711" w14:textId="77777777" w:rsidR="00787BF4" w:rsidRPr="00726971" w:rsidRDefault="00787BF4" w:rsidP="00726971">
            <w:pPr>
              <w:ind w:left="427" w:hanging="270"/>
              <w:jc w:val="both"/>
              <w:rPr>
                <w:rFonts w:ascii="Calibri" w:eastAsia="MS Mincho" w:hAnsi="Calibri" w:cs="Calibri"/>
                <w:sz w:val="22"/>
                <w:szCs w:val="22"/>
              </w:rPr>
            </w:pPr>
          </w:p>
          <w:p w14:paraId="40F4F929" w14:textId="080686B1" w:rsidR="00F63DBE" w:rsidRPr="00726971" w:rsidRDefault="00F63DBE" w:rsidP="00421F99">
            <w:pPr>
              <w:pStyle w:val="ListParagraph"/>
              <w:numPr>
                <w:ilvl w:val="0"/>
                <w:numId w:val="37"/>
              </w:numPr>
              <w:ind w:left="427" w:hanging="270"/>
              <w:jc w:val="both"/>
              <w:rPr>
                <w:rFonts w:ascii="Calibri" w:eastAsia="MS Mincho" w:hAnsi="Calibri" w:cs="Calibri"/>
                <w:sz w:val="22"/>
                <w:szCs w:val="22"/>
              </w:rPr>
            </w:pPr>
            <w:r w:rsidRPr="00726971">
              <w:rPr>
                <w:rFonts w:ascii="Calibri" w:eastAsia="MS Mincho" w:hAnsi="Calibri" w:cs="Calibri"/>
                <w:sz w:val="22"/>
                <w:szCs w:val="22"/>
              </w:rPr>
              <w:t>Microplastic study in the central Visayas region of the Philippines (by LAMAVE, Inc). Preliminary results highlight a high abundance of different plastics (polypropelene, polyethelene, polymethylmethacrylat and polyethylenterephthalat) present in whale shark foraging grounds;</w:t>
            </w:r>
          </w:p>
          <w:p w14:paraId="625535D1" w14:textId="77777777" w:rsidR="00726971" w:rsidRPr="00726971" w:rsidRDefault="00726971" w:rsidP="00726971">
            <w:pPr>
              <w:ind w:left="427" w:hanging="270"/>
              <w:jc w:val="both"/>
              <w:rPr>
                <w:rFonts w:ascii="Calibri" w:eastAsia="MS Mincho" w:hAnsi="Calibri" w:cs="Calibri"/>
                <w:sz w:val="22"/>
                <w:szCs w:val="22"/>
              </w:rPr>
            </w:pPr>
          </w:p>
          <w:p w14:paraId="11076FD7" w14:textId="7D69E3CD" w:rsidR="00F63DBE" w:rsidRPr="00726971" w:rsidRDefault="00F63DBE" w:rsidP="00421F99">
            <w:pPr>
              <w:pStyle w:val="ListParagraph"/>
              <w:numPr>
                <w:ilvl w:val="0"/>
                <w:numId w:val="37"/>
              </w:numPr>
              <w:ind w:left="427" w:hanging="270"/>
              <w:jc w:val="both"/>
              <w:rPr>
                <w:rFonts w:ascii="Calibri" w:eastAsia="MS Mincho" w:hAnsi="Calibri" w:cs="Calibri"/>
                <w:sz w:val="22"/>
                <w:szCs w:val="22"/>
              </w:rPr>
            </w:pPr>
            <w:r w:rsidRPr="00726971">
              <w:rPr>
                <w:rFonts w:ascii="Calibri" w:eastAsia="MS Mincho" w:hAnsi="Calibri" w:cs="Calibri"/>
                <w:sz w:val="22"/>
                <w:szCs w:val="22"/>
              </w:rPr>
              <w:t>Conducted study on the effect of whale shark tourism in Oslob in Cebu, Philippines, the largest non-captive whale shark watching industry in the world, receiving &gt;500,000 tourists in 2018. Study results revealing high incidence of injuries and changes to the whale sharks habitat use and metabolic rate, shall provide scientific justification for needed adjustments whale shark Tourism in the area.</w:t>
            </w:r>
          </w:p>
          <w:p w14:paraId="74E4A265" w14:textId="77777777" w:rsidR="00787BF4" w:rsidRPr="00726971" w:rsidRDefault="00787BF4" w:rsidP="00726971">
            <w:pPr>
              <w:ind w:left="427" w:hanging="270"/>
              <w:jc w:val="both"/>
              <w:rPr>
                <w:rFonts w:ascii="Calibri" w:eastAsia="MS Mincho" w:hAnsi="Calibri" w:cs="Calibri"/>
                <w:sz w:val="22"/>
                <w:szCs w:val="22"/>
              </w:rPr>
            </w:pPr>
          </w:p>
          <w:p w14:paraId="7BBC1B65" w14:textId="225F7573" w:rsidR="000A0A29" w:rsidRPr="00726971" w:rsidRDefault="00F63DBE" w:rsidP="00421F99">
            <w:pPr>
              <w:pStyle w:val="ListParagraph"/>
              <w:numPr>
                <w:ilvl w:val="0"/>
                <w:numId w:val="37"/>
              </w:numPr>
              <w:ind w:hanging="563"/>
              <w:jc w:val="both"/>
              <w:rPr>
                <w:rFonts w:ascii="Calibri" w:eastAsia="MS Mincho" w:hAnsi="Calibri" w:cs="Calibri"/>
              </w:rPr>
            </w:pPr>
            <w:r w:rsidRPr="00726971">
              <w:rPr>
                <w:rFonts w:ascii="Calibri" w:eastAsia="MS Mincho" w:hAnsi="Calibri" w:cs="Calibri"/>
                <w:sz w:val="22"/>
                <w:szCs w:val="22"/>
              </w:rPr>
              <w:t>The 3rd Shark Summit was conducted in November 2018,Panglao, Bohol which served as a platform to review and advocate for the proposed Shark Conservation Act which was filed in the congress. The 2018-2022 Conservation Roadmap for Sharks and Rays in the Philippines was also disseminated, as well as provided stakeholders on the global context of shark conservation.</w:t>
            </w:r>
            <w:r w:rsidR="000A0A29" w:rsidRPr="00726971">
              <w:rPr>
                <w:rFonts w:ascii="Calibri" w:eastAsia="MS Mincho" w:hAnsi="Calibri" w:cs="Calibri"/>
                <w:sz w:val="22"/>
                <w:szCs w:val="22"/>
              </w:rPr>
              <w:t xml:space="preserve">  </w:t>
            </w:r>
            <w:r w:rsidR="000D2C93">
              <w:rPr>
                <w:rFonts w:ascii="Calibri" w:hAnsi="Calibri" w:cs="Calibri"/>
              </w:rPr>
              <w:t>T</w:t>
            </w:r>
            <w:r w:rsidR="000D2C93" w:rsidRPr="00B73D69">
              <w:rPr>
                <w:rFonts w:asciiTheme="minorHAnsi" w:hAnsiTheme="minorHAnsi" w:cstheme="minorHAnsi"/>
              </w:rPr>
              <w:t>he 4</w:t>
            </w:r>
            <w:r w:rsidR="000D2C93" w:rsidRPr="00B73D69">
              <w:rPr>
                <w:rFonts w:asciiTheme="minorHAnsi" w:hAnsiTheme="minorHAnsi" w:cstheme="minorHAnsi"/>
                <w:vertAlign w:val="superscript"/>
              </w:rPr>
              <w:t>th</w:t>
            </w:r>
            <w:r w:rsidR="000D2C93" w:rsidRPr="00B73D69">
              <w:rPr>
                <w:rFonts w:asciiTheme="minorHAnsi" w:hAnsiTheme="minorHAnsi" w:cstheme="minorHAnsi"/>
              </w:rPr>
              <w:t xml:space="preserve">  Shark Summit </w:t>
            </w:r>
            <w:r w:rsidR="000D2C93">
              <w:rPr>
                <w:rFonts w:asciiTheme="minorHAnsi" w:hAnsiTheme="minorHAnsi" w:cstheme="minorHAnsi"/>
              </w:rPr>
              <w:t xml:space="preserve">was </w:t>
            </w:r>
            <w:r w:rsidR="000D2C93" w:rsidRPr="00B73D69">
              <w:rPr>
                <w:rFonts w:asciiTheme="minorHAnsi" w:hAnsiTheme="minorHAnsi" w:cstheme="minorHAnsi"/>
              </w:rPr>
              <w:t xml:space="preserve">held on March  2023 </w:t>
            </w:r>
            <w:r w:rsidR="000D2C93" w:rsidRPr="00B73D69">
              <w:rPr>
                <w:rFonts w:asciiTheme="minorHAnsi" w:hAnsiTheme="minorHAnsi" w:cstheme="minorHAnsi"/>
                <w:color w:val="0A0A0A"/>
                <w:shd w:val="clear" w:color="auto" w:fill="FFFFFF"/>
              </w:rPr>
              <w:t>themed “Partnerships for Shark Conservation,” which showcase the progress of key players and stakeholders in shark conservation and management, identify challenges hindering progress .of the Sharks and Rays National Plan of Action 2017-2022</w:t>
            </w:r>
            <w:r w:rsidR="000D2C93">
              <w:rPr>
                <w:rFonts w:asciiTheme="minorHAnsi" w:hAnsiTheme="minorHAnsi" w:cstheme="minorHAnsi"/>
                <w:color w:val="0A0A0A"/>
                <w:shd w:val="clear" w:color="auto" w:fill="FFFFFF"/>
              </w:rPr>
              <w:t>.</w:t>
            </w:r>
          </w:p>
          <w:p w14:paraId="1C6F5971" w14:textId="77777777" w:rsidR="00787BF4" w:rsidRPr="00726971" w:rsidRDefault="00787BF4" w:rsidP="00B45AD9">
            <w:pPr>
              <w:jc w:val="both"/>
              <w:rPr>
                <w:rFonts w:ascii="Calibri" w:eastAsia="MS Mincho" w:hAnsi="Calibri" w:cs="Calibri"/>
                <w:sz w:val="22"/>
                <w:szCs w:val="22"/>
              </w:rPr>
            </w:pPr>
          </w:p>
          <w:p w14:paraId="5416B52B" w14:textId="6DCAB5F9" w:rsidR="00F63DBE" w:rsidRPr="00726971" w:rsidRDefault="00F75381" w:rsidP="00B45AD9">
            <w:pPr>
              <w:jc w:val="both"/>
              <w:rPr>
                <w:rFonts w:ascii="Calibri" w:eastAsia="MS Mincho" w:hAnsi="Calibri" w:cs="Calibri"/>
                <w:b/>
                <w:sz w:val="22"/>
                <w:szCs w:val="22"/>
              </w:rPr>
            </w:pPr>
            <w:r w:rsidRPr="00726971">
              <w:rPr>
                <w:rFonts w:ascii="Calibri" w:eastAsia="MS Mincho" w:hAnsi="Calibri" w:cs="Calibri"/>
                <w:b/>
                <w:sz w:val="22"/>
                <w:szCs w:val="22"/>
              </w:rPr>
              <w:t>Irrawaddy</w:t>
            </w:r>
            <w:r w:rsidR="00F63DBE" w:rsidRPr="00726971">
              <w:rPr>
                <w:rFonts w:ascii="Calibri" w:eastAsia="MS Mincho" w:hAnsi="Calibri" w:cs="Calibri"/>
                <w:b/>
                <w:sz w:val="22"/>
                <w:szCs w:val="22"/>
              </w:rPr>
              <w:t xml:space="preserve"> Dolphin; Pantropical spotted dolphin, Spinner dolphin, Frazer's dolphin</w:t>
            </w:r>
          </w:p>
          <w:p w14:paraId="063113BB" w14:textId="02D683DE" w:rsidR="00F63DBE" w:rsidRPr="00726971" w:rsidRDefault="00094D36" w:rsidP="00421F99">
            <w:pPr>
              <w:pStyle w:val="ListParagraph"/>
              <w:numPr>
                <w:ilvl w:val="0"/>
                <w:numId w:val="38"/>
              </w:numPr>
              <w:ind w:left="427" w:hanging="270"/>
              <w:jc w:val="both"/>
              <w:rPr>
                <w:rFonts w:ascii="Calibri" w:eastAsia="MS Mincho" w:hAnsi="Calibri" w:cs="Calibri"/>
                <w:sz w:val="22"/>
                <w:szCs w:val="22"/>
              </w:rPr>
            </w:pPr>
            <w:r w:rsidRPr="00726971">
              <w:rPr>
                <w:rFonts w:ascii="Calibri" w:eastAsia="MS Mincho" w:hAnsi="Calibri" w:cs="Calibri"/>
                <w:sz w:val="22"/>
                <w:szCs w:val="22"/>
              </w:rPr>
              <w:t>M</w:t>
            </w:r>
            <w:r w:rsidR="00F63DBE" w:rsidRPr="00726971">
              <w:rPr>
                <w:rFonts w:ascii="Calibri" w:eastAsia="MS Mincho" w:hAnsi="Calibri" w:cs="Calibri"/>
                <w:sz w:val="22"/>
                <w:szCs w:val="22"/>
              </w:rPr>
              <w:t>onitoring resulted to sighting</w:t>
            </w:r>
            <w:r w:rsidR="00F75381">
              <w:rPr>
                <w:rFonts w:ascii="Calibri" w:eastAsia="MS Mincho" w:hAnsi="Calibri" w:cs="Calibri"/>
                <w:sz w:val="22"/>
                <w:szCs w:val="22"/>
              </w:rPr>
              <w:t>s of Irrawady dolphin in 2018 (</w:t>
            </w:r>
            <w:r w:rsidR="00F63DBE" w:rsidRPr="00726971">
              <w:rPr>
                <w:rFonts w:ascii="Calibri" w:eastAsia="MS Mincho" w:hAnsi="Calibri" w:cs="Calibri"/>
                <w:sz w:val="22"/>
                <w:szCs w:val="22"/>
              </w:rPr>
              <w:t xml:space="preserve">2 calves and 1 pregnant </w:t>
            </w:r>
            <w:r w:rsidR="00F75381" w:rsidRPr="00726971">
              <w:rPr>
                <w:rFonts w:ascii="Calibri" w:eastAsia="MS Mincho" w:hAnsi="Calibri" w:cs="Calibri"/>
                <w:sz w:val="22"/>
                <w:szCs w:val="22"/>
              </w:rPr>
              <w:t>Irrawaddy</w:t>
            </w:r>
            <w:r w:rsidR="00F63DBE" w:rsidRPr="00726971">
              <w:rPr>
                <w:rFonts w:ascii="Calibri" w:eastAsia="MS Mincho" w:hAnsi="Calibri" w:cs="Calibri"/>
                <w:sz w:val="22"/>
                <w:szCs w:val="22"/>
              </w:rPr>
              <w:t>) in the waters of Bago and Palupandan, Negros Occidental. An estimated number of 9-19 individuals was reported in the area (Mark La Paz, 2018).</w:t>
            </w:r>
            <w:r w:rsidR="00C50211" w:rsidRPr="00726971">
              <w:rPr>
                <w:rFonts w:ascii="Calibri" w:eastAsia="MS Mincho" w:hAnsi="Calibri" w:cs="Calibri"/>
                <w:sz w:val="22"/>
                <w:szCs w:val="22"/>
              </w:rPr>
              <w:t xml:space="preserve"> </w:t>
            </w:r>
          </w:p>
          <w:p w14:paraId="638366D0" w14:textId="77777777" w:rsidR="00094D36" w:rsidRPr="00726971" w:rsidRDefault="00094D36" w:rsidP="00726971">
            <w:pPr>
              <w:ind w:left="427" w:hanging="270"/>
              <w:jc w:val="both"/>
              <w:rPr>
                <w:rFonts w:ascii="Calibri" w:eastAsia="MS Mincho" w:hAnsi="Calibri" w:cs="Calibri"/>
                <w:sz w:val="22"/>
                <w:szCs w:val="22"/>
              </w:rPr>
            </w:pPr>
          </w:p>
          <w:p w14:paraId="2F6FC1C1" w14:textId="1D24BDD5" w:rsidR="009828D3" w:rsidRPr="00726971" w:rsidRDefault="00F63DBE" w:rsidP="00421F99">
            <w:pPr>
              <w:pStyle w:val="ListParagraph"/>
              <w:numPr>
                <w:ilvl w:val="0"/>
                <w:numId w:val="38"/>
              </w:numPr>
              <w:ind w:left="427" w:hanging="270"/>
              <w:jc w:val="both"/>
              <w:rPr>
                <w:rFonts w:ascii="Calibri" w:eastAsia="MS Mincho" w:hAnsi="Calibri" w:cs="Calibri"/>
                <w:sz w:val="22"/>
                <w:szCs w:val="22"/>
              </w:rPr>
            </w:pPr>
            <w:r w:rsidRPr="00726971">
              <w:rPr>
                <w:rFonts w:ascii="Calibri" w:eastAsia="MS Mincho" w:hAnsi="Calibri" w:cs="Calibri"/>
                <w:sz w:val="22"/>
                <w:szCs w:val="22"/>
              </w:rPr>
              <w:t>Marine mammal rescue and rehabilitation, and monitoring of strandings . Marine mammal stranding records for 2017-2018 were analyzed. A total of 229 marine mammal strandings were recorded for the period. Of these, 129 were live stranders of which 49 were released after a few hours. 6 were rehabilitated where in 2 were successfully released ( a Pantropical spotted dolphin and a rough-toothed dolphin). The 5 most frequent species to strand were: Spinner dolphin (n=30); Pygmy dolphin (n=17); Risso's dolphin (n=17) Pantropical dolphin (n=17) ; and Frazer's dolphin (n=16). The report also identified the provinces (i.e. Palawan, Cagayan, Quezon, Sarangani, Zamboanga del sur, Misamis Oriental, Sarangani) with high frequency of strandings to direct future interventions (Aragaones, et.al 2019).</w:t>
            </w:r>
          </w:p>
          <w:p w14:paraId="1BE63D98" w14:textId="77777777" w:rsidR="00C333BA" w:rsidRPr="006C0FA1" w:rsidRDefault="00C333BA" w:rsidP="00C333BA">
            <w:pPr>
              <w:rPr>
                <w:rFonts w:asciiTheme="minorHAnsi" w:eastAsia="MS Mincho"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64"/>
            </w:tblGrid>
            <w:tr w:rsidR="00C333BA" w14:paraId="74D3528C" w14:textId="77777777" w:rsidTr="00C333BA">
              <w:tc>
                <w:tcPr>
                  <w:tcW w:w="8764" w:type="dxa"/>
                  <w:tcBorders>
                    <w:top w:val="single" w:sz="12" w:space="0" w:color="auto"/>
                    <w:left w:val="single" w:sz="12" w:space="0" w:color="auto"/>
                    <w:bottom w:val="single" w:sz="12" w:space="0" w:color="auto"/>
                    <w:right w:val="single" w:sz="12" w:space="0" w:color="auto"/>
                  </w:tcBorders>
                  <w:shd w:val="clear" w:color="auto" w:fill="FCEBE0"/>
                </w:tcPr>
                <w:p w14:paraId="6AD5C2A3" w14:textId="77777777" w:rsidR="00C333BA" w:rsidRPr="00370688" w:rsidRDefault="00C333BA" w:rsidP="00C333BA">
                  <w:pPr>
                    <w:pStyle w:val="CommentText"/>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sidRPr="00370688">
                    <w:rPr>
                      <w:rFonts w:asciiTheme="minorHAnsi" w:hAnsiTheme="minorHAnsi" w:cstheme="minorHAnsi"/>
                      <w:b/>
                      <w:bCs/>
                      <w:iCs/>
                      <w:sz w:val="18"/>
                      <w:szCs w:val="18"/>
                    </w:rPr>
                    <w:t>:</w:t>
                  </w:r>
                </w:p>
                <w:p w14:paraId="2598DFED" w14:textId="77777777" w:rsidR="00C333BA" w:rsidRPr="00370688" w:rsidRDefault="00C333BA" w:rsidP="009828D3">
                  <w:pPr>
                    <w:pStyle w:val="PlainText"/>
                    <w:jc w:val="both"/>
                    <w:rPr>
                      <w:rFonts w:asciiTheme="minorHAnsi" w:eastAsia="MS Mincho" w:hAnsiTheme="minorHAnsi" w:cstheme="minorHAnsi"/>
                      <w:i/>
                      <w:iCs/>
                      <w:sz w:val="18"/>
                      <w:szCs w:val="18"/>
                      <w:lang w:eastAsia="ja-JP"/>
                    </w:rPr>
                  </w:pPr>
                  <w:r w:rsidRPr="00370688">
                    <w:rPr>
                      <w:rFonts w:asciiTheme="minorHAnsi" w:eastAsia="MS Mincho" w:hAnsiTheme="minorHAnsi" w:cstheme="minorHAnsi"/>
                      <w:i/>
                      <w:iCs/>
                      <w:sz w:val="18"/>
                      <w:szCs w:val="18"/>
                      <w:lang w:eastAsia="ja-JP"/>
                    </w:rPr>
                    <w:t xml:space="preserve">If any progress report on implementation of Concerted Actions has been submitted to the COP and/or the Scientific Council in the period </w:t>
                  </w:r>
                  <w:r>
                    <w:rPr>
                      <w:rFonts w:asciiTheme="minorHAnsi" w:eastAsia="MS Mincho" w:hAnsiTheme="minorHAnsi" w:cstheme="minorHAnsi"/>
                      <w:i/>
                      <w:iCs/>
                      <w:sz w:val="18"/>
                      <w:szCs w:val="18"/>
                      <w:lang w:eastAsia="ja-JP"/>
                    </w:rPr>
                    <w:t>under consideration</w:t>
                  </w:r>
                  <w:r w:rsidRPr="00370688">
                    <w:rPr>
                      <w:rFonts w:asciiTheme="minorHAnsi" w:eastAsia="MS Mincho" w:hAnsiTheme="minorHAnsi" w:cstheme="minorHAnsi"/>
                      <w:i/>
                      <w:iCs/>
                      <w:sz w:val="18"/>
                      <w:szCs w:val="18"/>
                      <w:lang w:eastAsia="ja-JP"/>
                    </w:rPr>
                    <w:t xml:space="preserve">, Parties can refer to that report </w:t>
                  </w:r>
                  <w:r>
                    <w:rPr>
                      <w:rFonts w:asciiTheme="minorHAnsi" w:eastAsia="MS Mincho" w:hAnsiTheme="minorHAnsi" w:cstheme="minorHAnsi"/>
                      <w:i/>
                      <w:iCs/>
                      <w:sz w:val="18"/>
                      <w:szCs w:val="18"/>
                      <w:lang w:eastAsia="ja-JP"/>
                    </w:rPr>
                    <w:t xml:space="preserve">rather than restating the same information </w:t>
                  </w:r>
                  <w:r w:rsidRPr="00370688">
                    <w:rPr>
                      <w:rFonts w:asciiTheme="minorHAnsi" w:eastAsia="MS Mincho" w:hAnsiTheme="minorHAnsi" w:cstheme="minorHAnsi"/>
                      <w:i/>
                      <w:iCs/>
                      <w:sz w:val="18"/>
                      <w:szCs w:val="18"/>
                      <w:lang w:eastAsia="ja-JP"/>
                    </w:rPr>
                    <w:t>in replying to this question (please indicate the document number)</w:t>
                  </w:r>
                </w:p>
              </w:tc>
            </w:tr>
          </w:tbl>
          <w:p w14:paraId="6C9D6E74" w14:textId="77777777" w:rsidR="00C333BA" w:rsidRPr="00E0264F" w:rsidRDefault="00C333BA" w:rsidP="00C333BA">
            <w:pPr>
              <w:rPr>
                <w:rFonts w:asciiTheme="minorHAnsi" w:eastAsia="MS Mincho" w:hAnsiTheme="minorHAnsi" w:cstheme="minorHAnsi"/>
                <w:sz w:val="22"/>
                <w:szCs w:val="22"/>
              </w:rPr>
            </w:pPr>
          </w:p>
        </w:tc>
      </w:tr>
    </w:tbl>
    <w:p w14:paraId="36764FE4" w14:textId="77777777" w:rsidR="009828D3" w:rsidRDefault="009828D3">
      <w:r>
        <w:lastRenderedPageBreak/>
        <w:br w:type="page"/>
      </w:r>
    </w:p>
    <w:tbl>
      <w:tblPr>
        <w:tblStyle w:val="TableGrid"/>
        <w:tblW w:w="0" w:type="auto"/>
        <w:tblCellMar>
          <w:top w:w="85" w:type="dxa"/>
        </w:tblCellMar>
        <w:tblLook w:val="04A0" w:firstRow="1" w:lastRow="0" w:firstColumn="1" w:lastColumn="0" w:noHBand="0" w:noVBand="1"/>
      </w:tblPr>
      <w:tblGrid>
        <w:gridCol w:w="9016"/>
      </w:tblGrid>
      <w:tr w:rsidR="00C333BA" w:rsidRPr="00E0264F" w14:paraId="68DE1DEA" w14:textId="77777777" w:rsidTr="00F75381">
        <w:tc>
          <w:tcPr>
            <w:tcW w:w="9535" w:type="dxa"/>
          </w:tcPr>
          <w:p w14:paraId="06D24FB9" w14:textId="47744384" w:rsidR="00C333BA" w:rsidRDefault="00C333BA" w:rsidP="009828D3">
            <w:pPr>
              <w:pStyle w:val="PlainText"/>
              <w:jc w:val="both"/>
              <w:rPr>
                <w:rFonts w:asciiTheme="minorHAnsi" w:eastAsia="MS Mincho" w:hAnsiTheme="minorHAnsi" w:cstheme="minorHAnsi"/>
                <w:sz w:val="22"/>
                <w:szCs w:val="22"/>
              </w:rPr>
            </w:pPr>
            <w:r w:rsidRPr="00E0264F">
              <w:rPr>
                <w:rFonts w:asciiTheme="minorHAnsi" w:eastAsia="MS Mincho" w:hAnsiTheme="minorHAnsi" w:cstheme="minorHAnsi"/>
                <w:sz w:val="22"/>
                <w:szCs w:val="22"/>
              </w:rPr>
              <w:lastRenderedPageBreak/>
              <w:t>XII.4  Have any other steps been taken which have contributed to the achievement of the results defined in Target 9 of the Strategic Plan for Migratory Species (</w:t>
            </w:r>
            <w:r w:rsidRPr="00E0264F">
              <w:rPr>
                <w:rFonts w:asciiTheme="minorHAnsi" w:eastAsia="MS Mincho" w:hAnsiTheme="minorHAnsi" w:cstheme="minorHAnsi"/>
                <w:i/>
                <w:sz w:val="22"/>
                <w:szCs w:val="22"/>
              </w:rPr>
              <w:t>all relevant States engaging in cooperation on the conservation of migratory species in ways that fully reflect a migration systems approach</w:t>
            </w:r>
            <w:r w:rsidRPr="00E0264F">
              <w:rPr>
                <w:rFonts w:asciiTheme="minorHAnsi" w:eastAsia="MS Mincho" w:hAnsiTheme="minorHAnsi" w:cstheme="minorHAnsi"/>
                <w:sz w:val="22"/>
                <w:szCs w:val="22"/>
              </w:rPr>
              <w:t>)</w:t>
            </w:r>
            <w:r>
              <w:rPr>
                <w:rFonts w:asciiTheme="minorHAnsi" w:eastAsia="MS Mincho" w:hAnsiTheme="minorHAnsi" w:cstheme="minorHAnsi"/>
                <w:sz w:val="22"/>
                <w:szCs w:val="22"/>
              </w:rPr>
              <w:t>?</w:t>
            </w:r>
          </w:p>
          <w:p w14:paraId="187B1946" w14:textId="77777777" w:rsidR="006C0FA1" w:rsidRDefault="006C0FA1" w:rsidP="009828D3">
            <w:pPr>
              <w:pStyle w:val="PlainText"/>
              <w:jc w:val="both"/>
              <w:rPr>
                <w:rFonts w:asciiTheme="minorHAnsi" w:eastAsia="MS Mincho" w:hAnsiTheme="minorHAnsi" w:cstheme="minorHAnsi"/>
                <w:sz w:val="22"/>
                <w:szCs w:val="22"/>
              </w:rPr>
            </w:pPr>
          </w:p>
          <w:p w14:paraId="4D492560" w14:textId="0F6686DE" w:rsidR="00C333BA" w:rsidRDefault="00C333BA" w:rsidP="009828D3">
            <w:pPr>
              <w:pStyle w:val="PlainText"/>
              <w:jc w:val="both"/>
              <w:rPr>
                <w:rFonts w:asciiTheme="minorHAnsi" w:eastAsia="MS Mincho" w:hAnsiTheme="minorHAnsi" w:cstheme="minorHAnsi"/>
                <w:color w:val="7F7F7F" w:themeColor="text1" w:themeTint="80"/>
                <w:szCs w:val="20"/>
              </w:rPr>
            </w:pPr>
            <w:r>
              <w:rPr>
                <w:rFonts w:asciiTheme="minorHAnsi" w:eastAsia="MS Mincho" w:hAnsiTheme="minorHAnsi" w:cstheme="minorHAnsi"/>
                <w:color w:val="7F7F7F" w:themeColor="text1" w:themeTint="80"/>
                <w:szCs w:val="20"/>
              </w:rPr>
              <w:t>E.g., steps implementin</w:t>
            </w:r>
            <w:r w:rsidR="00D20A2C">
              <w:rPr>
                <w:rFonts w:asciiTheme="minorHAnsi" w:eastAsia="MS Mincho" w:hAnsiTheme="minorHAnsi" w:cstheme="minorHAnsi"/>
                <w:color w:val="7F7F7F" w:themeColor="text1" w:themeTint="80"/>
                <w:szCs w:val="20"/>
              </w:rPr>
              <w:t>g</w:t>
            </w:r>
            <w:r w:rsidR="00D20A2C">
              <w:rPr>
                <w:rFonts w:eastAsia="MS Mincho"/>
                <w:color w:val="7F7F7F" w:themeColor="text1" w:themeTint="80"/>
                <w:szCs w:val="20"/>
              </w:rPr>
              <w:t xml:space="preserve"> </w:t>
            </w:r>
            <w:r w:rsidR="00D20A2C">
              <w:rPr>
                <w:rFonts w:asciiTheme="minorHAnsi" w:eastAsia="MS Mincho" w:hAnsiTheme="minorHAnsi" w:cstheme="minorHAnsi"/>
                <w:color w:val="7F7F7F" w:themeColor="text1" w:themeTint="80"/>
                <w:szCs w:val="20"/>
              </w:rPr>
              <w:t>Resolutions</w:t>
            </w:r>
            <w:r>
              <w:rPr>
                <w:rFonts w:asciiTheme="minorHAnsi" w:eastAsia="MS Mincho" w:hAnsiTheme="minorHAnsi" w:cstheme="minorHAnsi"/>
                <w:color w:val="7F7F7F" w:themeColor="text1" w:themeTint="80"/>
                <w:szCs w:val="20"/>
              </w:rPr>
              <w:t xml:space="preserve"> </w:t>
            </w:r>
            <w:hyperlink r:id="rId116" w:history="1">
              <w:r w:rsidRPr="00F34512">
                <w:rPr>
                  <w:rStyle w:val="Hyperlink"/>
                  <w:rFonts w:asciiTheme="minorHAnsi" w:eastAsia="MS Mincho" w:hAnsiTheme="minorHAnsi" w:cstheme="minorHAnsi"/>
                  <w:b/>
                  <w:bCs/>
                  <w:color w:val="66B0FB" w:themeColor="hyperlink" w:themeTint="80"/>
                  <w:szCs w:val="20"/>
                </w:rPr>
                <w:t>12.11</w:t>
              </w:r>
            </w:hyperlink>
            <w:r w:rsidR="00D20A2C">
              <w:rPr>
                <w:rStyle w:val="Hyperlink"/>
                <w:rFonts w:asciiTheme="minorHAnsi" w:eastAsia="MS Mincho" w:hAnsiTheme="minorHAnsi" w:cstheme="minorHAnsi"/>
                <w:b/>
                <w:bCs/>
                <w:color w:val="66B0FB" w:themeColor="hyperlink" w:themeTint="80"/>
                <w:szCs w:val="20"/>
              </w:rPr>
              <w:t xml:space="preserve"> (Rev.COP13)</w:t>
            </w:r>
            <w:r>
              <w:rPr>
                <w:rFonts w:asciiTheme="minorHAnsi" w:eastAsia="MS Mincho" w:hAnsiTheme="minorHAnsi" w:cstheme="minorHAnsi"/>
                <w:color w:val="7F7F7F" w:themeColor="text1" w:themeTint="80"/>
                <w:szCs w:val="20"/>
              </w:rPr>
              <w:t xml:space="preserve"> (Flyways) and </w:t>
            </w:r>
            <w:hyperlink r:id="rId117" w:history="1">
              <w:r w:rsidRPr="00F34512">
                <w:rPr>
                  <w:rStyle w:val="Hyperlink"/>
                  <w:rFonts w:asciiTheme="minorHAnsi" w:eastAsia="MS Mincho" w:hAnsiTheme="minorHAnsi" w:cstheme="minorHAnsi"/>
                  <w:b/>
                  <w:bCs/>
                  <w:color w:val="66B0FB" w:themeColor="hyperlink" w:themeTint="80"/>
                  <w:szCs w:val="20"/>
                </w:rPr>
                <w:t>12.17</w:t>
              </w:r>
            </w:hyperlink>
            <w:r>
              <w:rPr>
                <w:rFonts w:asciiTheme="minorHAnsi" w:eastAsia="MS Mincho" w:hAnsiTheme="minorHAnsi" w:cstheme="minorHAnsi"/>
                <w:color w:val="7F7F7F" w:themeColor="text1" w:themeTint="80"/>
                <w:szCs w:val="20"/>
              </w:rPr>
              <w:t xml:space="preserve"> (South Atlantic Whales), and</w:t>
            </w:r>
            <w:r w:rsidR="00D20A2C">
              <w:rPr>
                <w:rFonts w:asciiTheme="minorHAnsi" w:eastAsia="MS Mincho" w:hAnsiTheme="minorHAnsi" w:cstheme="minorHAnsi"/>
                <w:color w:val="7F7F7F" w:themeColor="text1" w:themeTint="80"/>
                <w:szCs w:val="20"/>
              </w:rPr>
              <w:t xml:space="preserve"> </w:t>
            </w:r>
            <w:r w:rsidR="00D20A2C" w:rsidRPr="00D20A2C">
              <w:rPr>
                <w:rFonts w:asciiTheme="minorHAnsi" w:eastAsia="MS Mincho" w:hAnsiTheme="minorHAnsi" w:cstheme="minorHAnsi"/>
                <w:color w:val="7F7F7F" w:themeColor="text1" w:themeTint="80"/>
              </w:rPr>
              <w:t>Decisions</w:t>
            </w:r>
            <w:r>
              <w:rPr>
                <w:rFonts w:asciiTheme="minorHAnsi" w:eastAsia="MS Mincho" w:hAnsiTheme="minorHAnsi" w:cstheme="minorHAnsi"/>
                <w:color w:val="7F7F7F" w:themeColor="text1" w:themeTint="80"/>
                <w:szCs w:val="20"/>
              </w:rPr>
              <w:t xml:space="preserve"> </w:t>
            </w:r>
            <w:hyperlink r:id="rId118" w:history="1">
              <w:r w:rsidRPr="00C57BE8">
                <w:rPr>
                  <w:rStyle w:val="Hyperlink"/>
                  <w:rFonts w:asciiTheme="minorHAnsi" w:eastAsia="MS Mincho" w:hAnsiTheme="minorHAnsi" w:cstheme="minorHAnsi"/>
                  <w:b/>
                  <w:bCs/>
                  <w:color w:val="66B0FB"/>
                  <w:szCs w:val="20"/>
                </w:rPr>
                <w:t>13.36</w:t>
              </w:r>
            </w:hyperlink>
            <w:r w:rsidRPr="00C57BE8">
              <w:rPr>
                <w:rFonts w:asciiTheme="minorHAnsi" w:eastAsia="MS Mincho" w:hAnsiTheme="minorHAnsi" w:cstheme="minorHAnsi"/>
                <w:color w:val="7F7F7F" w:themeColor="text1" w:themeTint="80"/>
                <w:szCs w:val="20"/>
              </w:rPr>
              <w:t xml:space="preserve"> (Action Plan for Migratory Landbirds)</w:t>
            </w:r>
            <w:r>
              <w:rPr>
                <w:rFonts w:asciiTheme="minorHAnsi" w:eastAsia="MS Mincho" w:hAnsiTheme="minorHAnsi" w:cstheme="minorHAnsi"/>
                <w:color w:val="7F7F7F" w:themeColor="text1" w:themeTint="80"/>
                <w:szCs w:val="20"/>
              </w:rPr>
              <w:t>,</w:t>
            </w:r>
            <w:r w:rsidRPr="00C57BE8">
              <w:rPr>
                <w:rFonts w:asciiTheme="minorHAnsi" w:eastAsia="MS Mincho" w:hAnsiTheme="minorHAnsi" w:cstheme="minorHAnsi"/>
                <w:b/>
                <w:bCs/>
                <w:color w:val="66B0FB"/>
                <w:szCs w:val="20"/>
              </w:rPr>
              <w:t xml:space="preserve"> </w:t>
            </w:r>
            <w:hyperlink r:id="rId119" w:history="1">
              <w:r w:rsidRPr="00C57BE8">
                <w:rPr>
                  <w:rStyle w:val="Hyperlink"/>
                  <w:rFonts w:asciiTheme="minorHAnsi" w:eastAsia="MS Mincho" w:hAnsiTheme="minorHAnsi" w:cstheme="minorHAnsi"/>
                  <w:b/>
                  <w:bCs/>
                  <w:color w:val="66B0FB"/>
                  <w:szCs w:val="20"/>
                </w:rPr>
                <w:t>13.41</w:t>
              </w:r>
            </w:hyperlink>
            <w:r w:rsidRPr="00223ADB">
              <w:rPr>
                <w:rFonts w:asciiTheme="minorHAnsi" w:eastAsia="MS Mincho" w:hAnsiTheme="minorHAnsi" w:cstheme="minorHAnsi"/>
                <w:color w:val="7F7F7F" w:themeColor="text1" w:themeTint="80"/>
                <w:szCs w:val="20"/>
              </w:rPr>
              <w:t xml:space="preserve"> (Flyways)</w:t>
            </w:r>
            <w:r>
              <w:rPr>
                <w:rFonts w:asciiTheme="minorHAnsi" w:eastAsia="MS Mincho" w:hAnsiTheme="minorHAnsi" w:cstheme="minorHAnsi"/>
                <w:color w:val="7F7F7F" w:themeColor="text1" w:themeTint="80"/>
                <w:szCs w:val="20"/>
              </w:rPr>
              <w:t xml:space="preserve">, </w:t>
            </w:r>
            <w:hyperlink r:id="rId120" w:history="1">
              <w:r w:rsidRPr="00F0778F">
                <w:rPr>
                  <w:rStyle w:val="Hyperlink"/>
                  <w:rFonts w:asciiTheme="minorHAnsi" w:hAnsiTheme="minorHAnsi" w:cstheme="minorHAnsi"/>
                  <w:b/>
                  <w:bCs/>
                  <w:iCs/>
                  <w:color w:val="66B0FB"/>
                  <w:szCs w:val="20"/>
                </w:rPr>
                <w:t>13.95</w:t>
              </w:r>
            </w:hyperlink>
            <w:r>
              <w:rPr>
                <w:rFonts w:asciiTheme="minorHAnsi" w:eastAsia="MS Mincho" w:hAnsiTheme="minorHAnsi" w:cstheme="minorHAnsi"/>
                <w:color w:val="7F7F7F" w:themeColor="text1" w:themeTint="80"/>
                <w:szCs w:val="20"/>
              </w:rPr>
              <w:t xml:space="preserve"> (Conservation and Management of the Cheetah and African Wild Dog) and </w:t>
            </w:r>
            <w:hyperlink r:id="rId121" w:history="1">
              <w:r w:rsidRPr="00F0778F">
                <w:rPr>
                  <w:rStyle w:val="Hyperlink"/>
                  <w:rFonts w:asciiTheme="minorHAnsi" w:eastAsia="MS Mincho" w:hAnsiTheme="minorHAnsi" w:cstheme="minorHAnsi"/>
                  <w:b/>
                  <w:bCs/>
                  <w:color w:val="66B0FB"/>
                  <w:szCs w:val="20"/>
                </w:rPr>
                <w:t>13.108</w:t>
              </w:r>
            </w:hyperlink>
            <w:r>
              <w:rPr>
                <w:rFonts w:asciiTheme="minorHAnsi" w:eastAsia="MS Mincho" w:hAnsiTheme="minorHAnsi" w:cstheme="minorHAnsi"/>
                <w:color w:val="7F7F7F" w:themeColor="text1" w:themeTint="80"/>
                <w:szCs w:val="20"/>
              </w:rPr>
              <w:t xml:space="preserve"> (Support to the Energy Task Force).</w:t>
            </w:r>
          </w:p>
          <w:p w14:paraId="6C1F48DB" w14:textId="77777777" w:rsidR="009828D3" w:rsidRPr="00E0264F" w:rsidRDefault="009828D3" w:rsidP="009828D3">
            <w:pPr>
              <w:pStyle w:val="PlainText"/>
              <w:jc w:val="both"/>
              <w:rPr>
                <w:rFonts w:asciiTheme="minorHAnsi" w:eastAsia="MS Mincho" w:hAnsiTheme="minorHAnsi" w:cstheme="minorHAnsi"/>
                <w:sz w:val="22"/>
                <w:szCs w:val="22"/>
              </w:rPr>
            </w:pPr>
          </w:p>
          <w:p w14:paraId="0A2BC46C" w14:textId="77063EEF" w:rsidR="00C333BA" w:rsidRPr="00947352" w:rsidRDefault="00947352" w:rsidP="00947352">
            <w:pPr>
              <w:autoSpaceDE w:val="0"/>
              <w:autoSpaceDN w:val="0"/>
              <w:adjustRightInd w:val="0"/>
              <w:ind w:firstLine="337"/>
              <w:rPr>
                <w:rFonts w:asciiTheme="minorHAnsi" w:hAnsiTheme="minorHAnsi" w:cstheme="minorHAnsi"/>
                <w:color w:val="000000" w:themeColor="text1"/>
                <w:sz w:val="22"/>
                <w:szCs w:val="22"/>
              </w:rPr>
            </w:pPr>
            <w:r>
              <w:rPr>
                <w:w w:val="105"/>
              </w:rPr>
              <w:t xml:space="preserve">☑  </w:t>
            </w:r>
            <w:r w:rsidR="00C333BA" w:rsidRPr="00947352">
              <w:rPr>
                <w:rFonts w:asciiTheme="minorHAnsi" w:hAnsiTheme="minorHAnsi" w:cstheme="minorHAnsi"/>
                <w:color w:val="000000" w:themeColor="text1"/>
                <w:sz w:val="22"/>
                <w:szCs w:val="22"/>
              </w:rPr>
              <w:t>Yes</w:t>
            </w:r>
          </w:p>
          <w:p w14:paraId="4C1B0FF7" w14:textId="77777777" w:rsidR="00C333BA" w:rsidRPr="00E0264F" w:rsidRDefault="00C333BA" w:rsidP="00FE56F4">
            <w:pPr>
              <w:pStyle w:val="ListParagraph"/>
              <w:numPr>
                <w:ilvl w:val="0"/>
                <w:numId w:val="14"/>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4540616E" w14:textId="77777777" w:rsidR="00C333BA" w:rsidRPr="00E0264F" w:rsidRDefault="00C333BA" w:rsidP="00C333BA">
            <w:pPr>
              <w:spacing w:after="40"/>
              <w:rPr>
                <w:rFonts w:asciiTheme="minorHAnsi" w:eastAsia="MS Mincho" w:hAnsiTheme="minorHAnsi" w:cstheme="minorHAnsi"/>
                <w:sz w:val="22"/>
                <w:szCs w:val="22"/>
              </w:rPr>
            </w:pPr>
          </w:p>
          <w:p w14:paraId="57F3AD54" w14:textId="4F892B2F" w:rsidR="00726971" w:rsidRPr="00E0264F" w:rsidRDefault="00C333BA" w:rsidP="00C333BA">
            <w:pPr>
              <w:spacing w:after="40"/>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provide details:</w:t>
            </w:r>
          </w:p>
          <w:p w14:paraId="708A76BF" w14:textId="788D9DAC" w:rsidR="00947352" w:rsidRPr="00726971" w:rsidRDefault="00947352" w:rsidP="00726971">
            <w:pPr>
              <w:pStyle w:val="NoSpacing"/>
              <w:ind w:left="247" w:hanging="247"/>
              <w:jc w:val="both"/>
              <w:rPr>
                <w:rFonts w:ascii="Calibri" w:eastAsia="MS Mincho" w:hAnsi="Calibri" w:cs="Calibri"/>
                <w:sz w:val="22"/>
                <w:szCs w:val="22"/>
              </w:rPr>
            </w:pPr>
            <w:r w:rsidRPr="00726971">
              <w:rPr>
                <w:rFonts w:ascii="Calibri" w:eastAsia="MS Mincho" w:hAnsi="Calibri" w:cs="Calibri"/>
                <w:sz w:val="22"/>
                <w:szCs w:val="22"/>
              </w:rPr>
              <w:t>1) Pursue activities within the framework of the EastAsian-Australasian Flyway Partnership as follows:</w:t>
            </w:r>
            <w:r w:rsidR="006D1262">
              <w:rPr>
                <w:rFonts w:ascii="Calibri" w:eastAsia="MS Mincho" w:hAnsi="Calibri" w:cs="Calibri"/>
                <w:sz w:val="22"/>
                <w:szCs w:val="22"/>
              </w:rPr>
              <w:t xml:space="preserve"> </w:t>
            </w:r>
          </w:p>
          <w:p w14:paraId="3F873B5E" w14:textId="7EBFC521" w:rsidR="00AF642A" w:rsidRDefault="00947352" w:rsidP="00726971">
            <w:pPr>
              <w:pStyle w:val="NoSpacing"/>
              <w:ind w:left="697" w:hanging="270"/>
              <w:jc w:val="both"/>
              <w:rPr>
                <w:rFonts w:ascii="Calibri" w:eastAsia="MS Mincho" w:hAnsi="Calibri" w:cs="Calibri"/>
                <w:sz w:val="22"/>
                <w:szCs w:val="22"/>
              </w:rPr>
            </w:pPr>
            <w:r w:rsidRPr="00726971">
              <w:rPr>
                <w:rFonts w:ascii="Calibri" w:eastAsia="MS Mincho" w:hAnsi="Calibri" w:cs="Calibri"/>
                <w:sz w:val="22"/>
                <w:szCs w:val="22"/>
              </w:rPr>
              <w:t>a)</w:t>
            </w:r>
            <w:r w:rsidR="00B45AD9" w:rsidRPr="00726971">
              <w:rPr>
                <w:rFonts w:ascii="Calibri" w:eastAsia="MS Mincho" w:hAnsi="Calibri" w:cs="Calibri"/>
                <w:sz w:val="22"/>
                <w:szCs w:val="22"/>
              </w:rPr>
              <w:t xml:space="preserve">  </w:t>
            </w:r>
            <w:r w:rsidRPr="00726971">
              <w:rPr>
                <w:rFonts w:ascii="Calibri" w:eastAsia="MS Mincho" w:hAnsi="Calibri" w:cs="Calibri"/>
                <w:sz w:val="22"/>
                <w:szCs w:val="22"/>
              </w:rPr>
              <w:t>Participate</w:t>
            </w:r>
            <w:r w:rsidR="00AF642A">
              <w:rPr>
                <w:rFonts w:ascii="Calibri" w:eastAsia="MS Mincho" w:hAnsi="Calibri" w:cs="Calibri"/>
                <w:sz w:val="22"/>
                <w:szCs w:val="22"/>
              </w:rPr>
              <w:t xml:space="preserve">d </w:t>
            </w:r>
            <w:r w:rsidRPr="00726971">
              <w:rPr>
                <w:rFonts w:ascii="Calibri" w:eastAsia="MS Mincho" w:hAnsi="Calibri" w:cs="Calibri"/>
                <w:sz w:val="22"/>
                <w:szCs w:val="22"/>
              </w:rPr>
              <w:t xml:space="preserve">in the ASEAN Flyway Network Project on the identification and management of flyway network sites across the </w:t>
            </w:r>
            <w:r w:rsidR="009B62BB">
              <w:rPr>
                <w:rFonts w:ascii="Calibri" w:eastAsia="MS Mincho" w:hAnsi="Calibri" w:cs="Calibri"/>
                <w:sz w:val="22"/>
                <w:szCs w:val="22"/>
              </w:rPr>
              <w:t>ASEAN member states;</w:t>
            </w:r>
          </w:p>
          <w:p w14:paraId="0AFA7E58" w14:textId="16FE942D" w:rsidR="00947352" w:rsidRPr="00726971" w:rsidRDefault="00947352" w:rsidP="00726971">
            <w:pPr>
              <w:pStyle w:val="NoSpacing"/>
              <w:ind w:left="697" w:hanging="270"/>
              <w:jc w:val="both"/>
              <w:rPr>
                <w:rFonts w:ascii="Calibri" w:eastAsia="MS Mincho" w:hAnsi="Calibri" w:cs="Calibri"/>
                <w:sz w:val="22"/>
                <w:szCs w:val="22"/>
              </w:rPr>
            </w:pPr>
            <w:r w:rsidRPr="00726971">
              <w:rPr>
                <w:rFonts w:ascii="Calibri" w:eastAsia="MS Mincho" w:hAnsi="Calibri" w:cs="Calibri"/>
                <w:sz w:val="22"/>
                <w:szCs w:val="22"/>
              </w:rPr>
              <w:t xml:space="preserve"> </w:t>
            </w:r>
          </w:p>
          <w:p w14:paraId="46CD9A4F" w14:textId="16DB0F68" w:rsidR="00947352" w:rsidRPr="00726971" w:rsidRDefault="00947352" w:rsidP="00726971">
            <w:pPr>
              <w:pStyle w:val="NoSpacing"/>
              <w:ind w:left="697" w:hanging="270"/>
              <w:jc w:val="both"/>
              <w:rPr>
                <w:rFonts w:ascii="Calibri" w:eastAsia="MS Mincho" w:hAnsi="Calibri" w:cs="Calibri"/>
                <w:sz w:val="22"/>
                <w:szCs w:val="22"/>
              </w:rPr>
            </w:pPr>
            <w:r w:rsidRPr="00726971">
              <w:rPr>
                <w:rFonts w:ascii="Calibri" w:eastAsia="MS Mincho" w:hAnsi="Calibri" w:cs="Calibri"/>
                <w:sz w:val="22"/>
                <w:szCs w:val="22"/>
              </w:rPr>
              <w:t>b)</w:t>
            </w:r>
            <w:r w:rsidR="00B45AD9" w:rsidRPr="00726971">
              <w:rPr>
                <w:rFonts w:ascii="Calibri" w:eastAsia="MS Mincho" w:hAnsi="Calibri" w:cs="Calibri"/>
                <w:sz w:val="22"/>
                <w:szCs w:val="22"/>
              </w:rPr>
              <w:t xml:space="preserve">  </w:t>
            </w:r>
            <w:r w:rsidRPr="00726971">
              <w:rPr>
                <w:rFonts w:ascii="Calibri" w:eastAsia="MS Mincho" w:hAnsi="Calibri" w:cs="Calibri"/>
                <w:sz w:val="22"/>
                <w:szCs w:val="22"/>
              </w:rPr>
              <w:t xml:space="preserve">The Philippine convened the “2nd Research and Development Conference: East Asian Australasian Flyway for Wetlands and Migratory Waterbirds in the course of Climate Change held on October 7-11, 2019, Bacolod City, Philippines. The regional congress provided an avenue for information exchange among research scientists, natural resources managers and academe to address identified emerging issues and concerns on migratory waterbirds and wetlands focusing on thematic areas : i) effects of climate change to wetlands and migratory waterbirds; ii) appropriate management strategies on wetland habitats of waterbirds; iii) adaptable innovation and breakthroughs for sustainable urban future for people, wetlands and waterbirds. The Conference was participated in by 11 countries of the Eastasian Australasian Flyway. </w:t>
            </w:r>
          </w:p>
          <w:p w14:paraId="02DD8E7A" w14:textId="77777777" w:rsidR="00947352" w:rsidRPr="00726971" w:rsidRDefault="00947352" w:rsidP="00726971">
            <w:pPr>
              <w:pStyle w:val="NoSpacing"/>
              <w:rPr>
                <w:rFonts w:ascii="Calibri" w:eastAsia="MS Mincho" w:hAnsi="Calibri" w:cs="Calibri"/>
                <w:sz w:val="22"/>
                <w:szCs w:val="22"/>
              </w:rPr>
            </w:pPr>
          </w:p>
          <w:p w14:paraId="58A5A635" w14:textId="2A924F0A" w:rsidR="00947352" w:rsidRPr="00726971" w:rsidRDefault="00947352" w:rsidP="00F75381">
            <w:pPr>
              <w:pStyle w:val="NoSpacing"/>
              <w:ind w:left="247" w:hanging="247"/>
              <w:jc w:val="both"/>
              <w:rPr>
                <w:rFonts w:ascii="Calibri" w:eastAsia="MS Mincho" w:hAnsi="Calibri" w:cs="Calibri"/>
                <w:sz w:val="22"/>
                <w:szCs w:val="22"/>
              </w:rPr>
            </w:pPr>
            <w:r w:rsidRPr="00726971">
              <w:rPr>
                <w:rFonts w:ascii="Calibri" w:eastAsia="MS Mincho" w:hAnsi="Calibri" w:cs="Calibri"/>
                <w:sz w:val="22"/>
                <w:szCs w:val="22"/>
              </w:rPr>
              <w:t>2)</w:t>
            </w:r>
            <w:r w:rsidR="00726971">
              <w:rPr>
                <w:rFonts w:ascii="Calibri" w:eastAsia="MS Mincho" w:hAnsi="Calibri" w:cs="Calibri"/>
                <w:sz w:val="22"/>
                <w:szCs w:val="22"/>
              </w:rPr>
              <w:t xml:space="preserve"> </w:t>
            </w:r>
            <w:r w:rsidRPr="00726971">
              <w:rPr>
                <w:rFonts w:ascii="Calibri" w:eastAsia="MS Mincho" w:hAnsi="Calibri" w:cs="Calibri"/>
                <w:sz w:val="22"/>
                <w:szCs w:val="22"/>
              </w:rPr>
              <w:t xml:space="preserve"> In response to Resolution 12.29 to address illegal killing of birds in Southeast Asia, the East Asian- Australasian Flyway Partnership 10th Meeting of Partners (MoP) with BirdLife International has developed a collaborative project “Regional situation analysis on the hunting and taking of migratory birds in Southeast Asia” to determine and address the threat of illegal killing of birds in countries of Southeast Asia. The Philippines through its conservation partner (Haribon foundation) conducte</w:t>
            </w:r>
            <w:r w:rsidR="006D1262">
              <w:rPr>
                <w:rFonts w:ascii="Calibri" w:eastAsia="MS Mincho" w:hAnsi="Calibri" w:cs="Calibri"/>
                <w:sz w:val="22"/>
                <w:szCs w:val="22"/>
              </w:rPr>
              <w:t>d</w:t>
            </w:r>
            <w:r w:rsidRPr="00726971">
              <w:rPr>
                <w:rFonts w:ascii="Calibri" w:eastAsia="MS Mincho" w:hAnsi="Calibri" w:cs="Calibri"/>
                <w:sz w:val="22"/>
                <w:szCs w:val="22"/>
              </w:rPr>
              <w:t xml:space="preserve"> a national situational analysis on illegal killing of birds through field surveys. </w:t>
            </w:r>
          </w:p>
          <w:p w14:paraId="119620C8" w14:textId="77777777" w:rsidR="00947352" w:rsidRPr="00726971" w:rsidRDefault="00947352" w:rsidP="00726971">
            <w:pPr>
              <w:pStyle w:val="NoSpacing"/>
              <w:rPr>
                <w:rFonts w:ascii="Calibri" w:eastAsia="MS Mincho" w:hAnsi="Calibri" w:cs="Calibri"/>
                <w:sz w:val="22"/>
                <w:szCs w:val="22"/>
              </w:rPr>
            </w:pPr>
          </w:p>
          <w:p w14:paraId="09BE923C" w14:textId="104D76F8" w:rsidR="00947352" w:rsidRDefault="00947352" w:rsidP="00F75381">
            <w:pPr>
              <w:pStyle w:val="NoSpacing"/>
              <w:ind w:left="247" w:hanging="247"/>
              <w:jc w:val="both"/>
              <w:rPr>
                <w:rFonts w:ascii="Calibri" w:eastAsia="MS Mincho" w:hAnsi="Calibri" w:cs="Calibri"/>
                <w:sz w:val="22"/>
                <w:szCs w:val="22"/>
              </w:rPr>
            </w:pPr>
            <w:r w:rsidRPr="00726971">
              <w:rPr>
                <w:rFonts w:ascii="Calibri" w:eastAsia="MS Mincho" w:hAnsi="Calibri" w:cs="Calibri"/>
                <w:sz w:val="22"/>
                <w:szCs w:val="22"/>
              </w:rPr>
              <w:t xml:space="preserve">3) </w:t>
            </w:r>
            <w:r w:rsidR="00726971">
              <w:rPr>
                <w:rFonts w:ascii="Calibri" w:eastAsia="MS Mincho" w:hAnsi="Calibri" w:cs="Calibri"/>
                <w:sz w:val="22"/>
                <w:szCs w:val="22"/>
              </w:rPr>
              <w:t xml:space="preserve"> </w:t>
            </w:r>
            <w:r w:rsidRPr="00726971">
              <w:rPr>
                <w:rFonts w:ascii="Calibri" w:eastAsia="MS Mincho" w:hAnsi="Calibri" w:cs="Calibri"/>
                <w:sz w:val="22"/>
                <w:szCs w:val="22"/>
              </w:rPr>
              <w:t>In line with resolution UNEP/CMS 24.4.9 on promoting marine protected area networks in the ASEAN Region, and related CMS resolutions on the management of ecological networks, the Philippines continued to exercise its role in advancing the objectives of the CMS under the Coral Triangle Initiative on Coral Reef, Fisheries and Food Security (CTI-CFF), a regional cooperation of six-member countries (Indonesia, Malaysia, Philippines, Papua New Guinea, Solomon Islands and Timor-Leste). The Sulu-Sulawesi Seascape spanning three countries- Indonesia, Malaysia and Philippines, serves as a geographic focus for investments, actions, conservation and climate change related results under the CTI-CFF Regional Plan of Action (RPOA). The Philippine initiatives to advance the implementation of the marine protected area network within the Sulu-Sulawesi seascape are as follows:</w:t>
            </w:r>
          </w:p>
          <w:p w14:paraId="1E3A43C1" w14:textId="77777777" w:rsidR="00726971" w:rsidRPr="00726971" w:rsidRDefault="00726971" w:rsidP="00726971">
            <w:pPr>
              <w:pStyle w:val="NoSpacing"/>
              <w:ind w:left="247" w:hanging="247"/>
              <w:rPr>
                <w:rFonts w:ascii="Calibri" w:eastAsia="MS Mincho" w:hAnsi="Calibri" w:cs="Calibri"/>
                <w:sz w:val="22"/>
                <w:szCs w:val="22"/>
              </w:rPr>
            </w:pPr>
          </w:p>
          <w:p w14:paraId="6EFCC071" w14:textId="53FE30B4" w:rsidR="00947352" w:rsidRPr="00726971" w:rsidRDefault="00947352" w:rsidP="00726971">
            <w:pPr>
              <w:pStyle w:val="NoSpacing"/>
              <w:ind w:left="877" w:hanging="270"/>
              <w:jc w:val="both"/>
              <w:rPr>
                <w:rFonts w:ascii="Calibri" w:eastAsia="MS Mincho" w:hAnsi="Calibri" w:cs="Calibri"/>
                <w:sz w:val="22"/>
                <w:szCs w:val="22"/>
              </w:rPr>
            </w:pPr>
            <w:r w:rsidRPr="00726971">
              <w:rPr>
                <w:rFonts w:ascii="Calibri" w:eastAsia="MS Mincho" w:hAnsi="Calibri" w:cs="Calibri"/>
                <w:sz w:val="22"/>
                <w:szCs w:val="22"/>
              </w:rPr>
              <w:t xml:space="preserve">a) </w:t>
            </w:r>
            <w:r w:rsidR="00B45AD9" w:rsidRPr="00726971">
              <w:rPr>
                <w:rFonts w:ascii="Calibri" w:eastAsia="MS Mincho" w:hAnsi="Calibri" w:cs="Calibri"/>
                <w:sz w:val="22"/>
                <w:szCs w:val="22"/>
              </w:rPr>
              <w:t xml:space="preserve"> </w:t>
            </w:r>
            <w:r w:rsidRPr="00726971">
              <w:rPr>
                <w:rFonts w:ascii="Calibri" w:eastAsia="MS Mincho" w:hAnsi="Calibri" w:cs="Calibri"/>
                <w:sz w:val="22"/>
                <w:szCs w:val="22"/>
              </w:rPr>
              <w:t xml:space="preserve">Convened on 3-6 July 2018 the Sulu-Sulawesi Seascape Convergence Meeting to pursue the vision of a Transboundary Marine Protected Area Network to protect marine turtles among other charismatic marine wildlife in interconnected critical habitats across Indonesia, Malaysia and the Philippines. The meeting successfully agreed on a) transboundary seascape coordination mechanisms for MPA Networks for marine turtles </w:t>
            </w:r>
            <w:r w:rsidRPr="00726971">
              <w:rPr>
                <w:rFonts w:ascii="Calibri" w:eastAsia="MS Mincho" w:hAnsi="Calibri" w:cs="Calibri"/>
                <w:sz w:val="22"/>
                <w:szCs w:val="22"/>
              </w:rPr>
              <w:lastRenderedPageBreak/>
              <w:t>and whale sharks base on scientific data on the critical range of these species within the Sulu-Sulawesi with the vision that the network may expand outside the Sulu-Sulawesi region) b) updated draft “Sub-Regional Plan for Managing Transboundary Fisheries in the Sulu-Sulawesi Seas”; and c) developed the road map for the establishment of Marine turtle and Whale shark Marine Protected Area network. The meeting also identified opportunities for potential regional synergies in managing Illegal Unregulated, Unreported Fishing, Bycatch mitigation for sea turtles and sharks, addressing illegal trade; Blue carbon, Whale shark studies, management  of marine debris, resource mobilization, among others;</w:t>
            </w:r>
          </w:p>
          <w:p w14:paraId="7796430E" w14:textId="77777777" w:rsidR="00947352" w:rsidRPr="00726971" w:rsidRDefault="00947352" w:rsidP="00726971">
            <w:pPr>
              <w:pStyle w:val="NoSpacing"/>
              <w:rPr>
                <w:rFonts w:ascii="Calibri" w:eastAsia="MS Mincho" w:hAnsi="Calibri" w:cs="Calibri"/>
                <w:sz w:val="22"/>
                <w:szCs w:val="22"/>
              </w:rPr>
            </w:pPr>
          </w:p>
          <w:p w14:paraId="716F952D" w14:textId="427D1793" w:rsidR="00947352" w:rsidRPr="00726971" w:rsidRDefault="00947352" w:rsidP="00726971">
            <w:pPr>
              <w:pStyle w:val="NoSpacing"/>
              <w:ind w:left="877" w:hanging="270"/>
              <w:jc w:val="both"/>
              <w:rPr>
                <w:rFonts w:ascii="Calibri" w:eastAsia="MS Mincho" w:hAnsi="Calibri" w:cs="Calibri"/>
                <w:sz w:val="22"/>
                <w:szCs w:val="22"/>
              </w:rPr>
            </w:pPr>
            <w:r w:rsidRPr="00726971">
              <w:rPr>
                <w:rFonts w:ascii="Calibri" w:eastAsia="MS Mincho" w:hAnsi="Calibri" w:cs="Calibri"/>
                <w:sz w:val="22"/>
                <w:szCs w:val="22"/>
              </w:rPr>
              <w:t>b)</w:t>
            </w:r>
            <w:r w:rsidR="00B45AD9" w:rsidRPr="00726971">
              <w:rPr>
                <w:rFonts w:ascii="Calibri" w:eastAsia="MS Mincho" w:hAnsi="Calibri" w:cs="Calibri"/>
                <w:sz w:val="22"/>
                <w:szCs w:val="22"/>
              </w:rPr>
              <w:t xml:space="preserve"> </w:t>
            </w:r>
            <w:r w:rsidRPr="00726971">
              <w:rPr>
                <w:rFonts w:ascii="Calibri" w:eastAsia="MS Mincho" w:hAnsi="Calibri" w:cs="Calibri"/>
                <w:sz w:val="22"/>
                <w:szCs w:val="22"/>
              </w:rPr>
              <w:t xml:space="preserve"> Convened the 14th Senior Official’s Meeting on 9-15 December 2018 which highlighted the Regional Conservation Action Plan for Marine turtles, Sharks, rays and marine mammals. The Action Plan was approved during the 15th Senior Official’s Meeting on November 2019.</w:t>
            </w:r>
          </w:p>
          <w:p w14:paraId="56FA7BB1" w14:textId="77777777" w:rsidR="00947352" w:rsidRPr="00726971" w:rsidRDefault="00947352" w:rsidP="00726971">
            <w:pPr>
              <w:pStyle w:val="NoSpacing"/>
              <w:rPr>
                <w:rFonts w:ascii="Calibri" w:eastAsia="MS Mincho" w:hAnsi="Calibri" w:cs="Calibri"/>
                <w:sz w:val="22"/>
                <w:szCs w:val="22"/>
              </w:rPr>
            </w:pPr>
          </w:p>
          <w:p w14:paraId="3A79EEDF" w14:textId="73652E92" w:rsidR="00406C54" w:rsidRDefault="00947352" w:rsidP="00406C54">
            <w:pPr>
              <w:pStyle w:val="NoSpacing"/>
              <w:ind w:left="247" w:hanging="247"/>
              <w:jc w:val="both"/>
              <w:rPr>
                <w:rFonts w:ascii="Calibri" w:eastAsia="MS Mincho" w:hAnsi="Calibri" w:cs="Calibri"/>
                <w:sz w:val="22"/>
                <w:szCs w:val="22"/>
              </w:rPr>
            </w:pPr>
            <w:r w:rsidRPr="00726971">
              <w:rPr>
                <w:rFonts w:ascii="Calibri" w:eastAsia="MS Mincho" w:hAnsi="Calibri" w:cs="Calibri"/>
                <w:sz w:val="22"/>
                <w:szCs w:val="22"/>
              </w:rPr>
              <w:t>4) The DENR- Philippines convened on July 11-12, 2018, the 13th Joint Management Committee Meeting of the Philippines – Malaysia Bilateral Cooperation for the management of the Turtle Island Heritage Protected Area (TIPHA), a transboundary protected area recognized to be the largest rookery of</w:t>
            </w:r>
            <w:r w:rsidR="00406C54">
              <w:rPr>
                <w:rFonts w:ascii="Calibri" w:eastAsia="MS Mincho" w:hAnsi="Calibri" w:cs="Calibri"/>
                <w:sz w:val="22"/>
                <w:szCs w:val="22"/>
              </w:rPr>
              <w:t xml:space="preserve"> green turtles in Southeast-</w:t>
            </w:r>
            <w:r w:rsidRPr="00726971">
              <w:rPr>
                <w:rFonts w:ascii="Calibri" w:eastAsia="MS Mincho" w:hAnsi="Calibri" w:cs="Calibri"/>
                <w:sz w:val="22"/>
                <w:szCs w:val="22"/>
              </w:rPr>
              <w:t>Asia. The Turtle</w:t>
            </w:r>
            <w:r w:rsidR="0029567E">
              <w:rPr>
                <w:rFonts w:ascii="Calibri" w:eastAsia="MS Mincho" w:hAnsi="Calibri" w:cs="Calibri"/>
                <w:sz w:val="22"/>
                <w:szCs w:val="22"/>
              </w:rPr>
              <w:t xml:space="preserve"> Island within the Philippine Territory </w:t>
            </w:r>
            <w:r w:rsidRPr="00726971">
              <w:rPr>
                <w:rFonts w:ascii="Calibri" w:eastAsia="MS Mincho" w:hAnsi="Calibri" w:cs="Calibri"/>
                <w:sz w:val="22"/>
                <w:szCs w:val="22"/>
              </w:rPr>
              <w:t xml:space="preserve">(nationally  </w:t>
            </w:r>
            <w:r w:rsidR="00406C54">
              <w:rPr>
                <w:rFonts w:ascii="Calibri" w:eastAsia="MS Mincho" w:hAnsi="Calibri" w:cs="Calibri"/>
                <w:sz w:val="22"/>
                <w:szCs w:val="22"/>
              </w:rPr>
              <w:t>designated  as  Turtle  I</w:t>
            </w:r>
            <w:r w:rsidRPr="00726971">
              <w:rPr>
                <w:rFonts w:ascii="Calibri" w:eastAsia="MS Mincho" w:hAnsi="Calibri" w:cs="Calibri"/>
                <w:sz w:val="22"/>
                <w:szCs w:val="22"/>
              </w:rPr>
              <w:t>slands  Wildlife Sanctuary) is a Marine Turtle  Network Site under the IOSEA MoU. The meeti</w:t>
            </w:r>
            <w:r w:rsidR="00B45AD9" w:rsidRPr="00726971">
              <w:rPr>
                <w:rFonts w:ascii="Calibri" w:eastAsia="MS Mincho" w:hAnsi="Calibri" w:cs="Calibri"/>
                <w:sz w:val="22"/>
                <w:szCs w:val="22"/>
              </w:rPr>
              <w:t xml:space="preserve">ng agreed on resolutions to </w:t>
            </w:r>
            <w:r w:rsidRPr="00726971">
              <w:rPr>
                <w:rFonts w:ascii="Calibri" w:eastAsia="MS Mincho" w:hAnsi="Calibri" w:cs="Calibri"/>
                <w:sz w:val="22"/>
                <w:szCs w:val="22"/>
              </w:rPr>
              <w:t>address the illegal trade in marine turtle eggs which include inter alia, enhancing  border controls to  monitor illegal trade, biodiversity-friendly  livelihoods,  and  promotion  of  eco-tourism  (Philippine  side).  Malaysia reported developments in their efforts on the reduction of marine turtle by-ca</w:t>
            </w:r>
            <w:r w:rsidR="00406C54">
              <w:rPr>
                <w:rFonts w:ascii="Calibri" w:eastAsia="MS Mincho" w:hAnsi="Calibri" w:cs="Calibri"/>
                <w:sz w:val="22"/>
                <w:szCs w:val="22"/>
              </w:rPr>
              <w:t xml:space="preserve">tch in fisheries trough the </w:t>
            </w:r>
            <w:r w:rsidRPr="00726971">
              <w:rPr>
                <w:rFonts w:ascii="Calibri" w:eastAsia="MS Mincho" w:hAnsi="Calibri" w:cs="Calibri"/>
                <w:sz w:val="22"/>
                <w:szCs w:val="22"/>
              </w:rPr>
              <w:t>adoption of marine turtle excluder device and adjustments in line fishing using circular hooks instead of “J”   hooks. The meeting also agreed to conduct further investigation on impact of light pollution to marine turtles (adult and hatchlings) from stationary gill net using light.</w:t>
            </w:r>
            <w:r w:rsidR="00AF642A">
              <w:rPr>
                <w:rFonts w:ascii="Calibri" w:eastAsia="MS Mincho" w:hAnsi="Calibri" w:cs="Calibri"/>
                <w:sz w:val="22"/>
                <w:szCs w:val="22"/>
              </w:rPr>
              <w:t xml:space="preserve"> </w:t>
            </w:r>
            <w:r w:rsidR="00312964">
              <w:rPr>
                <w:rFonts w:ascii="Calibri" w:eastAsia="MS Mincho" w:hAnsi="Calibri" w:cs="Calibri"/>
                <w:sz w:val="22"/>
                <w:szCs w:val="22"/>
              </w:rPr>
              <w:t xml:space="preserve">  </w:t>
            </w:r>
          </w:p>
          <w:p w14:paraId="1D19BF42" w14:textId="063B5CA0" w:rsidR="00406C54" w:rsidRPr="00406C54" w:rsidRDefault="00406C54" w:rsidP="00406C54">
            <w:pPr>
              <w:pStyle w:val="NoSpacing"/>
              <w:ind w:left="247" w:hanging="247"/>
              <w:jc w:val="both"/>
              <w:rPr>
                <w:rFonts w:ascii="Calibri" w:eastAsia="MS Mincho" w:hAnsi="Calibri" w:cs="Calibri"/>
                <w:sz w:val="22"/>
                <w:szCs w:val="22"/>
              </w:rPr>
            </w:pPr>
            <w:r>
              <w:rPr>
                <w:rFonts w:ascii="Calibri" w:eastAsia="MS Mincho" w:hAnsi="Calibri" w:cs="Calibri"/>
                <w:color w:val="FF0000"/>
                <w:sz w:val="22"/>
                <w:szCs w:val="22"/>
              </w:rPr>
              <w:t xml:space="preserve">     </w:t>
            </w:r>
          </w:p>
          <w:p w14:paraId="15C95C14" w14:textId="77777777" w:rsidR="00C333BA" w:rsidRPr="00E0264F" w:rsidRDefault="00C333BA" w:rsidP="00C333BA">
            <w:pPr>
              <w:spacing w:after="40"/>
              <w:rPr>
                <w:rFonts w:asciiTheme="minorHAnsi" w:eastAsia="MS Mincho" w:hAnsiTheme="minorHAnsi" w:cstheme="minorHAnsi"/>
                <w:sz w:val="22"/>
                <w:szCs w:val="22"/>
              </w:rPr>
            </w:pPr>
          </w:p>
        </w:tc>
      </w:tr>
      <w:tr w:rsidR="00C333BA" w:rsidRPr="00E0264F" w14:paraId="1703168F" w14:textId="77777777" w:rsidTr="00F75381">
        <w:tc>
          <w:tcPr>
            <w:tcW w:w="9535" w:type="dxa"/>
          </w:tcPr>
          <w:p w14:paraId="2C2E921F" w14:textId="45855A23" w:rsidR="00C333BA" w:rsidRDefault="00C333BA" w:rsidP="009828D3">
            <w:pPr>
              <w:pStyle w:val="PlainText"/>
              <w:jc w:val="both"/>
              <w:rPr>
                <w:rFonts w:asciiTheme="minorHAnsi" w:eastAsia="MS Mincho" w:hAnsiTheme="minorHAnsi" w:cstheme="minorHAnsi"/>
                <w:sz w:val="22"/>
                <w:szCs w:val="22"/>
              </w:rPr>
            </w:pPr>
            <w:r>
              <w:rPr>
                <w:rFonts w:asciiTheme="minorHAnsi" w:eastAsia="MS Mincho" w:hAnsiTheme="minorHAnsi" w:cstheme="minorHAnsi"/>
                <w:sz w:val="22"/>
                <w:szCs w:val="22"/>
              </w:rPr>
              <w:lastRenderedPageBreak/>
              <w:t>XII.5 Has your country mobilized resources and/or taken steps to promote and address ecological connectivity and its functionality in relevant international processes?</w:t>
            </w:r>
          </w:p>
          <w:p w14:paraId="27DFC409" w14:textId="77777777" w:rsidR="006C0FA1" w:rsidRDefault="006C0FA1" w:rsidP="009828D3">
            <w:pPr>
              <w:pStyle w:val="PlainText"/>
              <w:jc w:val="both"/>
              <w:rPr>
                <w:rFonts w:asciiTheme="minorHAnsi" w:eastAsia="MS Mincho" w:hAnsiTheme="minorHAnsi" w:cstheme="minorHAnsi"/>
                <w:sz w:val="22"/>
                <w:szCs w:val="22"/>
              </w:rPr>
            </w:pPr>
          </w:p>
          <w:p w14:paraId="11A86942" w14:textId="073AE8FB" w:rsidR="00C333BA" w:rsidRDefault="00C333BA" w:rsidP="009828D3">
            <w:pPr>
              <w:pStyle w:val="PlainText"/>
              <w:jc w:val="both"/>
              <w:rPr>
                <w:rFonts w:asciiTheme="minorHAnsi" w:eastAsia="MS Mincho" w:hAnsiTheme="minorHAnsi" w:cstheme="minorHAnsi"/>
                <w:color w:val="7F7F7F" w:themeColor="text1" w:themeTint="80"/>
                <w:szCs w:val="20"/>
              </w:rPr>
            </w:pPr>
            <w:r>
              <w:rPr>
                <w:rFonts w:asciiTheme="minorHAnsi" w:eastAsia="MS Mincho" w:hAnsiTheme="minorHAnsi" w:cstheme="minorHAnsi"/>
                <w:color w:val="7F7F7F" w:themeColor="text1" w:themeTint="80"/>
                <w:szCs w:val="20"/>
              </w:rPr>
              <w:t>E.g., Post-2020 framework, 2030 Agenda for Sustainable Development, United Nations Decade on Ecosystem Restoration 2021-2030, etc.</w:t>
            </w:r>
          </w:p>
          <w:p w14:paraId="7A089C8D" w14:textId="77777777" w:rsidR="009828D3" w:rsidRPr="00913F85" w:rsidRDefault="009828D3" w:rsidP="009828D3">
            <w:pPr>
              <w:pStyle w:val="PlainText"/>
              <w:jc w:val="both"/>
              <w:rPr>
                <w:rFonts w:asciiTheme="minorHAnsi" w:eastAsia="MS Mincho" w:hAnsiTheme="minorHAnsi" w:cstheme="minorHAnsi"/>
                <w:color w:val="7F7F7F" w:themeColor="text1" w:themeTint="80"/>
                <w:szCs w:val="20"/>
              </w:rPr>
            </w:pPr>
          </w:p>
          <w:p w14:paraId="04DAD316" w14:textId="5B84FC41" w:rsidR="00C333BA" w:rsidRPr="00406C54" w:rsidRDefault="00406C54" w:rsidP="00406C54">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406C54">
              <w:rPr>
                <w:rFonts w:asciiTheme="minorHAnsi" w:hAnsiTheme="minorHAnsi" w:cstheme="minorHAnsi"/>
                <w:color w:val="000000" w:themeColor="text1"/>
                <w:sz w:val="22"/>
                <w:szCs w:val="22"/>
              </w:rPr>
              <w:t>Yes</w:t>
            </w:r>
          </w:p>
          <w:p w14:paraId="59E098C1" w14:textId="77777777" w:rsidR="00C333BA" w:rsidRDefault="00C333BA" w:rsidP="00FE56F4">
            <w:pPr>
              <w:pStyle w:val="ListParagraph"/>
              <w:numPr>
                <w:ilvl w:val="0"/>
                <w:numId w:val="14"/>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85112EF" w14:textId="77777777" w:rsidR="00C333BA" w:rsidRPr="00E0264F" w:rsidRDefault="00C333BA" w:rsidP="00C333BA">
            <w:pPr>
              <w:rPr>
                <w:rFonts w:asciiTheme="minorHAnsi"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70"/>
            </w:tblGrid>
            <w:tr w:rsidR="00C333BA" w14:paraId="690F3E17" w14:textId="77777777" w:rsidTr="00C333BA">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79502719" w14:textId="77777777" w:rsidR="00C333BA" w:rsidRDefault="00C333BA" w:rsidP="00C333BA">
                  <w:pPr>
                    <w:pStyle w:val="CommentText"/>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71BC8A36" w14:textId="1232D8F1" w:rsidR="00C333BA" w:rsidRPr="00C00567" w:rsidRDefault="00C333BA" w:rsidP="009828D3">
                  <w:pPr>
                    <w:pStyle w:val="PlainText"/>
                    <w:rPr>
                      <w:rFonts w:asciiTheme="minorHAnsi" w:eastAsia="MS Mincho" w:hAnsiTheme="minorHAnsi" w:cstheme="minorHAnsi"/>
                      <w:i/>
                      <w:iCs/>
                      <w:sz w:val="22"/>
                      <w:szCs w:val="22"/>
                      <w:lang w:eastAsia="ja-JP"/>
                    </w:rPr>
                  </w:pPr>
                  <w:r w:rsidRPr="00FB5243">
                    <w:rPr>
                      <w:rFonts w:asciiTheme="minorHAnsi" w:eastAsia="MS Mincho" w:hAnsiTheme="minorHAnsi" w:cstheme="minorHAnsi"/>
                      <w:i/>
                      <w:iCs/>
                      <w:sz w:val="18"/>
                      <w:szCs w:val="18"/>
                      <w:lang w:eastAsia="ja-JP"/>
                    </w:rPr>
                    <w:t>Please</w:t>
                  </w:r>
                  <w:r>
                    <w:rPr>
                      <w:rFonts w:asciiTheme="minorHAnsi" w:eastAsia="MS Mincho" w:hAnsiTheme="minorHAnsi" w:cstheme="minorHAnsi"/>
                      <w:i/>
                      <w:iCs/>
                      <w:sz w:val="18"/>
                      <w:szCs w:val="18"/>
                      <w:lang w:eastAsia="ja-JP"/>
                    </w:rPr>
                    <w:t xml:space="preserve"> describe initiatives aimed at implementing </w:t>
                  </w:r>
                  <w:r w:rsidRPr="00D20A2C">
                    <w:rPr>
                      <w:rFonts w:asciiTheme="minorHAnsi" w:eastAsia="MS Mincho" w:hAnsiTheme="minorHAnsi" w:cstheme="minorHAnsi"/>
                      <w:i/>
                      <w:iCs/>
                      <w:sz w:val="18"/>
                      <w:szCs w:val="18"/>
                      <w:lang w:eastAsia="ja-JP"/>
                    </w:rPr>
                    <w:t>Decision</w:t>
                  </w:r>
                  <w:r w:rsidRPr="00161987">
                    <w:rPr>
                      <w:rFonts w:asciiTheme="minorHAnsi" w:eastAsia="MS Mincho" w:hAnsiTheme="minorHAnsi" w:cstheme="minorHAnsi"/>
                      <w:b/>
                      <w:bCs/>
                      <w:i/>
                      <w:iCs/>
                      <w:sz w:val="18"/>
                      <w:szCs w:val="18"/>
                      <w:lang w:eastAsia="ja-JP"/>
                    </w:rPr>
                    <w:t xml:space="preserve"> </w:t>
                  </w:r>
                  <w:hyperlink r:id="rId122" w:history="1">
                    <w:r w:rsidRPr="00D20A2C">
                      <w:rPr>
                        <w:rStyle w:val="Hyperlink"/>
                        <w:rFonts w:asciiTheme="minorHAnsi" w:eastAsia="MS Mincho" w:hAnsiTheme="minorHAnsi" w:cstheme="minorHAnsi"/>
                        <w:b/>
                        <w:bCs/>
                        <w:i/>
                        <w:iCs/>
                        <w:sz w:val="18"/>
                        <w:szCs w:val="18"/>
                        <w:lang w:eastAsia="ja-JP"/>
                      </w:rPr>
                      <w:t>13.113 a)</w:t>
                    </w:r>
                  </w:hyperlink>
                  <w:r>
                    <w:rPr>
                      <w:rFonts w:asciiTheme="minorHAnsi" w:eastAsia="MS Mincho" w:hAnsiTheme="minorHAnsi" w:cstheme="minorHAnsi"/>
                      <w:i/>
                      <w:iCs/>
                      <w:sz w:val="18"/>
                      <w:szCs w:val="18"/>
                      <w:lang w:eastAsia="ja-JP"/>
                    </w:rPr>
                    <w:t xml:space="preserve">  </w:t>
                  </w:r>
                </w:p>
              </w:tc>
            </w:tr>
          </w:tbl>
          <w:p w14:paraId="5BD49086" w14:textId="77777777" w:rsidR="00C333BA" w:rsidRPr="004926F8" w:rsidRDefault="00C333BA" w:rsidP="00C333BA">
            <w:pPr>
              <w:rPr>
                <w:rFonts w:asciiTheme="minorHAnsi" w:hAnsiTheme="minorHAnsi" w:cstheme="minorHAnsi"/>
                <w:color w:val="000000" w:themeColor="text1"/>
                <w:sz w:val="22"/>
                <w:szCs w:val="22"/>
              </w:rPr>
            </w:pPr>
          </w:p>
          <w:p w14:paraId="04B94843" w14:textId="77777777" w:rsidR="00C333BA" w:rsidRPr="00E0264F" w:rsidRDefault="00C333BA" w:rsidP="00C333BA">
            <w:pPr>
              <w:spacing w:after="40"/>
              <w:rPr>
                <w:rFonts w:asciiTheme="minorHAnsi" w:eastAsia="MS Mincho" w:hAnsiTheme="minorHAnsi" w:cstheme="minorHAnsi"/>
                <w:sz w:val="22"/>
                <w:szCs w:val="22"/>
              </w:rPr>
            </w:pPr>
            <w:r w:rsidRPr="00E0264F">
              <w:rPr>
                <w:rFonts w:asciiTheme="minorHAnsi" w:eastAsia="MS Mincho" w:hAnsiTheme="minorHAnsi" w:cstheme="minorHAnsi"/>
                <w:sz w:val="22"/>
                <w:szCs w:val="22"/>
              </w:rPr>
              <w:t>If yes, please provide details:</w:t>
            </w:r>
          </w:p>
          <w:p w14:paraId="1A11A226" w14:textId="69AA458A" w:rsidR="00C333BA" w:rsidRDefault="00C333BA" w:rsidP="00406C54">
            <w:pPr>
              <w:spacing w:after="40"/>
              <w:rPr>
                <w:rFonts w:asciiTheme="minorHAnsi" w:eastAsia="MS Mincho" w:hAnsiTheme="minorHAnsi" w:cstheme="minorHAnsi"/>
                <w:color w:val="4472C4" w:themeColor="accent1"/>
                <w:sz w:val="22"/>
                <w:szCs w:val="22"/>
              </w:rPr>
            </w:pPr>
          </w:p>
          <w:p w14:paraId="0C6B9A17" w14:textId="22C8CB35" w:rsidR="00C24072" w:rsidRPr="00E0264F" w:rsidRDefault="00312964" w:rsidP="00406C54">
            <w:pPr>
              <w:spacing w:after="40"/>
              <w:rPr>
                <w:rFonts w:asciiTheme="minorHAnsi" w:eastAsia="MS Mincho" w:hAnsiTheme="minorHAnsi" w:cstheme="minorHAnsi"/>
                <w:sz w:val="22"/>
                <w:szCs w:val="22"/>
              </w:rPr>
            </w:pPr>
            <w:r>
              <w:rPr>
                <w:rFonts w:asciiTheme="minorHAnsi" w:eastAsia="MS Mincho" w:hAnsiTheme="minorHAnsi" w:cstheme="minorHAnsi"/>
                <w:sz w:val="22"/>
                <w:szCs w:val="22"/>
              </w:rPr>
              <w:t xml:space="preserve">The DENR </w:t>
            </w:r>
            <w:r w:rsidR="009609B1">
              <w:rPr>
                <w:rFonts w:asciiTheme="minorHAnsi" w:eastAsia="MS Mincho" w:hAnsiTheme="minorHAnsi" w:cstheme="minorHAnsi"/>
                <w:sz w:val="22"/>
                <w:szCs w:val="22"/>
              </w:rPr>
              <w:t xml:space="preserve">under the implementation of the PBSAP </w:t>
            </w:r>
            <w:r>
              <w:rPr>
                <w:rFonts w:asciiTheme="minorHAnsi" w:eastAsia="MS Mincho" w:hAnsiTheme="minorHAnsi" w:cstheme="minorHAnsi"/>
                <w:sz w:val="22"/>
                <w:szCs w:val="22"/>
              </w:rPr>
              <w:t>continues to address the issue on ecological connectivity and functionality with vigorous targets on marine Protected area Network managements and on the management of network of wetlands especially as habitat of migratory waterbirds and their designation as Flyway Network Sites</w:t>
            </w:r>
            <w:r w:rsidR="009609B1">
              <w:rPr>
                <w:rFonts w:asciiTheme="minorHAnsi" w:eastAsia="MS Mincho" w:hAnsiTheme="minorHAnsi" w:cstheme="minorHAnsi"/>
                <w:sz w:val="22"/>
                <w:szCs w:val="22"/>
              </w:rPr>
              <w:t xml:space="preserve">.  Upscaled targets on this regard will also be pursued as envisioned in the updated </w:t>
            </w:r>
            <w:r>
              <w:rPr>
                <w:rFonts w:asciiTheme="minorHAnsi" w:eastAsia="MS Mincho" w:hAnsiTheme="minorHAnsi" w:cstheme="minorHAnsi"/>
                <w:sz w:val="22"/>
                <w:szCs w:val="22"/>
              </w:rPr>
              <w:t>PBSAP</w:t>
            </w:r>
            <w:r w:rsidR="009609B1">
              <w:rPr>
                <w:rFonts w:asciiTheme="minorHAnsi" w:eastAsia="MS Mincho" w:hAnsiTheme="minorHAnsi" w:cstheme="minorHAnsi"/>
                <w:sz w:val="22"/>
                <w:szCs w:val="22"/>
              </w:rPr>
              <w:t xml:space="preserve"> (ongoing development) to align with the targets under the KMGBF</w:t>
            </w:r>
            <w:r>
              <w:rPr>
                <w:rFonts w:asciiTheme="minorHAnsi" w:eastAsia="MS Mincho" w:hAnsiTheme="minorHAnsi" w:cstheme="minorHAnsi"/>
                <w:sz w:val="22"/>
                <w:szCs w:val="22"/>
              </w:rPr>
              <w:t>.</w:t>
            </w:r>
          </w:p>
        </w:tc>
      </w:tr>
      <w:tr w:rsidR="00406C54" w:rsidRPr="00E0264F" w14:paraId="22C0721B" w14:textId="77777777" w:rsidTr="00F75381">
        <w:tc>
          <w:tcPr>
            <w:tcW w:w="9535" w:type="dxa"/>
          </w:tcPr>
          <w:p w14:paraId="08759ACD" w14:textId="77777777" w:rsidR="00406C54" w:rsidRDefault="00406C54" w:rsidP="009828D3">
            <w:pPr>
              <w:pStyle w:val="PlainText"/>
              <w:jc w:val="both"/>
              <w:rPr>
                <w:rFonts w:asciiTheme="minorHAnsi" w:eastAsia="MS Mincho" w:hAnsiTheme="minorHAnsi" w:cstheme="minorHAnsi"/>
                <w:sz w:val="22"/>
                <w:szCs w:val="22"/>
              </w:rPr>
            </w:pPr>
          </w:p>
        </w:tc>
      </w:tr>
    </w:tbl>
    <w:p w14:paraId="6C853A3F" w14:textId="77777777" w:rsidR="00C333BA" w:rsidRPr="00E0264F" w:rsidRDefault="00C333BA" w:rsidP="00C333BA">
      <w:pPr>
        <w:rPr>
          <w:rFonts w:asciiTheme="minorHAnsi" w:hAnsiTheme="minorHAnsi" w:cstheme="minorHAnsi"/>
        </w:rPr>
      </w:pPr>
    </w:p>
    <w:p w14:paraId="4E187BF8" w14:textId="77777777" w:rsidR="00C333BA" w:rsidRDefault="00C333BA" w:rsidP="00C333BA">
      <w:pPr>
        <w:rPr>
          <w:rFonts w:asciiTheme="minorHAnsi" w:hAnsiTheme="minorHAnsi" w:cstheme="minorHAnsi"/>
        </w:rPr>
      </w:pPr>
      <w:r>
        <w:rPr>
          <w:rFonts w:asciiTheme="minorHAnsi" w:hAnsiTheme="minorHAnsi" w:cstheme="minorHAnsi"/>
        </w:rPr>
        <w:br w:type="page"/>
      </w:r>
    </w:p>
    <w:p w14:paraId="1C58C751" w14:textId="77777777" w:rsidR="00C333BA" w:rsidRPr="00E0264F" w:rsidRDefault="00C333BA" w:rsidP="00C333BA">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6"/>
      </w:tblGrid>
      <w:tr w:rsidR="00C333BA" w:rsidRPr="00E0264F" w14:paraId="5FC5A96B" w14:textId="77777777" w:rsidTr="00F75381">
        <w:tc>
          <w:tcPr>
            <w:tcW w:w="9535" w:type="dxa"/>
            <w:shd w:val="clear" w:color="auto" w:fill="1F4E79" w:themeFill="accent5" w:themeFillShade="80"/>
          </w:tcPr>
          <w:p w14:paraId="14E32953" w14:textId="77777777" w:rsidR="00C333BA" w:rsidRPr="00E0264F" w:rsidRDefault="00C333BA" w:rsidP="009828D3">
            <w:pPr>
              <w:spacing w:before="120" w:after="120"/>
              <w:jc w:val="center"/>
              <w:rPr>
                <w:rFonts w:asciiTheme="minorHAnsi" w:eastAsia="MS Mincho" w:hAnsiTheme="minorHAnsi" w:cstheme="minorHAnsi"/>
                <w:color w:val="FFFFFF" w:themeColor="background1"/>
                <w:sz w:val="32"/>
                <w:szCs w:val="32"/>
              </w:rPr>
            </w:pPr>
            <w:bookmarkStart w:id="18" w:name="_Toc528141121"/>
            <w:r w:rsidRPr="00E0264F">
              <w:rPr>
                <w:rStyle w:val="Heading1Char"/>
                <w:rFonts w:asciiTheme="minorHAnsi" w:hAnsiTheme="minorHAnsi" w:cstheme="minorHAnsi"/>
                <w:color w:val="FFFFFF" w:themeColor="background1"/>
              </w:rPr>
              <w:t>XIII.  AREA-BASED CONSERVATION MEASURES</w:t>
            </w:r>
            <w:bookmarkEnd w:id="18"/>
          </w:p>
          <w:p w14:paraId="69B4FFC9" w14:textId="77777777" w:rsidR="00C333BA" w:rsidRPr="00E0264F" w:rsidRDefault="00C333BA" w:rsidP="009828D3">
            <w:pPr>
              <w:spacing w:before="120" w:after="120"/>
              <w:jc w:val="both"/>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(SPMS Target 10 : All critical habitats and sites for migratory species are identified and included in area-based conservation measures so as to maintain their quality, integrity, resilience and functioning in accordance with the implementation of Aichi Target 11, supported where necessary by environmentally sensitive land-use planning and landscape management on a wider scale.)</w:t>
            </w:r>
          </w:p>
        </w:tc>
      </w:tr>
      <w:tr w:rsidR="00C333BA" w:rsidRPr="00E0264F" w14:paraId="0ACD09D0" w14:textId="77777777" w:rsidTr="00F75381">
        <w:trPr>
          <w:trHeight w:val="1748"/>
        </w:trPr>
        <w:tc>
          <w:tcPr>
            <w:tcW w:w="9535" w:type="dxa"/>
          </w:tcPr>
          <w:p w14:paraId="3D016130" w14:textId="2907FAB6" w:rsidR="00C333BA" w:rsidRDefault="00C333BA" w:rsidP="00391103">
            <w:pPr>
              <w:spacing w:after="2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XIII.1  Have critical habitats and sites for migratory species been identified (</w:t>
            </w:r>
            <w:r>
              <w:rPr>
                <w:rFonts w:asciiTheme="minorHAnsi" w:eastAsia="MS Mincho" w:hAnsiTheme="minorHAnsi" w:cstheme="minorHAnsi"/>
                <w:sz w:val="22"/>
                <w:szCs w:val="22"/>
                <w:lang w:eastAsia="ja-JP"/>
              </w:rPr>
              <w:t>e.g.</w:t>
            </w:r>
            <w:r w:rsidRPr="00E0264F">
              <w:rPr>
                <w:rFonts w:asciiTheme="minorHAnsi" w:eastAsia="MS Mincho" w:hAnsiTheme="minorHAnsi" w:cstheme="minorHAnsi"/>
                <w:sz w:val="22"/>
                <w:szCs w:val="22"/>
                <w:lang w:eastAsia="ja-JP"/>
              </w:rPr>
              <w:t xml:space="preserve"> by an inventory) in your country?</w:t>
            </w:r>
          </w:p>
          <w:p w14:paraId="3229E61E" w14:textId="77777777" w:rsidR="009828D3" w:rsidRPr="00E0264F" w:rsidRDefault="009828D3" w:rsidP="00C333BA">
            <w:pPr>
              <w:spacing w:after="20"/>
              <w:rPr>
                <w:rFonts w:asciiTheme="minorHAnsi" w:eastAsia="MS Mincho" w:hAnsiTheme="minorHAnsi" w:cstheme="minorHAnsi"/>
                <w:sz w:val="22"/>
                <w:szCs w:val="22"/>
                <w:lang w:eastAsia="ja-JP"/>
              </w:rPr>
            </w:pPr>
          </w:p>
          <w:p w14:paraId="78FA36D1" w14:textId="77777777" w:rsidR="00C333BA" w:rsidRPr="00E0264F" w:rsidRDefault="00C333BA" w:rsidP="00FE56F4">
            <w:pPr>
              <w:pStyle w:val="ListParagraph"/>
              <w:numPr>
                <w:ilvl w:val="0"/>
                <w:numId w:val="15"/>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 fully</w:t>
            </w:r>
          </w:p>
          <w:p w14:paraId="3215DB99" w14:textId="42A29848" w:rsidR="00C333BA" w:rsidRPr="00947352" w:rsidRDefault="00947352" w:rsidP="00947352">
            <w:pPr>
              <w:autoSpaceDE w:val="0"/>
              <w:autoSpaceDN w:val="0"/>
              <w:adjustRightInd w:val="0"/>
              <w:rPr>
                <w:rFonts w:asciiTheme="minorHAnsi" w:hAnsiTheme="minorHAnsi" w:cstheme="minorHAnsi"/>
                <w:color w:val="000000" w:themeColor="text1"/>
                <w:sz w:val="22"/>
                <w:szCs w:val="22"/>
              </w:rPr>
            </w:pPr>
            <w:r>
              <w:rPr>
                <w:w w:val="110"/>
              </w:rPr>
              <w:t xml:space="preserve">    ☑   </w:t>
            </w:r>
            <w:r w:rsidR="00C333BA" w:rsidRPr="00947352">
              <w:rPr>
                <w:rFonts w:asciiTheme="minorHAnsi" w:hAnsiTheme="minorHAnsi" w:cstheme="minorHAnsi"/>
                <w:color w:val="000000" w:themeColor="text1"/>
                <w:sz w:val="22"/>
                <w:szCs w:val="22"/>
              </w:rPr>
              <w:t>Partially – to a large extent</w:t>
            </w:r>
          </w:p>
          <w:p w14:paraId="0B96572D" w14:textId="77777777" w:rsidR="00C333BA" w:rsidRPr="00E0264F" w:rsidRDefault="00C333BA" w:rsidP="00FE56F4">
            <w:pPr>
              <w:pStyle w:val="ListParagraph"/>
              <w:numPr>
                <w:ilvl w:val="0"/>
                <w:numId w:val="15"/>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Partially – to a small or moderate extent</w:t>
            </w:r>
          </w:p>
          <w:p w14:paraId="219AFD9D" w14:textId="0C6DEA1D" w:rsidR="00C333BA" w:rsidRDefault="00C333BA" w:rsidP="00FE56F4">
            <w:pPr>
              <w:pStyle w:val="ListParagraph"/>
              <w:numPr>
                <w:ilvl w:val="0"/>
                <w:numId w:val="15"/>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6FBB0C82" w14:textId="77777777" w:rsidR="009828D3" w:rsidRPr="00E0264F" w:rsidRDefault="009828D3" w:rsidP="009828D3">
            <w:pPr>
              <w:pStyle w:val="ListParagraph"/>
              <w:autoSpaceDE w:val="0"/>
              <w:autoSpaceDN w:val="0"/>
              <w:adjustRightInd w:val="0"/>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C333BA" w:rsidRPr="00E0264F" w14:paraId="38A79A49" w14:textId="77777777" w:rsidTr="00C333BA">
              <w:tc>
                <w:tcPr>
                  <w:tcW w:w="8745" w:type="dxa"/>
                  <w:shd w:val="clear" w:color="auto" w:fill="FCEBE0"/>
                </w:tcPr>
                <w:p w14:paraId="52004694" w14:textId="77777777" w:rsidR="00C333BA" w:rsidRPr="009828D3" w:rsidRDefault="00C333BA" w:rsidP="00C333BA">
                  <w:pPr>
                    <w:rPr>
                      <w:rFonts w:asciiTheme="minorHAnsi" w:hAnsiTheme="minorHAnsi" w:cstheme="minorHAnsi"/>
                      <w:sz w:val="18"/>
                      <w:szCs w:val="18"/>
                    </w:rPr>
                  </w:pPr>
                  <w:r w:rsidRPr="009828D3">
                    <w:rPr>
                      <w:rFonts w:asciiTheme="minorHAnsi" w:hAnsiTheme="minorHAnsi" w:cstheme="minorHAnsi"/>
                      <w:b/>
                      <w:sz w:val="18"/>
                      <w:szCs w:val="18"/>
                      <w:u w:val="single"/>
                    </w:rPr>
                    <w:t>GUIDANCE TIP</w:t>
                  </w:r>
                  <w:r w:rsidRPr="009828D3">
                    <w:rPr>
                      <w:rFonts w:asciiTheme="minorHAnsi" w:hAnsiTheme="minorHAnsi" w:cstheme="minorHAnsi"/>
                      <w:sz w:val="18"/>
                      <w:szCs w:val="18"/>
                    </w:rPr>
                    <w:t>:</w:t>
                  </w:r>
                </w:p>
                <w:p w14:paraId="789EBA8E" w14:textId="77777777" w:rsidR="00C333BA" w:rsidRPr="00E0264F" w:rsidRDefault="00C333BA" w:rsidP="00391103">
                  <w:pPr>
                    <w:pStyle w:val="CommentText"/>
                    <w:jc w:val="both"/>
                    <w:rPr>
                      <w:rFonts w:asciiTheme="minorHAnsi" w:hAnsiTheme="minorHAnsi" w:cstheme="minorHAnsi"/>
                      <w:i/>
                      <w:sz w:val="18"/>
                      <w:szCs w:val="18"/>
                    </w:rPr>
                  </w:pPr>
                  <w:r w:rsidRPr="009828D3">
                    <w:rPr>
                      <w:rFonts w:asciiTheme="minorHAnsi" w:hAnsiTheme="minorHAnsi" w:cstheme="minorHAnsi"/>
                      <w:i/>
                      <w:sz w:val="18"/>
                      <w:szCs w:val="18"/>
                    </w:rPr>
                    <w:t>Th</w:t>
                  </w:r>
                  <w:r w:rsidRPr="00E0264F">
                    <w:rPr>
                      <w:rFonts w:asciiTheme="minorHAnsi" w:hAnsiTheme="minorHAnsi" w:cstheme="minorHAnsi"/>
                      <w:i/>
                      <w:sz w:val="18"/>
                      <w:szCs w:val="18"/>
                    </w:rPr>
                    <w:t>e CMS does not have a formal definition of what constitutes a “critical” site or habitat for migratory species</w:t>
                  </w:r>
                  <w:r>
                    <w:rPr>
                      <w:rFonts w:asciiTheme="minorHAnsi" w:hAnsiTheme="minorHAnsi" w:cstheme="minorHAnsi"/>
                      <w:i/>
                      <w:sz w:val="18"/>
                      <w:szCs w:val="18"/>
                    </w:rPr>
                    <w:t>. I</w:t>
                  </w:r>
                  <w:r w:rsidRPr="00E0264F">
                    <w:rPr>
                      <w:rFonts w:asciiTheme="minorHAnsi" w:hAnsiTheme="minorHAnsi" w:cstheme="minorHAnsi"/>
                      <w:i/>
                      <w:sz w:val="18"/>
                      <w:szCs w:val="18"/>
                    </w:rPr>
                    <w:t xml:space="preserve">t is left to report compilers to work </w:t>
                  </w:r>
                  <w:r>
                    <w:rPr>
                      <w:rFonts w:asciiTheme="minorHAnsi" w:hAnsiTheme="minorHAnsi" w:cstheme="minorHAnsi"/>
                      <w:i/>
                      <w:sz w:val="18"/>
                      <w:szCs w:val="18"/>
                    </w:rPr>
                    <w:t>with</w:t>
                  </w:r>
                  <w:r w:rsidRPr="00E0264F">
                    <w:rPr>
                      <w:rFonts w:asciiTheme="minorHAnsi" w:hAnsiTheme="minorHAnsi" w:cstheme="minorHAnsi"/>
                      <w:i/>
                      <w:sz w:val="18"/>
                      <w:szCs w:val="18"/>
                    </w:rPr>
                    <w:t xml:space="preserve"> any interpretations which may be in existing use at national level, or to use informed expert judgement.</w:t>
                  </w:r>
                </w:p>
                <w:p w14:paraId="7C67E420" w14:textId="77777777" w:rsidR="00C333BA" w:rsidRPr="00E0264F" w:rsidRDefault="00C333BA" w:rsidP="00391103">
                  <w:pPr>
                    <w:pStyle w:val="CommentText"/>
                    <w:jc w:val="both"/>
                    <w:rPr>
                      <w:rFonts w:asciiTheme="minorHAnsi" w:hAnsiTheme="minorHAnsi" w:cstheme="minorHAnsi"/>
                      <w:i/>
                      <w:sz w:val="18"/>
                      <w:szCs w:val="18"/>
                    </w:rPr>
                  </w:pPr>
                  <w:r>
                    <w:rPr>
                      <w:rFonts w:asciiTheme="minorHAnsi" w:hAnsiTheme="minorHAnsi" w:cstheme="minorHAnsi"/>
                      <w:i/>
                      <w:sz w:val="18"/>
                      <w:szCs w:val="18"/>
                    </w:rPr>
                    <w:t>H</w:t>
                  </w:r>
                  <w:r w:rsidRPr="00E0264F">
                    <w:rPr>
                      <w:rFonts w:asciiTheme="minorHAnsi" w:hAnsiTheme="minorHAnsi" w:cstheme="minorHAnsi"/>
                      <w:i/>
                      <w:sz w:val="18"/>
                      <w:szCs w:val="18"/>
                    </w:rPr>
                    <w:t>elpful reflections on the issue can be found in the “</w:t>
                  </w:r>
                  <w:hyperlink r:id="rId123" w:history="1">
                    <w:r w:rsidRPr="00E0264F">
                      <w:rPr>
                        <w:rStyle w:val="Hyperlink"/>
                        <w:rFonts w:asciiTheme="minorHAnsi" w:hAnsiTheme="minorHAnsi" w:cstheme="minorHAnsi"/>
                        <w:b/>
                        <w:bCs/>
                        <w:i/>
                        <w:sz w:val="18"/>
                        <w:szCs w:val="18"/>
                      </w:rPr>
                      <w:t>Strategic Review of Aspects of Ecological Networks relating to Migratory Species</w:t>
                    </w:r>
                  </w:hyperlink>
                  <w:r w:rsidRPr="00E0264F">
                    <w:rPr>
                      <w:rFonts w:asciiTheme="minorHAnsi" w:hAnsiTheme="minorHAnsi" w:cstheme="minorHAnsi"/>
                      <w:i/>
                      <w:sz w:val="18"/>
                      <w:szCs w:val="18"/>
                    </w:rPr>
                    <w:t>” presented to COP11 and the “</w:t>
                  </w:r>
                  <w:hyperlink r:id="rId124" w:history="1">
                    <w:r w:rsidRPr="00E0264F">
                      <w:rPr>
                        <w:rStyle w:val="Hyperlink"/>
                        <w:rFonts w:asciiTheme="minorHAnsi" w:hAnsiTheme="minorHAnsi" w:cstheme="minorHAnsi"/>
                        <w:b/>
                        <w:bCs/>
                        <w:i/>
                        <w:sz w:val="18"/>
                        <w:szCs w:val="18"/>
                      </w:rPr>
                      <w:t>Critical Site Network Tool</w:t>
                    </w:r>
                  </w:hyperlink>
                  <w:r w:rsidRPr="00E0264F">
                    <w:rPr>
                      <w:rFonts w:asciiTheme="minorHAnsi" w:hAnsiTheme="minorHAnsi" w:cstheme="minorHAnsi"/>
                      <w:i/>
                      <w:sz w:val="18"/>
                      <w:szCs w:val="18"/>
                    </w:rPr>
                    <w:t>” developed under the auspices of AEWA and the Ramsar Convention.</w:t>
                  </w:r>
                </w:p>
              </w:tc>
            </w:tr>
          </w:tbl>
          <w:p w14:paraId="10D6A356" w14:textId="77777777" w:rsidR="00C333BA" w:rsidRPr="00E0264F" w:rsidRDefault="00C333BA" w:rsidP="00C333BA">
            <w:pPr>
              <w:rPr>
                <w:rFonts w:asciiTheme="minorHAnsi" w:hAnsiTheme="minorHAnsi" w:cstheme="minorHAnsi"/>
                <w:color w:val="000000" w:themeColor="text1"/>
                <w:sz w:val="22"/>
                <w:szCs w:val="22"/>
              </w:rPr>
            </w:pPr>
          </w:p>
          <w:p w14:paraId="1544D24B" w14:textId="77777777" w:rsidR="00C333BA" w:rsidRDefault="00C333BA" w:rsidP="00391103">
            <w:pPr>
              <w:spacing w:after="2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What are the main gaps and priorities to address, if any, in order to achieve full identification of relevant critical habitats and sites as required to achieve SPMS target 10?</w:t>
            </w:r>
          </w:p>
          <w:p w14:paraId="38D33CEE" w14:textId="77777777" w:rsidR="009059E0" w:rsidRPr="00E0264F" w:rsidRDefault="009059E0" w:rsidP="00391103">
            <w:pPr>
              <w:spacing w:after="20"/>
              <w:jc w:val="both"/>
              <w:rPr>
                <w:rFonts w:asciiTheme="minorHAnsi" w:eastAsia="MS Mincho" w:hAnsiTheme="minorHAnsi" w:cstheme="minorHAnsi"/>
                <w:sz w:val="22"/>
                <w:szCs w:val="22"/>
                <w:lang w:eastAsia="ja-JP"/>
              </w:rPr>
            </w:pPr>
          </w:p>
          <w:p w14:paraId="24EE6D69" w14:textId="1841B2BA" w:rsidR="00947352" w:rsidRPr="009059E0" w:rsidRDefault="00947352" w:rsidP="009059E0">
            <w:pPr>
              <w:pStyle w:val="NoSpacing"/>
              <w:ind w:left="427" w:hanging="427"/>
              <w:jc w:val="both"/>
              <w:rPr>
                <w:rFonts w:asciiTheme="minorHAnsi" w:hAnsiTheme="minorHAnsi" w:cstheme="minorHAnsi"/>
                <w:sz w:val="22"/>
                <w:szCs w:val="22"/>
              </w:rPr>
            </w:pPr>
            <w:r w:rsidRPr="009059E0">
              <w:rPr>
                <w:rFonts w:asciiTheme="minorHAnsi" w:hAnsiTheme="minorHAnsi" w:cstheme="minorHAnsi"/>
                <w:sz w:val="22"/>
                <w:szCs w:val="22"/>
              </w:rPr>
              <w:t xml:space="preserve">1) </w:t>
            </w:r>
            <w:r w:rsidR="009059E0">
              <w:rPr>
                <w:rFonts w:asciiTheme="minorHAnsi" w:hAnsiTheme="minorHAnsi" w:cstheme="minorHAnsi"/>
                <w:sz w:val="22"/>
                <w:szCs w:val="22"/>
              </w:rPr>
              <w:t xml:space="preserve">  </w:t>
            </w:r>
            <w:r w:rsidRPr="009059E0">
              <w:rPr>
                <w:rFonts w:asciiTheme="minorHAnsi" w:hAnsiTheme="minorHAnsi" w:cstheme="minorHAnsi"/>
                <w:sz w:val="22"/>
                <w:szCs w:val="22"/>
              </w:rPr>
              <w:t>Assessment of offshore islands important for seabirds and marine turtles;</w:t>
            </w:r>
          </w:p>
          <w:p w14:paraId="195BFE3A" w14:textId="6CE1A17A" w:rsidR="00947352" w:rsidRPr="009059E0" w:rsidRDefault="00947352" w:rsidP="009059E0">
            <w:pPr>
              <w:pStyle w:val="NoSpacing"/>
              <w:ind w:left="337" w:hanging="337"/>
              <w:jc w:val="both"/>
              <w:rPr>
                <w:rFonts w:asciiTheme="minorHAnsi" w:hAnsiTheme="minorHAnsi" w:cstheme="minorHAnsi"/>
                <w:sz w:val="22"/>
                <w:szCs w:val="22"/>
              </w:rPr>
            </w:pPr>
            <w:r w:rsidRPr="009059E0">
              <w:rPr>
                <w:rFonts w:asciiTheme="minorHAnsi" w:hAnsiTheme="minorHAnsi" w:cstheme="minorHAnsi"/>
                <w:sz w:val="22"/>
                <w:szCs w:val="22"/>
              </w:rPr>
              <w:t xml:space="preserve">2) </w:t>
            </w:r>
            <w:r w:rsidR="00F75381">
              <w:rPr>
                <w:rFonts w:asciiTheme="minorHAnsi" w:hAnsiTheme="minorHAnsi" w:cstheme="minorHAnsi"/>
                <w:sz w:val="22"/>
                <w:szCs w:val="22"/>
              </w:rPr>
              <w:t xml:space="preserve"> </w:t>
            </w:r>
            <w:r w:rsidRPr="009059E0">
              <w:rPr>
                <w:rFonts w:asciiTheme="minorHAnsi" w:hAnsiTheme="minorHAnsi" w:cstheme="minorHAnsi"/>
                <w:sz w:val="22"/>
                <w:szCs w:val="22"/>
              </w:rPr>
              <w:t>Studies on the routes/stopovers, spatial and temporal distribution and use of habitats, including enhancing citizen science to identify and manage critical sites for migratory species, especially for whale sharks and marine mammals;</w:t>
            </w:r>
          </w:p>
          <w:p w14:paraId="7984ABC0" w14:textId="58D64472" w:rsidR="00947352" w:rsidRPr="009059E0" w:rsidRDefault="00947352" w:rsidP="009059E0">
            <w:pPr>
              <w:pStyle w:val="NoSpacing"/>
              <w:ind w:left="337" w:hanging="337"/>
              <w:jc w:val="both"/>
              <w:rPr>
                <w:rFonts w:asciiTheme="minorHAnsi" w:hAnsiTheme="minorHAnsi" w:cstheme="minorHAnsi"/>
                <w:sz w:val="22"/>
                <w:szCs w:val="22"/>
              </w:rPr>
            </w:pPr>
            <w:r w:rsidRPr="009059E0">
              <w:rPr>
                <w:rFonts w:asciiTheme="minorHAnsi" w:hAnsiTheme="minorHAnsi" w:cstheme="minorHAnsi"/>
                <w:sz w:val="22"/>
                <w:szCs w:val="22"/>
              </w:rPr>
              <w:t xml:space="preserve">3) </w:t>
            </w:r>
            <w:r w:rsidR="009059E0">
              <w:rPr>
                <w:rFonts w:asciiTheme="minorHAnsi" w:hAnsiTheme="minorHAnsi" w:cstheme="minorHAnsi"/>
                <w:sz w:val="22"/>
                <w:szCs w:val="22"/>
              </w:rPr>
              <w:t xml:space="preserve">  </w:t>
            </w:r>
            <w:r w:rsidRPr="009059E0">
              <w:rPr>
                <w:rFonts w:asciiTheme="minorHAnsi" w:hAnsiTheme="minorHAnsi" w:cstheme="minorHAnsi"/>
                <w:sz w:val="22"/>
                <w:szCs w:val="22"/>
              </w:rPr>
              <w:t>Identify seasonally cultivated wetlands important for waterbirds for adaptive management;</w:t>
            </w:r>
          </w:p>
          <w:p w14:paraId="13F33362" w14:textId="77777777" w:rsidR="005B55A3" w:rsidRDefault="00947352" w:rsidP="009059E0">
            <w:pPr>
              <w:pStyle w:val="NoSpacing"/>
              <w:ind w:left="337" w:hanging="337"/>
              <w:jc w:val="both"/>
              <w:rPr>
                <w:rFonts w:asciiTheme="minorHAnsi" w:hAnsiTheme="minorHAnsi" w:cstheme="minorHAnsi"/>
                <w:sz w:val="22"/>
                <w:szCs w:val="22"/>
              </w:rPr>
            </w:pPr>
            <w:r w:rsidRPr="009059E0">
              <w:rPr>
                <w:rFonts w:asciiTheme="minorHAnsi" w:hAnsiTheme="minorHAnsi" w:cstheme="minorHAnsi"/>
                <w:sz w:val="22"/>
                <w:szCs w:val="22"/>
              </w:rPr>
              <w:t xml:space="preserve">4) </w:t>
            </w:r>
            <w:r w:rsidR="00F75381">
              <w:rPr>
                <w:rFonts w:asciiTheme="minorHAnsi" w:hAnsiTheme="minorHAnsi" w:cstheme="minorHAnsi"/>
                <w:sz w:val="22"/>
                <w:szCs w:val="22"/>
              </w:rPr>
              <w:t xml:space="preserve"> </w:t>
            </w:r>
            <w:r w:rsidRPr="009059E0">
              <w:rPr>
                <w:rFonts w:asciiTheme="minorHAnsi" w:hAnsiTheme="minorHAnsi" w:cstheme="minorHAnsi"/>
                <w:sz w:val="22"/>
                <w:szCs w:val="22"/>
              </w:rPr>
              <w:t>Identify remaining habitats of CMS listed migratory waterbirds e.g. Streaked-red warbler, Yellow bunting, Spoonbilled sandpiper, Chinese crested tern, Black-faced spoonbill for management.</w:t>
            </w:r>
          </w:p>
          <w:p w14:paraId="101FCA90" w14:textId="7D34DF19" w:rsidR="00947352" w:rsidRPr="005B55A3" w:rsidRDefault="005B55A3" w:rsidP="009059E0">
            <w:pPr>
              <w:pStyle w:val="NoSpacing"/>
              <w:ind w:left="337" w:hanging="337"/>
              <w:jc w:val="both"/>
              <w:rPr>
                <w:rFonts w:asciiTheme="minorHAnsi" w:hAnsiTheme="minorHAnsi" w:cstheme="minorHAnsi"/>
                <w:color w:val="FF0000"/>
                <w:sz w:val="22"/>
                <w:szCs w:val="22"/>
              </w:rPr>
            </w:pPr>
            <w:r>
              <w:rPr>
                <w:rFonts w:asciiTheme="minorHAnsi" w:hAnsiTheme="minorHAnsi" w:cstheme="minorHAnsi"/>
                <w:sz w:val="22"/>
                <w:szCs w:val="22"/>
              </w:rPr>
              <w:t xml:space="preserve">5) </w:t>
            </w:r>
            <w:r w:rsidRPr="005E776E">
              <w:rPr>
                <w:rFonts w:asciiTheme="minorHAnsi" w:hAnsiTheme="minorHAnsi" w:cstheme="minorHAnsi"/>
                <w:color w:val="000000" w:themeColor="text1"/>
                <w:sz w:val="22"/>
                <w:szCs w:val="22"/>
              </w:rPr>
              <w:t xml:space="preserve">Availability of funding for continuous programs intended for identifying critical habitats in general </w:t>
            </w:r>
            <w:r w:rsidR="00947352" w:rsidRPr="005E776E">
              <w:rPr>
                <w:rFonts w:asciiTheme="minorHAnsi" w:hAnsiTheme="minorHAnsi" w:cstheme="minorHAnsi"/>
                <w:color w:val="000000" w:themeColor="text1"/>
                <w:sz w:val="22"/>
                <w:szCs w:val="22"/>
              </w:rPr>
              <w:t xml:space="preserve"> </w:t>
            </w:r>
          </w:p>
          <w:p w14:paraId="64B08392" w14:textId="77777777" w:rsidR="00391103" w:rsidRPr="005B55A3" w:rsidRDefault="00391103" w:rsidP="00C333BA">
            <w:pPr>
              <w:spacing w:after="20"/>
              <w:rPr>
                <w:rFonts w:asciiTheme="minorHAnsi" w:eastAsia="MS Mincho" w:hAnsiTheme="minorHAnsi" w:cstheme="minorHAnsi"/>
                <w:color w:val="FF0000"/>
                <w:sz w:val="22"/>
                <w:szCs w:val="22"/>
                <w:lang w:eastAsia="ja-JP"/>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45"/>
            </w:tblGrid>
            <w:tr w:rsidR="00C333BA" w:rsidRPr="00E0264F" w14:paraId="608F79A4" w14:textId="77777777" w:rsidTr="00C333BA">
              <w:trPr>
                <w:trHeight w:val="537"/>
              </w:trPr>
              <w:tc>
                <w:tcPr>
                  <w:tcW w:w="8745" w:type="dxa"/>
                  <w:shd w:val="clear" w:color="auto" w:fill="FCEBE0"/>
                </w:tcPr>
                <w:p w14:paraId="2FCA25AD" w14:textId="77777777" w:rsidR="00C333BA" w:rsidRPr="00391103" w:rsidRDefault="00C333BA" w:rsidP="00391103">
                  <w:pPr>
                    <w:jc w:val="both"/>
                    <w:rPr>
                      <w:rFonts w:asciiTheme="minorHAnsi" w:hAnsiTheme="minorHAnsi" w:cstheme="minorHAnsi"/>
                      <w:sz w:val="18"/>
                      <w:szCs w:val="18"/>
                    </w:rPr>
                  </w:pPr>
                  <w:r w:rsidRPr="00391103">
                    <w:rPr>
                      <w:rFonts w:asciiTheme="minorHAnsi" w:hAnsiTheme="minorHAnsi" w:cstheme="minorHAnsi"/>
                      <w:b/>
                      <w:sz w:val="18"/>
                      <w:szCs w:val="18"/>
                      <w:u w:val="single"/>
                    </w:rPr>
                    <w:t>GUIDANCE TIP</w:t>
                  </w:r>
                  <w:r w:rsidRPr="00391103">
                    <w:rPr>
                      <w:rFonts w:asciiTheme="minorHAnsi" w:hAnsiTheme="minorHAnsi" w:cstheme="minorHAnsi"/>
                      <w:sz w:val="18"/>
                      <w:szCs w:val="18"/>
                    </w:rPr>
                    <w:t>:</w:t>
                  </w:r>
                </w:p>
                <w:p w14:paraId="13989B6E" w14:textId="77777777" w:rsidR="00C333BA" w:rsidRPr="00E0264F" w:rsidRDefault="00C333BA" w:rsidP="00391103">
                  <w:pPr>
                    <w:pStyle w:val="CommentText"/>
                    <w:jc w:val="both"/>
                    <w:rPr>
                      <w:rFonts w:asciiTheme="minorHAnsi" w:hAnsiTheme="minorHAnsi" w:cstheme="minorHAnsi"/>
                      <w:i/>
                      <w:sz w:val="18"/>
                      <w:szCs w:val="18"/>
                    </w:rPr>
                  </w:pPr>
                  <w:r w:rsidRPr="00391103">
                    <w:rPr>
                      <w:rFonts w:asciiTheme="minorHAnsi" w:hAnsiTheme="minorHAnsi" w:cstheme="minorHAnsi"/>
                      <w:i/>
                      <w:sz w:val="18"/>
                      <w:szCs w:val="18"/>
                    </w:rPr>
                    <w:t xml:space="preserve">You may wish to consider this in terms of habitat types, and/or geographical coverage/distribution factors, and/or coverage of particular priority </w:t>
                  </w:r>
                  <w:r w:rsidRPr="00E0264F">
                    <w:rPr>
                      <w:rFonts w:asciiTheme="minorHAnsi" w:hAnsiTheme="minorHAnsi" w:cstheme="minorHAnsi"/>
                      <w:i/>
                      <w:sz w:val="18"/>
                      <w:szCs w:val="18"/>
                    </w:rPr>
                    <w:t>species or species groups, and/or factors concerning functional connectivity.</w:t>
                  </w:r>
                </w:p>
              </w:tc>
            </w:tr>
          </w:tbl>
          <w:p w14:paraId="7B3A68A2" w14:textId="77777777" w:rsidR="00C333BA" w:rsidRPr="00E0264F" w:rsidRDefault="00C333BA" w:rsidP="00C333BA">
            <w:pPr>
              <w:spacing w:after="20"/>
              <w:rPr>
                <w:rFonts w:asciiTheme="minorHAnsi" w:hAnsiTheme="minorHAnsi" w:cstheme="minorHAnsi"/>
                <w:color w:val="000000" w:themeColor="text1"/>
                <w:sz w:val="22"/>
                <w:szCs w:val="22"/>
              </w:rPr>
            </w:pPr>
          </w:p>
        </w:tc>
      </w:tr>
      <w:tr w:rsidR="00C333BA" w:rsidRPr="00E0264F" w14:paraId="45D4AAC7" w14:textId="77777777" w:rsidTr="00F75381">
        <w:tc>
          <w:tcPr>
            <w:tcW w:w="9535" w:type="dxa"/>
          </w:tcPr>
          <w:p w14:paraId="76FE26E2" w14:textId="36F543C4" w:rsidR="00C333BA" w:rsidRDefault="00C333BA" w:rsidP="00391103">
            <w:pPr>
              <w:spacing w:after="20"/>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XIII.2  Has any assessment been made of the contribution made by the country’s protected areas network specifically to migratory species conservation?</w:t>
            </w:r>
          </w:p>
          <w:p w14:paraId="7A3574FD" w14:textId="77777777" w:rsidR="00391103" w:rsidRPr="00E0264F" w:rsidRDefault="00391103" w:rsidP="00C333BA">
            <w:pPr>
              <w:spacing w:after="20"/>
              <w:rPr>
                <w:rFonts w:asciiTheme="minorHAnsi" w:eastAsia="MS Mincho" w:hAnsiTheme="minorHAnsi" w:cstheme="minorHAnsi"/>
                <w:sz w:val="22"/>
                <w:szCs w:val="22"/>
                <w:lang w:eastAsia="ja-JP"/>
              </w:rPr>
            </w:pPr>
          </w:p>
          <w:p w14:paraId="0F26A065" w14:textId="77777777" w:rsidR="00C333BA" w:rsidRPr="00E0264F" w:rsidRDefault="00C333BA" w:rsidP="00FE56F4">
            <w:pPr>
              <w:pStyle w:val="ListParagraph"/>
              <w:numPr>
                <w:ilvl w:val="0"/>
                <w:numId w:val="15"/>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1BF17681" w14:textId="77777777" w:rsidR="00947352" w:rsidRDefault="00947352" w:rsidP="00947352">
            <w:pPr>
              <w:autoSpaceDE w:val="0"/>
              <w:autoSpaceDN w:val="0"/>
              <w:adjustRightInd w:val="0"/>
              <w:ind w:left="360"/>
              <w:rPr>
                <w:rFonts w:asciiTheme="minorHAnsi" w:hAnsiTheme="minorHAnsi" w:cstheme="minorHAnsi"/>
                <w:color w:val="000000" w:themeColor="text1"/>
                <w:sz w:val="22"/>
                <w:szCs w:val="22"/>
              </w:rPr>
            </w:pPr>
            <w:r>
              <w:rPr>
                <w:w w:val="110"/>
              </w:rPr>
              <w:t xml:space="preserve">☑  </w:t>
            </w:r>
            <w:r w:rsidR="00C333BA" w:rsidRPr="00947352">
              <w:rPr>
                <w:rFonts w:asciiTheme="minorHAnsi" w:hAnsiTheme="minorHAnsi" w:cstheme="minorHAnsi"/>
                <w:color w:val="000000" w:themeColor="text1"/>
                <w:sz w:val="22"/>
                <w:szCs w:val="22"/>
              </w:rPr>
              <w:t xml:space="preserve">Partly / for some </w:t>
            </w:r>
          </w:p>
          <w:p w14:paraId="57E3F292" w14:textId="761EE396" w:rsidR="00C333BA" w:rsidRPr="00947352" w:rsidRDefault="00947352" w:rsidP="00947352">
            <w:pPr>
              <w:autoSpaceDE w:val="0"/>
              <w:autoSpaceDN w:val="0"/>
              <w:adjustRightInd w:val="0"/>
              <w:ind w:left="360"/>
              <w:rPr>
                <w:rFonts w:asciiTheme="minorHAnsi" w:hAnsiTheme="minorHAnsi" w:cstheme="minorHAnsi"/>
                <w:color w:val="000000" w:themeColor="text1"/>
                <w:sz w:val="22"/>
                <w:szCs w:val="22"/>
              </w:rPr>
            </w:pPr>
            <w:r>
              <w:rPr>
                <w:w w:val="110"/>
              </w:rPr>
              <w:t xml:space="preserve">     </w:t>
            </w:r>
            <w:r w:rsidR="00C333BA" w:rsidRPr="00947352">
              <w:rPr>
                <w:rFonts w:asciiTheme="minorHAnsi" w:hAnsiTheme="minorHAnsi" w:cstheme="minorHAnsi"/>
                <w:color w:val="000000" w:themeColor="text1"/>
                <w:sz w:val="22"/>
                <w:szCs w:val="22"/>
              </w:rPr>
              <w:t>areas</w:t>
            </w:r>
          </w:p>
          <w:p w14:paraId="0D8EDAE8" w14:textId="77777777" w:rsidR="00C333BA" w:rsidRPr="00E0264F" w:rsidRDefault="00C333BA" w:rsidP="00FE56F4">
            <w:pPr>
              <w:pStyle w:val="ListParagraph"/>
              <w:numPr>
                <w:ilvl w:val="0"/>
                <w:numId w:val="15"/>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p>
          <w:p w14:paraId="3C70A184" w14:textId="77777777" w:rsidR="00C333BA" w:rsidRPr="00E0264F" w:rsidRDefault="00C333BA" w:rsidP="00F75381">
            <w:pPr>
              <w:pStyle w:val="ListParagraph"/>
              <w:numPr>
                <w:ilvl w:val="0"/>
                <w:numId w:val="15"/>
              </w:numPr>
              <w:autoSpaceDE w:val="0"/>
              <w:autoSpaceDN w:val="0"/>
              <w:adjustRightInd w:val="0"/>
              <w:ind w:hanging="383"/>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11BA616" w14:textId="77777777" w:rsidR="00C333BA" w:rsidRPr="00E0264F" w:rsidRDefault="00C333BA" w:rsidP="00C333BA">
            <w:pPr>
              <w:rPr>
                <w:rFonts w:asciiTheme="minorHAnsi" w:eastAsia="MS Mincho" w:hAnsiTheme="minorHAnsi" w:cstheme="minorHAnsi"/>
                <w:sz w:val="22"/>
                <w:szCs w:val="22"/>
              </w:rPr>
            </w:pPr>
          </w:p>
          <w:p w14:paraId="1AD53D1F" w14:textId="00551516" w:rsidR="009059E0" w:rsidRPr="009059E0" w:rsidRDefault="00C333BA" w:rsidP="009059E0">
            <w:pPr>
              <w:rPr>
                <w:rFonts w:asciiTheme="minorHAnsi" w:eastAsia="MS Mincho" w:hAnsiTheme="minorHAnsi" w:cstheme="minorHAnsi"/>
                <w:sz w:val="22"/>
                <w:szCs w:val="22"/>
              </w:rPr>
            </w:pPr>
            <w:r w:rsidRPr="00E0264F">
              <w:rPr>
                <w:rFonts w:asciiTheme="minorHAnsi" w:eastAsia="MS Mincho" w:hAnsiTheme="minorHAnsi" w:cstheme="minorHAnsi"/>
                <w:sz w:val="22"/>
                <w:szCs w:val="22"/>
              </w:rPr>
              <w:t xml:space="preserve">If yes or partly, please </w:t>
            </w:r>
            <w:r w:rsidRPr="00E0264F">
              <w:rPr>
                <w:rFonts w:asciiTheme="minorHAnsi" w:eastAsia="MS Mincho" w:hAnsiTheme="minorHAnsi" w:cstheme="minorHAnsi"/>
                <w:sz w:val="22"/>
                <w:szCs w:val="22"/>
                <w:lang w:eastAsia="ja-JP"/>
              </w:rPr>
              <w:t>provide details</w:t>
            </w:r>
            <w:r w:rsidR="009059E0">
              <w:rPr>
                <w:rFonts w:asciiTheme="minorHAnsi" w:eastAsia="MS Mincho" w:hAnsiTheme="minorHAnsi" w:cstheme="minorHAnsi"/>
                <w:sz w:val="22"/>
                <w:szCs w:val="22"/>
              </w:rPr>
              <w:t>:</w:t>
            </w:r>
            <w:r w:rsidR="005B55A3">
              <w:rPr>
                <w:rFonts w:asciiTheme="minorHAnsi" w:eastAsia="MS Mincho" w:hAnsiTheme="minorHAnsi" w:cstheme="minorHAnsi"/>
                <w:sz w:val="22"/>
                <w:szCs w:val="22"/>
              </w:rPr>
              <w:t xml:space="preserve"> </w:t>
            </w:r>
          </w:p>
          <w:p w14:paraId="0D6912FC" w14:textId="2B4913B6" w:rsidR="00947352" w:rsidRPr="005B55A3" w:rsidRDefault="00947352" w:rsidP="00F75381">
            <w:pPr>
              <w:pStyle w:val="NoSpacing"/>
              <w:ind w:left="247" w:hanging="247"/>
              <w:jc w:val="both"/>
              <w:rPr>
                <w:rFonts w:asciiTheme="minorHAnsi" w:hAnsiTheme="minorHAnsi" w:cstheme="minorHAnsi"/>
                <w:noProof/>
                <w:color w:val="FF0000"/>
                <w:sz w:val="22"/>
                <w:szCs w:val="22"/>
              </w:rPr>
            </w:pPr>
            <w:r w:rsidRPr="009059E0">
              <w:rPr>
                <w:rFonts w:asciiTheme="minorHAnsi" w:hAnsiTheme="minorHAnsi" w:cstheme="minorHAnsi"/>
                <w:noProof/>
                <w:sz w:val="22"/>
                <w:szCs w:val="22"/>
              </w:rPr>
              <w:t xml:space="preserve">1) </w:t>
            </w:r>
            <w:r w:rsidR="009059E0">
              <w:rPr>
                <w:rFonts w:asciiTheme="minorHAnsi" w:hAnsiTheme="minorHAnsi" w:cstheme="minorHAnsi"/>
                <w:noProof/>
                <w:sz w:val="22"/>
                <w:szCs w:val="22"/>
              </w:rPr>
              <w:t xml:space="preserve"> </w:t>
            </w:r>
            <w:r w:rsidR="00F75381">
              <w:rPr>
                <w:rFonts w:asciiTheme="minorHAnsi" w:hAnsiTheme="minorHAnsi" w:cstheme="minorHAnsi"/>
                <w:noProof/>
                <w:sz w:val="22"/>
                <w:szCs w:val="22"/>
              </w:rPr>
              <w:t>About 35% of KBAs (</w:t>
            </w:r>
            <w:r w:rsidRPr="009059E0">
              <w:rPr>
                <w:rFonts w:asciiTheme="minorHAnsi" w:hAnsiTheme="minorHAnsi" w:cstheme="minorHAnsi"/>
                <w:noProof/>
                <w:sz w:val="22"/>
                <w:szCs w:val="22"/>
              </w:rPr>
              <w:t>129 Protected Areas) important for m</w:t>
            </w:r>
            <w:r w:rsidR="009059E0">
              <w:rPr>
                <w:rFonts w:asciiTheme="minorHAnsi" w:hAnsiTheme="minorHAnsi" w:cstheme="minorHAnsi"/>
                <w:noProof/>
                <w:sz w:val="22"/>
                <w:szCs w:val="22"/>
              </w:rPr>
              <w:t xml:space="preserve">igratory species are covered by </w:t>
            </w:r>
            <w:r w:rsidRPr="009059E0">
              <w:rPr>
                <w:rFonts w:asciiTheme="minorHAnsi" w:hAnsiTheme="minorHAnsi" w:cstheme="minorHAnsi"/>
                <w:noProof/>
                <w:sz w:val="22"/>
                <w:szCs w:val="22"/>
              </w:rPr>
              <w:t>Protected Areas established under the National Integrated Protected Areas System.</w:t>
            </w:r>
            <w:r w:rsidR="005B55A3">
              <w:rPr>
                <w:rFonts w:asciiTheme="minorHAnsi" w:hAnsiTheme="minorHAnsi" w:cstheme="minorHAnsi"/>
                <w:noProof/>
                <w:sz w:val="22"/>
                <w:szCs w:val="22"/>
              </w:rPr>
              <w:t xml:space="preserve"> </w:t>
            </w:r>
          </w:p>
          <w:p w14:paraId="7CE0890C" w14:textId="77777777" w:rsidR="009059E0" w:rsidRDefault="009059E0" w:rsidP="00F75381">
            <w:pPr>
              <w:pStyle w:val="NoSpacing"/>
              <w:jc w:val="both"/>
              <w:rPr>
                <w:rFonts w:asciiTheme="minorHAnsi" w:hAnsiTheme="minorHAnsi" w:cstheme="minorHAnsi"/>
                <w:noProof/>
                <w:sz w:val="22"/>
                <w:szCs w:val="22"/>
              </w:rPr>
            </w:pPr>
          </w:p>
          <w:p w14:paraId="1309FE67" w14:textId="0B0E0F30" w:rsidR="00947352" w:rsidRPr="009059E0" w:rsidRDefault="00947352" w:rsidP="00F75381">
            <w:pPr>
              <w:pStyle w:val="NoSpacing"/>
              <w:jc w:val="both"/>
              <w:rPr>
                <w:rFonts w:asciiTheme="minorHAnsi" w:hAnsiTheme="minorHAnsi" w:cstheme="minorHAnsi"/>
                <w:noProof/>
                <w:sz w:val="22"/>
                <w:szCs w:val="22"/>
              </w:rPr>
            </w:pPr>
            <w:r w:rsidRPr="009059E0">
              <w:rPr>
                <w:rFonts w:asciiTheme="minorHAnsi" w:hAnsiTheme="minorHAnsi" w:cstheme="minorHAnsi"/>
                <w:noProof/>
                <w:sz w:val="22"/>
                <w:szCs w:val="22"/>
              </w:rPr>
              <w:t xml:space="preserve">2) </w:t>
            </w:r>
            <w:r w:rsidR="009059E0">
              <w:rPr>
                <w:rFonts w:asciiTheme="minorHAnsi" w:hAnsiTheme="minorHAnsi" w:cstheme="minorHAnsi"/>
                <w:noProof/>
                <w:sz w:val="22"/>
                <w:szCs w:val="22"/>
              </w:rPr>
              <w:t xml:space="preserve"> </w:t>
            </w:r>
            <w:r w:rsidRPr="009059E0">
              <w:rPr>
                <w:rFonts w:asciiTheme="minorHAnsi" w:hAnsiTheme="minorHAnsi" w:cstheme="minorHAnsi"/>
                <w:noProof/>
                <w:sz w:val="22"/>
                <w:szCs w:val="22"/>
              </w:rPr>
              <w:t>Important Marine Mammal Areas are partly covered by marine Protected Areas as follows:</w:t>
            </w:r>
          </w:p>
          <w:p w14:paraId="01717962" w14:textId="5DBD700E"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lastRenderedPageBreak/>
              <w:t>a)</w:t>
            </w:r>
            <w:r w:rsidRPr="009059E0">
              <w:rPr>
                <w:rFonts w:asciiTheme="minorHAnsi" w:hAnsiTheme="minorHAnsi" w:cstheme="minorHAnsi"/>
                <w:noProof/>
                <w:sz w:val="22"/>
                <w:szCs w:val="22"/>
              </w:rPr>
              <w:tab/>
              <w:t>Babuyan IMMA= Palaui Island Protected Landscape and Seascape, and Penablanca Protected landscape and Seascape; Philippine Rise Marine Reserve;</w:t>
            </w:r>
          </w:p>
          <w:p w14:paraId="794A4E69"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b)</w:t>
            </w:r>
            <w:r w:rsidRPr="009059E0">
              <w:rPr>
                <w:rFonts w:asciiTheme="minorHAnsi" w:hAnsiTheme="minorHAnsi" w:cstheme="minorHAnsi"/>
                <w:noProof/>
                <w:sz w:val="22"/>
                <w:szCs w:val="22"/>
              </w:rPr>
              <w:tab/>
              <w:t>Bohol Sea = Panglao Island Protected seascape</w:t>
            </w:r>
          </w:p>
          <w:p w14:paraId="32AEF99F"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c)</w:t>
            </w:r>
            <w:r w:rsidRPr="009059E0">
              <w:rPr>
                <w:rFonts w:asciiTheme="minorHAnsi" w:hAnsiTheme="minorHAnsi" w:cstheme="minorHAnsi"/>
                <w:noProof/>
                <w:sz w:val="22"/>
                <w:szCs w:val="22"/>
              </w:rPr>
              <w:tab/>
              <w:t>Tanon Strait = Tanon Strait Protected Seascape, Sagay Marine Reserve</w:t>
            </w:r>
          </w:p>
          <w:p w14:paraId="7DAB284B"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d)</w:t>
            </w:r>
            <w:r w:rsidRPr="009059E0">
              <w:rPr>
                <w:rFonts w:asciiTheme="minorHAnsi" w:hAnsiTheme="minorHAnsi" w:cstheme="minorHAnsi"/>
                <w:noProof/>
                <w:sz w:val="22"/>
                <w:szCs w:val="22"/>
              </w:rPr>
              <w:tab/>
              <w:t>Malampaya Sound= Malampaya Sound Protected landscape and Seascape</w:t>
            </w:r>
          </w:p>
          <w:p w14:paraId="2A35B5CA" w14:textId="77777777" w:rsidR="00947352"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e)</w:t>
            </w:r>
            <w:r w:rsidRPr="009059E0">
              <w:rPr>
                <w:rFonts w:asciiTheme="minorHAnsi" w:hAnsiTheme="minorHAnsi" w:cstheme="minorHAnsi"/>
                <w:noProof/>
                <w:sz w:val="22"/>
                <w:szCs w:val="22"/>
              </w:rPr>
              <w:tab/>
              <w:t>Mayo Bay to Pujada Bay = Pujada Bay Protected Landscape/Seascape</w:t>
            </w:r>
          </w:p>
          <w:p w14:paraId="79775A3C" w14:textId="55ECB6E8" w:rsidR="005B55A3" w:rsidRPr="009059E0" w:rsidRDefault="005B55A3" w:rsidP="00F75381">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 xml:space="preserve">f) </w:t>
            </w:r>
            <w:r w:rsidRPr="005E776E">
              <w:rPr>
                <w:rFonts w:asciiTheme="minorHAnsi" w:hAnsiTheme="minorHAnsi" w:cstheme="minorHAnsi"/>
                <w:noProof/>
                <w:color w:val="000000" w:themeColor="text1"/>
                <w:sz w:val="22"/>
                <w:szCs w:val="22"/>
              </w:rPr>
              <w:t xml:space="preserve">Sarangani Bay </w:t>
            </w:r>
            <w:r w:rsidR="005E776E">
              <w:rPr>
                <w:rFonts w:asciiTheme="minorHAnsi" w:hAnsiTheme="minorHAnsi" w:cstheme="minorHAnsi"/>
                <w:noProof/>
                <w:color w:val="000000" w:themeColor="text1"/>
                <w:sz w:val="22"/>
                <w:szCs w:val="22"/>
              </w:rPr>
              <w:t xml:space="preserve">- </w:t>
            </w:r>
            <w:r w:rsidR="005E776E" w:rsidRPr="005E776E">
              <w:rPr>
                <w:rFonts w:asciiTheme="minorHAnsi" w:hAnsiTheme="minorHAnsi" w:cstheme="minorHAnsi"/>
                <w:noProof/>
                <w:color w:val="000000" w:themeColor="text1"/>
                <w:sz w:val="22"/>
                <w:szCs w:val="22"/>
              </w:rPr>
              <w:t xml:space="preserve">Sarangani Bay </w:t>
            </w:r>
            <w:r w:rsidRPr="005E776E">
              <w:rPr>
                <w:rFonts w:asciiTheme="minorHAnsi" w:hAnsiTheme="minorHAnsi" w:cstheme="minorHAnsi"/>
                <w:noProof/>
                <w:color w:val="000000" w:themeColor="text1"/>
                <w:sz w:val="22"/>
                <w:szCs w:val="22"/>
              </w:rPr>
              <w:t xml:space="preserve">Protected Seascape </w:t>
            </w:r>
          </w:p>
          <w:p w14:paraId="2E01D78B" w14:textId="77777777" w:rsidR="00B262A6" w:rsidRPr="009059E0" w:rsidRDefault="00B262A6" w:rsidP="00F75381">
            <w:pPr>
              <w:pStyle w:val="NoSpacing"/>
              <w:jc w:val="both"/>
              <w:rPr>
                <w:rFonts w:asciiTheme="minorHAnsi" w:hAnsiTheme="minorHAnsi" w:cstheme="minorHAnsi"/>
                <w:noProof/>
                <w:sz w:val="22"/>
                <w:szCs w:val="22"/>
              </w:rPr>
            </w:pPr>
          </w:p>
          <w:p w14:paraId="698BD9A0" w14:textId="09BDF40B" w:rsidR="00947352" w:rsidRPr="009059E0" w:rsidRDefault="00B262A6" w:rsidP="00F75381">
            <w:pPr>
              <w:pStyle w:val="NoSpacing"/>
              <w:jc w:val="both"/>
              <w:rPr>
                <w:rFonts w:asciiTheme="minorHAnsi" w:hAnsiTheme="minorHAnsi" w:cstheme="minorHAnsi"/>
                <w:noProof/>
                <w:sz w:val="22"/>
                <w:szCs w:val="22"/>
              </w:rPr>
            </w:pPr>
            <w:r w:rsidRPr="009059E0">
              <w:rPr>
                <w:rFonts w:asciiTheme="minorHAnsi" w:hAnsiTheme="minorHAnsi" w:cstheme="minorHAnsi"/>
                <w:noProof/>
                <w:sz w:val="22"/>
                <w:szCs w:val="22"/>
              </w:rPr>
              <w:t xml:space="preserve">3) </w:t>
            </w:r>
            <w:r w:rsidR="00947352" w:rsidRPr="009059E0">
              <w:rPr>
                <w:rFonts w:asciiTheme="minorHAnsi" w:hAnsiTheme="minorHAnsi" w:cstheme="minorHAnsi"/>
                <w:noProof/>
                <w:sz w:val="22"/>
                <w:szCs w:val="22"/>
              </w:rPr>
              <w:t>International important site for migratory birds are covered by Protected areas:</w:t>
            </w:r>
          </w:p>
          <w:p w14:paraId="3528C7C3"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a)</w:t>
            </w:r>
            <w:r w:rsidRPr="009059E0">
              <w:rPr>
                <w:rFonts w:asciiTheme="minorHAnsi" w:hAnsiTheme="minorHAnsi" w:cstheme="minorHAnsi"/>
                <w:noProof/>
                <w:sz w:val="22"/>
                <w:szCs w:val="22"/>
              </w:rPr>
              <w:tab/>
              <w:t>Naujan Lake National Park = tufted ducks (15,000+ )</w:t>
            </w:r>
          </w:p>
          <w:p w14:paraId="7884483F"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b)</w:t>
            </w:r>
            <w:r w:rsidRPr="009059E0">
              <w:rPr>
                <w:rFonts w:asciiTheme="minorHAnsi" w:hAnsiTheme="minorHAnsi" w:cstheme="minorHAnsi"/>
                <w:noProof/>
                <w:sz w:val="22"/>
                <w:szCs w:val="22"/>
              </w:rPr>
              <w:tab/>
              <w:t>Las Pinas-Paranaque Critical Habitat (previously designated as Critical habitat but declared recently as a Protected Area) = Chinese egret and other shorebirds</w:t>
            </w:r>
          </w:p>
          <w:p w14:paraId="05D492E0"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c)</w:t>
            </w:r>
            <w:r w:rsidRPr="009059E0">
              <w:rPr>
                <w:rFonts w:asciiTheme="minorHAnsi" w:hAnsiTheme="minorHAnsi" w:cstheme="minorHAnsi"/>
                <w:noProof/>
                <w:sz w:val="22"/>
                <w:szCs w:val="22"/>
              </w:rPr>
              <w:tab/>
              <w:t>Tubbataha Reef National Park = marine turtles, sharks, marine mammals, seabirds</w:t>
            </w:r>
          </w:p>
          <w:p w14:paraId="471343C3"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d)</w:t>
            </w:r>
            <w:r w:rsidRPr="009059E0">
              <w:rPr>
                <w:rFonts w:asciiTheme="minorHAnsi" w:hAnsiTheme="minorHAnsi" w:cstheme="minorHAnsi"/>
                <w:noProof/>
                <w:sz w:val="22"/>
                <w:szCs w:val="22"/>
              </w:rPr>
              <w:tab/>
              <w:t>Olango Island Wildlife Santuary = Great Knot, Far eastern Curlew, Chinese egret and other shorebirds</w:t>
            </w:r>
          </w:p>
          <w:p w14:paraId="491B6602"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e)</w:t>
            </w:r>
            <w:r w:rsidRPr="009059E0">
              <w:rPr>
                <w:rFonts w:asciiTheme="minorHAnsi" w:hAnsiTheme="minorHAnsi" w:cstheme="minorHAnsi"/>
                <w:noProof/>
                <w:sz w:val="22"/>
                <w:szCs w:val="22"/>
              </w:rPr>
              <w:tab/>
              <w:t>Agusan Marsh Wildlife Sanctuary</w:t>
            </w:r>
          </w:p>
          <w:p w14:paraId="3B253038"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f)</w:t>
            </w:r>
            <w:r w:rsidRPr="009059E0">
              <w:rPr>
                <w:rFonts w:asciiTheme="minorHAnsi" w:hAnsiTheme="minorHAnsi" w:cstheme="minorHAnsi"/>
                <w:noProof/>
                <w:sz w:val="22"/>
                <w:szCs w:val="22"/>
              </w:rPr>
              <w:tab/>
              <w:t>Lake Buluan Game Refuge and Bird Sanctuary</w:t>
            </w:r>
          </w:p>
          <w:p w14:paraId="04111221" w14:textId="77777777" w:rsidR="00947352" w:rsidRPr="009059E0" w:rsidRDefault="00947352" w:rsidP="00F75381">
            <w:pPr>
              <w:pStyle w:val="NoSpacing"/>
              <w:jc w:val="both"/>
              <w:rPr>
                <w:rFonts w:asciiTheme="minorHAnsi" w:hAnsiTheme="minorHAnsi" w:cstheme="minorHAnsi"/>
                <w:noProof/>
                <w:sz w:val="22"/>
                <w:szCs w:val="22"/>
              </w:rPr>
            </w:pPr>
          </w:p>
          <w:p w14:paraId="1CB7B7DA" w14:textId="77777777" w:rsidR="00947352" w:rsidRPr="009059E0" w:rsidRDefault="00947352" w:rsidP="00F75381">
            <w:pPr>
              <w:pStyle w:val="NoSpacing"/>
              <w:tabs>
                <w:tab w:val="left" w:pos="247"/>
              </w:tabs>
              <w:jc w:val="both"/>
              <w:rPr>
                <w:rFonts w:asciiTheme="minorHAnsi" w:hAnsiTheme="minorHAnsi" w:cstheme="minorHAnsi"/>
                <w:noProof/>
                <w:sz w:val="22"/>
                <w:szCs w:val="22"/>
              </w:rPr>
            </w:pPr>
            <w:r w:rsidRPr="009059E0">
              <w:rPr>
                <w:rFonts w:asciiTheme="minorHAnsi" w:hAnsiTheme="minorHAnsi" w:cstheme="minorHAnsi"/>
                <w:noProof/>
                <w:sz w:val="22"/>
                <w:szCs w:val="22"/>
              </w:rPr>
              <w:t>4)</w:t>
            </w:r>
            <w:r w:rsidRPr="009059E0">
              <w:rPr>
                <w:rFonts w:asciiTheme="minorHAnsi" w:hAnsiTheme="minorHAnsi" w:cstheme="minorHAnsi"/>
                <w:noProof/>
                <w:sz w:val="22"/>
                <w:szCs w:val="22"/>
              </w:rPr>
              <w:tab/>
              <w:t>Protected Areas important for marine turtles:</w:t>
            </w:r>
          </w:p>
          <w:p w14:paraId="4F14E210"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a)</w:t>
            </w:r>
            <w:r w:rsidRPr="009059E0">
              <w:rPr>
                <w:rFonts w:asciiTheme="minorHAnsi" w:hAnsiTheme="minorHAnsi" w:cstheme="minorHAnsi"/>
                <w:noProof/>
                <w:sz w:val="22"/>
                <w:szCs w:val="22"/>
              </w:rPr>
              <w:tab/>
              <w:t>Turtle Island Wildlife sanctuary (IOSEA Network Site)</w:t>
            </w:r>
          </w:p>
          <w:p w14:paraId="6F315EAB"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b)</w:t>
            </w:r>
            <w:r w:rsidRPr="009059E0">
              <w:rPr>
                <w:rFonts w:asciiTheme="minorHAnsi" w:hAnsiTheme="minorHAnsi" w:cstheme="minorHAnsi"/>
                <w:noProof/>
                <w:sz w:val="22"/>
                <w:szCs w:val="22"/>
              </w:rPr>
              <w:tab/>
              <w:t>Tubbataha Reef Natural Park</w:t>
            </w:r>
          </w:p>
          <w:p w14:paraId="15CAF2BF" w14:textId="47578834"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c)</w:t>
            </w:r>
            <w:r w:rsidRPr="009059E0">
              <w:rPr>
                <w:rFonts w:asciiTheme="minorHAnsi" w:hAnsiTheme="minorHAnsi" w:cstheme="minorHAnsi"/>
                <w:noProof/>
                <w:sz w:val="22"/>
                <w:szCs w:val="22"/>
              </w:rPr>
              <w:tab/>
              <w:t>Apo Reef Natural Park</w:t>
            </w:r>
          </w:p>
          <w:p w14:paraId="25CF5152" w14:textId="6F779D70" w:rsidR="00947352" w:rsidRPr="009059E0" w:rsidRDefault="00EE6687" w:rsidP="00F75381">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d)</w:t>
            </w:r>
            <w:r>
              <w:rPr>
                <w:rFonts w:asciiTheme="minorHAnsi" w:hAnsiTheme="minorHAnsi" w:cstheme="minorHAnsi"/>
                <w:noProof/>
                <w:sz w:val="22"/>
                <w:szCs w:val="22"/>
              </w:rPr>
              <w:tab/>
              <w:t>El N</w:t>
            </w:r>
            <w:r w:rsidR="00947352" w:rsidRPr="009059E0">
              <w:rPr>
                <w:rFonts w:asciiTheme="minorHAnsi" w:hAnsiTheme="minorHAnsi" w:cstheme="minorHAnsi"/>
                <w:noProof/>
                <w:sz w:val="22"/>
                <w:szCs w:val="22"/>
              </w:rPr>
              <w:t>ido Marine Resource Reserve</w:t>
            </w:r>
          </w:p>
          <w:p w14:paraId="1D6F78A7" w14:textId="0C2BFF22" w:rsidR="00947352" w:rsidRPr="009059E0" w:rsidRDefault="00EE6687" w:rsidP="00F75381">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e)</w:t>
            </w:r>
            <w:r>
              <w:rPr>
                <w:rFonts w:asciiTheme="minorHAnsi" w:hAnsiTheme="minorHAnsi" w:cstheme="minorHAnsi"/>
                <w:noProof/>
                <w:sz w:val="22"/>
                <w:szCs w:val="22"/>
              </w:rPr>
              <w:tab/>
              <w:t>Sarangan</w:t>
            </w:r>
            <w:r w:rsidR="00947352" w:rsidRPr="009059E0">
              <w:rPr>
                <w:rFonts w:asciiTheme="minorHAnsi" w:hAnsiTheme="minorHAnsi" w:cstheme="minorHAnsi"/>
                <w:noProof/>
                <w:sz w:val="22"/>
                <w:szCs w:val="22"/>
              </w:rPr>
              <w:t>i Bay Protected Seascape</w:t>
            </w:r>
          </w:p>
          <w:p w14:paraId="58746B8B"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f)</w:t>
            </w:r>
            <w:r w:rsidRPr="009059E0">
              <w:rPr>
                <w:rFonts w:asciiTheme="minorHAnsi" w:hAnsiTheme="minorHAnsi" w:cstheme="minorHAnsi"/>
                <w:noProof/>
                <w:sz w:val="22"/>
                <w:szCs w:val="22"/>
              </w:rPr>
              <w:tab/>
              <w:t>Pujada Bay Protected Landscape</w:t>
            </w:r>
          </w:p>
          <w:p w14:paraId="054E9B47"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g)</w:t>
            </w:r>
            <w:r w:rsidRPr="009059E0">
              <w:rPr>
                <w:rFonts w:asciiTheme="minorHAnsi" w:hAnsiTheme="minorHAnsi" w:cstheme="minorHAnsi"/>
                <w:noProof/>
                <w:sz w:val="22"/>
                <w:szCs w:val="22"/>
              </w:rPr>
              <w:tab/>
              <w:t>Siargao Island Protected landscape/seacape</w:t>
            </w:r>
          </w:p>
          <w:p w14:paraId="33A795DC" w14:textId="6FC31466" w:rsidR="00947352" w:rsidRPr="005E776E" w:rsidRDefault="00947352" w:rsidP="00F75381">
            <w:pPr>
              <w:pStyle w:val="NoSpacing"/>
              <w:ind w:left="697" w:hanging="270"/>
              <w:jc w:val="both"/>
              <w:rPr>
                <w:rFonts w:asciiTheme="minorHAnsi" w:hAnsiTheme="minorHAnsi" w:cstheme="minorHAnsi"/>
                <w:noProof/>
                <w:color w:val="000000" w:themeColor="text1"/>
                <w:sz w:val="22"/>
                <w:szCs w:val="22"/>
              </w:rPr>
            </w:pPr>
            <w:r w:rsidRPr="009059E0">
              <w:rPr>
                <w:rFonts w:asciiTheme="minorHAnsi" w:hAnsiTheme="minorHAnsi" w:cstheme="minorHAnsi"/>
                <w:noProof/>
                <w:sz w:val="22"/>
                <w:szCs w:val="22"/>
              </w:rPr>
              <w:t>h)</w:t>
            </w:r>
            <w:r w:rsidRPr="009059E0">
              <w:rPr>
                <w:rFonts w:asciiTheme="minorHAnsi" w:hAnsiTheme="minorHAnsi" w:cstheme="minorHAnsi"/>
                <w:noProof/>
                <w:sz w:val="22"/>
                <w:szCs w:val="22"/>
              </w:rPr>
              <w:tab/>
            </w:r>
            <w:r w:rsidRPr="005E776E">
              <w:rPr>
                <w:rFonts w:asciiTheme="minorHAnsi" w:hAnsiTheme="minorHAnsi" w:cstheme="minorHAnsi"/>
                <w:noProof/>
                <w:color w:val="000000" w:themeColor="text1"/>
                <w:sz w:val="22"/>
                <w:szCs w:val="22"/>
              </w:rPr>
              <w:t>Talibon Group of Islands</w:t>
            </w:r>
            <w:r w:rsidR="00EE6687" w:rsidRPr="005E776E">
              <w:rPr>
                <w:rFonts w:asciiTheme="minorHAnsi" w:hAnsiTheme="minorHAnsi" w:cstheme="minorHAnsi"/>
                <w:noProof/>
                <w:color w:val="000000" w:themeColor="text1"/>
                <w:sz w:val="22"/>
                <w:szCs w:val="22"/>
              </w:rPr>
              <w:t xml:space="preserve"> </w:t>
            </w:r>
          </w:p>
          <w:p w14:paraId="3F2CF310"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i)</w:t>
            </w:r>
            <w:r w:rsidRPr="009059E0">
              <w:rPr>
                <w:rFonts w:asciiTheme="minorHAnsi" w:hAnsiTheme="minorHAnsi" w:cstheme="minorHAnsi"/>
                <w:noProof/>
                <w:sz w:val="22"/>
                <w:szCs w:val="22"/>
              </w:rPr>
              <w:tab/>
              <w:t>Cuatros Islas Protected Landscape/Seascape</w:t>
            </w:r>
          </w:p>
          <w:p w14:paraId="3A7573FF" w14:textId="49E3D52E"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j)</w:t>
            </w:r>
            <w:r w:rsidRPr="009059E0">
              <w:rPr>
                <w:rFonts w:asciiTheme="minorHAnsi" w:hAnsiTheme="minorHAnsi" w:cstheme="minorHAnsi"/>
                <w:noProof/>
                <w:sz w:val="22"/>
                <w:szCs w:val="22"/>
              </w:rPr>
              <w:tab/>
            </w:r>
            <w:r w:rsidRPr="005E776E">
              <w:rPr>
                <w:rFonts w:asciiTheme="minorHAnsi" w:hAnsiTheme="minorHAnsi" w:cstheme="minorHAnsi"/>
                <w:noProof/>
                <w:color w:val="000000" w:themeColor="text1"/>
                <w:sz w:val="22"/>
                <w:szCs w:val="22"/>
              </w:rPr>
              <w:t>Guiuan Protected Landscape/Seascape</w:t>
            </w:r>
            <w:r w:rsidR="00EE6687" w:rsidRPr="005E776E">
              <w:rPr>
                <w:rFonts w:asciiTheme="minorHAnsi" w:hAnsiTheme="minorHAnsi" w:cstheme="minorHAnsi"/>
                <w:noProof/>
                <w:color w:val="000000" w:themeColor="text1"/>
                <w:sz w:val="22"/>
                <w:szCs w:val="22"/>
              </w:rPr>
              <w:t xml:space="preserve"> </w:t>
            </w:r>
          </w:p>
          <w:p w14:paraId="46EFC68B" w14:textId="77777777" w:rsidR="00947352" w:rsidRPr="009059E0"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k)</w:t>
            </w:r>
            <w:r w:rsidRPr="009059E0">
              <w:rPr>
                <w:rFonts w:asciiTheme="minorHAnsi" w:hAnsiTheme="minorHAnsi" w:cstheme="minorHAnsi"/>
                <w:noProof/>
                <w:sz w:val="22"/>
                <w:szCs w:val="22"/>
              </w:rPr>
              <w:tab/>
              <w:t>Palaui Island Protected Landscape/Seascape</w:t>
            </w:r>
          </w:p>
          <w:p w14:paraId="0324720F" w14:textId="77A09237" w:rsidR="00391103" w:rsidRDefault="00947352" w:rsidP="00F75381">
            <w:pPr>
              <w:pStyle w:val="NoSpacing"/>
              <w:ind w:left="697" w:hanging="270"/>
              <w:jc w:val="both"/>
              <w:rPr>
                <w:rFonts w:asciiTheme="minorHAnsi" w:hAnsiTheme="minorHAnsi" w:cstheme="minorHAnsi"/>
                <w:noProof/>
                <w:sz w:val="22"/>
                <w:szCs w:val="22"/>
              </w:rPr>
            </w:pPr>
            <w:r w:rsidRPr="009059E0">
              <w:rPr>
                <w:rFonts w:asciiTheme="minorHAnsi" w:hAnsiTheme="minorHAnsi" w:cstheme="minorHAnsi"/>
                <w:noProof/>
                <w:sz w:val="22"/>
                <w:szCs w:val="22"/>
              </w:rPr>
              <w:t>l)</w:t>
            </w:r>
            <w:r w:rsidRPr="009059E0">
              <w:rPr>
                <w:rFonts w:asciiTheme="minorHAnsi" w:hAnsiTheme="minorHAnsi" w:cstheme="minorHAnsi"/>
                <w:noProof/>
                <w:sz w:val="22"/>
                <w:szCs w:val="22"/>
              </w:rPr>
              <w:tab/>
              <w:t>Ticao Burias Pass Protected Seascape</w:t>
            </w:r>
          </w:p>
          <w:p w14:paraId="07CF4B76" w14:textId="169C3D01" w:rsidR="00FE52D6" w:rsidRDefault="00FE52D6" w:rsidP="00F75381">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m) Batanes Protected landscape and seascape</w:t>
            </w:r>
          </w:p>
          <w:p w14:paraId="74C29844" w14:textId="191C2428" w:rsidR="00FE52D6" w:rsidRDefault="00FE52D6" w:rsidP="00F75381">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n)Palawan Island Wildlife and Bird Sanctuary</w:t>
            </w:r>
          </w:p>
          <w:p w14:paraId="15487A5A" w14:textId="49340875" w:rsidR="00FE52D6" w:rsidRDefault="00FE52D6" w:rsidP="00F75381">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o) Tanon Strait Protected landscape sand seascape</w:t>
            </w:r>
          </w:p>
          <w:p w14:paraId="554C2E4D" w14:textId="1A9802DC" w:rsidR="00FE52D6" w:rsidRDefault="00DB37B8" w:rsidP="00F75381">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p) Island of Bantayan</w:t>
            </w:r>
          </w:p>
          <w:p w14:paraId="2123FF81" w14:textId="77777777" w:rsidR="00DB37B8" w:rsidRDefault="00DB37B8" w:rsidP="00DB37B8">
            <w:pPr>
              <w:pStyle w:val="NoSpacing"/>
              <w:ind w:left="697" w:hanging="270"/>
              <w:jc w:val="both"/>
              <w:rPr>
                <w:rFonts w:asciiTheme="minorHAnsi" w:hAnsiTheme="minorHAnsi" w:cstheme="minorHAnsi"/>
                <w:noProof/>
                <w:sz w:val="22"/>
                <w:szCs w:val="22"/>
              </w:rPr>
            </w:pPr>
            <w:r>
              <w:rPr>
                <w:rFonts w:asciiTheme="minorHAnsi" w:hAnsiTheme="minorHAnsi" w:cstheme="minorHAnsi"/>
                <w:noProof/>
                <w:sz w:val="22"/>
                <w:szCs w:val="22"/>
              </w:rPr>
              <w:t xml:space="preserve">q) </w:t>
            </w:r>
            <w:r w:rsidRPr="00DB37B8">
              <w:rPr>
                <w:rFonts w:asciiTheme="minorHAnsi" w:hAnsiTheme="minorHAnsi" w:cstheme="minorHAnsi"/>
                <w:noProof/>
                <w:sz w:val="22"/>
                <w:szCs w:val="22"/>
              </w:rPr>
              <w:t>Philippine Rise Marine Resourc</w:t>
            </w:r>
            <w:r>
              <w:rPr>
                <w:rFonts w:asciiTheme="minorHAnsi" w:hAnsiTheme="minorHAnsi" w:cstheme="minorHAnsi"/>
                <w:noProof/>
                <w:sz w:val="22"/>
                <w:szCs w:val="22"/>
              </w:rPr>
              <w:t>e reserve</w:t>
            </w:r>
          </w:p>
          <w:p w14:paraId="62FEDC0E" w14:textId="77777777" w:rsidR="00DB37B8" w:rsidRDefault="00DB37B8" w:rsidP="00DB37B8">
            <w:pPr>
              <w:pStyle w:val="NoSpacing"/>
              <w:jc w:val="both"/>
              <w:rPr>
                <w:rFonts w:asciiTheme="minorHAnsi" w:hAnsiTheme="minorHAnsi" w:cstheme="minorHAnsi"/>
                <w:noProof/>
                <w:sz w:val="22"/>
                <w:szCs w:val="22"/>
              </w:rPr>
            </w:pPr>
          </w:p>
          <w:p w14:paraId="46320E3D" w14:textId="109298DC" w:rsidR="00581F63" w:rsidRDefault="00581F63" w:rsidP="00DB37B8">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w:t>
            </w:r>
            <w:r w:rsidR="00651F61">
              <w:rPr>
                <w:rFonts w:asciiTheme="minorHAnsi" w:hAnsiTheme="minorHAnsi" w:cstheme="minorHAnsi"/>
                <w:noProof/>
                <w:sz w:val="22"/>
                <w:szCs w:val="22"/>
              </w:rPr>
              <w:t>Critical habitat/</w:t>
            </w:r>
            <w:r>
              <w:rPr>
                <w:rFonts w:asciiTheme="minorHAnsi" w:hAnsiTheme="minorHAnsi" w:cstheme="minorHAnsi"/>
                <w:noProof/>
                <w:sz w:val="22"/>
                <w:szCs w:val="22"/>
              </w:rPr>
              <w:t>Local conservation areas</w:t>
            </w:r>
            <w:r w:rsidR="00651F61">
              <w:rPr>
                <w:rFonts w:asciiTheme="minorHAnsi" w:hAnsiTheme="minorHAnsi" w:cstheme="minorHAnsi"/>
                <w:noProof/>
                <w:sz w:val="22"/>
                <w:szCs w:val="22"/>
              </w:rPr>
              <w:t xml:space="preserve"> (</w:t>
            </w:r>
            <w:r>
              <w:rPr>
                <w:rFonts w:asciiTheme="minorHAnsi" w:hAnsiTheme="minorHAnsi" w:cstheme="minorHAnsi"/>
                <w:noProof/>
                <w:sz w:val="22"/>
                <w:szCs w:val="22"/>
              </w:rPr>
              <w:t>OECM</w:t>
            </w:r>
            <w:r w:rsidR="00651F61">
              <w:rPr>
                <w:rFonts w:asciiTheme="minorHAnsi" w:hAnsiTheme="minorHAnsi" w:cstheme="minorHAnsi"/>
                <w:noProof/>
                <w:sz w:val="22"/>
                <w:szCs w:val="22"/>
              </w:rPr>
              <w:t>s)</w:t>
            </w:r>
            <w:r w:rsidR="006665F2">
              <w:rPr>
                <w:rFonts w:asciiTheme="minorHAnsi" w:hAnsiTheme="minorHAnsi" w:cstheme="minorHAnsi"/>
                <w:noProof/>
                <w:sz w:val="22"/>
                <w:szCs w:val="22"/>
              </w:rPr>
              <w:t xml:space="preserve"> for migratory birds and marine turtles</w:t>
            </w:r>
          </w:p>
          <w:p w14:paraId="67DD4A54" w14:textId="5B355507" w:rsidR="00581F63" w:rsidRDefault="00581F63"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a)  Manila Bay ( Sasmuan Critical habitat  and Ramsar site; Balanga City wetland Park) for several species of waterbirds;</w:t>
            </w:r>
          </w:p>
          <w:p w14:paraId="5C83D93B" w14:textId="77777777" w:rsidR="00DB37B8" w:rsidRDefault="00581F63"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b)  Malasi Lake Critical Ha</w:t>
            </w:r>
          </w:p>
          <w:p w14:paraId="552D634A" w14:textId="54B2701D" w:rsidR="00581F63" w:rsidRDefault="00581F63"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bitat for ducks</w:t>
            </w:r>
          </w:p>
          <w:p w14:paraId="2EA29344" w14:textId="45C28E8A" w:rsidR="00581F63" w:rsidRDefault="00581F63"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c)  Cabusao wetlands critical habitat for </w:t>
            </w:r>
            <w:r w:rsidR="006665F2">
              <w:rPr>
                <w:rFonts w:asciiTheme="minorHAnsi" w:hAnsiTheme="minorHAnsi" w:cstheme="minorHAnsi"/>
                <w:noProof/>
                <w:sz w:val="22"/>
                <w:szCs w:val="22"/>
              </w:rPr>
              <w:t xml:space="preserve">several species of </w:t>
            </w:r>
            <w:r>
              <w:rPr>
                <w:rFonts w:asciiTheme="minorHAnsi" w:hAnsiTheme="minorHAnsi" w:cstheme="minorHAnsi"/>
                <w:noProof/>
                <w:sz w:val="22"/>
                <w:szCs w:val="22"/>
              </w:rPr>
              <w:t>waterbirds</w:t>
            </w:r>
          </w:p>
          <w:p w14:paraId="4F570682" w14:textId="7971FEF6" w:rsidR="00581F63" w:rsidRDefault="00581F63"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d)  Lake Mainit for tufted ducks</w:t>
            </w:r>
          </w:p>
          <w:p w14:paraId="61563F11" w14:textId="2D4460C5" w:rsidR="00651F61" w:rsidRDefault="00651F61"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e)  Sibugay Bay local conservation area for </w:t>
            </w:r>
            <w:r w:rsidR="006665F2">
              <w:rPr>
                <w:rFonts w:asciiTheme="minorHAnsi" w:hAnsiTheme="minorHAnsi" w:cstheme="minorHAnsi"/>
                <w:noProof/>
                <w:sz w:val="22"/>
                <w:szCs w:val="22"/>
              </w:rPr>
              <w:t xml:space="preserve"> several species of </w:t>
            </w:r>
            <w:r>
              <w:rPr>
                <w:rFonts w:asciiTheme="minorHAnsi" w:hAnsiTheme="minorHAnsi" w:cstheme="minorHAnsi"/>
                <w:noProof/>
                <w:sz w:val="22"/>
                <w:szCs w:val="22"/>
              </w:rPr>
              <w:t>waterbirds</w:t>
            </w:r>
            <w:r w:rsidR="006665F2">
              <w:rPr>
                <w:rFonts w:asciiTheme="minorHAnsi" w:hAnsiTheme="minorHAnsi" w:cstheme="minorHAnsi"/>
                <w:noProof/>
                <w:sz w:val="22"/>
                <w:szCs w:val="22"/>
              </w:rPr>
              <w:t xml:space="preserve"> </w:t>
            </w:r>
          </w:p>
          <w:p w14:paraId="3F15CD17" w14:textId="02E21001" w:rsidR="00651F61" w:rsidRDefault="00651F61"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f)    Carmen, Agusan del Norte critical habitat for marine turtles</w:t>
            </w:r>
          </w:p>
          <w:p w14:paraId="6D9663A0" w14:textId="77777777" w:rsidR="006665F2" w:rsidRDefault="00651F61"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g)  Magsaysay Critical habitat for hawksbill</w:t>
            </w:r>
            <w:r w:rsidR="006665F2">
              <w:rPr>
                <w:rFonts w:asciiTheme="minorHAnsi" w:hAnsiTheme="minorHAnsi" w:cstheme="minorHAnsi"/>
                <w:noProof/>
                <w:sz w:val="22"/>
                <w:szCs w:val="22"/>
              </w:rPr>
              <w:t xml:space="preserve"> turtles</w:t>
            </w:r>
          </w:p>
          <w:p w14:paraId="6CD8175D" w14:textId="070222FC" w:rsidR="006665F2" w:rsidRDefault="006665F2"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h) Lawak Islands critical habitat for seabirds</w:t>
            </w:r>
          </w:p>
          <w:p w14:paraId="6EF2ED39" w14:textId="0EAB75FD" w:rsidR="00581F63" w:rsidRPr="009059E0" w:rsidRDefault="00581F63" w:rsidP="00581F63">
            <w:pPr>
              <w:pStyle w:val="NoSpacing"/>
              <w:jc w:val="both"/>
              <w:rPr>
                <w:rFonts w:asciiTheme="minorHAnsi" w:hAnsiTheme="minorHAnsi" w:cstheme="minorHAnsi"/>
                <w:noProof/>
                <w:sz w:val="22"/>
                <w:szCs w:val="22"/>
              </w:rPr>
            </w:pPr>
            <w:r>
              <w:rPr>
                <w:rFonts w:asciiTheme="minorHAnsi" w:hAnsiTheme="minorHAnsi" w:cstheme="minorHAnsi"/>
                <w:noProof/>
                <w:sz w:val="22"/>
                <w:szCs w:val="22"/>
              </w:rPr>
              <w:t xml:space="preserve">      </w:t>
            </w:r>
          </w:p>
          <w:p w14:paraId="3A9D7B60" w14:textId="77777777" w:rsidR="00947352" w:rsidRPr="00E0264F" w:rsidRDefault="00947352" w:rsidP="00F75381">
            <w:pPr>
              <w:tabs>
                <w:tab w:val="left" w:pos="337"/>
              </w:tabs>
              <w:jc w:val="both"/>
              <w:rPr>
                <w:rFonts w:asciiTheme="minorHAnsi" w:hAnsiTheme="minorHAnsi" w:cstheme="minorHAnsi"/>
                <w:color w:val="4472C4" w:themeColor="accent1"/>
                <w:sz w:val="22"/>
                <w:szCs w:val="22"/>
              </w:rPr>
            </w:pPr>
          </w:p>
          <w:p w14:paraId="6616525F" w14:textId="77777777" w:rsidR="00C333BA" w:rsidRDefault="00C333BA" w:rsidP="00C333BA">
            <w:pPr>
              <w:rPr>
                <w:rFonts w:asciiTheme="minorHAnsi" w:eastAsia="MS Mincho" w:hAnsiTheme="minorHAnsi" w:cstheme="minorHAnsi"/>
                <w:color w:val="000000"/>
                <w:sz w:val="22"/>
                <w:szCs w:val="22"/>
                <w:lang w:eastAsia="ja-JP"/>
              </w:rPr>
            </w:pPr>
          </w:p>
          <w:tbl>
            <w:tblPr>
              <w:tblStyle w:val="TableGrid"/>
              <w:tblpPr w:leftFromText="180" w:rightFromText="180" w:vertAnchor="text" w:horzAnchor="margin" w:tblpY="-127"/>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688"/>
            </w:tblGrid>
            <w:tr w:rsidR="00B262A6" w:rsidRPr="00E0264F" w14:paraId="2F8A1B37" w14:textId="77777777" w:rsidTr="00884368">
              <w:trPr>
                <w:trHeight w:val="1384"/>
              </w:trPr>
              <w:tc>
                <w:tcPr>
                  <w:tcW w:w="8688" w:type="dxa"/>
                  <w:shd w:val="clear" w:color="auto" w:fill="FCEBE0"/>
                </w:tcPr>
                <w:p w14:paraId="1E0D313C" w14:textId="77777777" w:rsidR="00B262A6" w:rsidRPr="00391103" w:rsidRDefault="00B262A6" w:rsidP="00B262A6">
                  <w:pPr>
                    <w:tabs>
                      <w:tab w:val="left" w:pos="337"/>
                    </w:tabs>
                    <w:rPr>
                      <w:rFonts w:asciiTheme="minorHAnsi" w:hAnsiTheme="minorHAnsi" w:cstheme="minorHAnsi"/>
                      <w:sz w:val="18"/>
                      <w:szCs w:val="18"/>
                    </w:rPr>
                  </w:pPr>
                  <w:r w:rsidRPr="00391103">
                    <w:rPr>
                      <w:rFonts w:asciiTheme="minorHAnsi" w:hAnsiTheme="minorHAnsi" w:cstheme="minorHAnsi"/>
                      <w:b/>
                      <w:sz w:val="18"/>
                      <w:szCs w:val="18"/>
                      <w:u w:val="single"/>
                    </w:rPr>
                    <w:lastRenderedPageBreak/>
                    <w:t>GUIDANCE TIP</w:t>
                  </w:r>
                  <w:r w:rsidRPr="00391103">
                    <w:rPr>
                      <w:rFonts w:asciiTheme="minorHAnsi" w:hAnsiTheme="minorHAnsi" w:cstheme="minorHAnsi"/>
                      <w:sz w:val="18"/>
                      <w:szCs w:val="18"/>
                    </w:rPr>
                    <w:t>:</w:t>
                  </w:r>
                </w:p>
                <w:p w14:paraId="7B268B15" w14:textId="77777777" w:rsidR="00B262A6" w:rsidRPr="00391103" w:rsidRDefault="00B262A6" w:rsidP="00B262A6">
                  <w:pPr>
                    <w:pStyle w:val="CommentText"/>
                    <w:tabs>
                      <w:tab w:val="left" w:pos="337"/>
                    </w:tabs>
                    <w:rPr>
                      <w:rFonts w:asciiTheme="minorHAnsi" w:hAnsiTheme="minorHAnsi" w:cstheme="minorHAnsi"/>
                      <w:i/>
                      <w:sz w:val="18"/>
                      <w:szCs w:val="18"/>
                    </w:rPr>
                  </w:pPr>
                  <w:r w:rsidRPr="00391103">
                    <w:rPr>
                      <w:rFonts w:asciiTheme="minorHAnsi" w:hAnsiTheme="minorHAnsi" w:cstheme="minorHAnsi"/>
                      <w:i/>
                      <w:sz w:val="18"/>
                      <w:szCs w:val="18"/>
                    </w:rPr>
                    <w:t>The “contribution” may relate to habitat types, and/or geographical coverage/distribution factors, and/or coverage of particular priority species or species groups, and/or factors concerning functional connectivity, and/or any other factor considered relevant to the achievement of SPMS Target 10.</w:t>
                  </w:r>
                </w:p>
                <w:p w14:paraId="10B29EFD" w14:textId="77777777" w:rsidR="00B262A6" w:rsidRPr="00E0264F" w:rsidRDefault="00B262A6" w:rsidP="00B262A6">
                  <w:pPr>
                    <w:pStyle w:val="CommentText"/>
                    <w:tabs>
                      <w:tab w:val="left" w:pos="337"/>
                    </w:tabs>
                    <w:rPr>
                      <w:rFonts w:asciiTheme="minorHAnsi" w:hAnsiTheme="minorHAnsi" w:cstheme="minorHAnsi"/>
                      <w:i/>
                      <w:sz w:val="18"/>
                      <w:szCs w:val="18"/>
                    </w:rPr>
                  </w:pPr>
                  <w:r w:rsidRPr="00391103">
                    <w:rPr>
                      <w:rFonts w:asciiTheme="minorHAnsi" w:hAnsiTheme="minorHAnsi" w:cstheme="minorHAnsi"/>
                      <w:i/>
                      <w:sz w:val="18"/>
                      <w:szCs w:val="18"/>
                    </w:rPr>
                    <w:t>(If you have information on assessments of management effectiveness, please do not include tha</w:t>
                  </w:r>
                  <w:r w:rsidRPr="00E0264F">
                    <w:rPr>
                      <w:rFonts w:asciiTheme="minorHAnsi" w:hAnsiTheme="minorHAnsi" w:cstheme="minorHAnsi"/>
                      <w:i/>
                      <w:sz w:val="18"/>
                      <w:szCs w:val="18"/>
                    </w:rPr>
                    <w:t>t here, but provide it instead in your response to question XIII.4).</w:t>
                  </w:r>
                </w:p>
              </w:tc>
            </w:tr>
          </w:tbl>
          <w:p w14:paraId="0162F33D" w14:textId="77777777" w:rsidR="00947352" w:rsidRDefault="00947352" w:rsidP="00C333BA">
            <w:pPr>
              <w:rPr>
                <w:rFonts w:asciiTheme="minorHAnsi" w:eastAsia="MS Mincho" w:hAnsiTheme="minorHAnsi" w:cstheme="minorHAnsi"/>
                <w:color w:val="000000"/>
                <w:sz w:val="22"/>
                <w:szCs w:val="22"/>
                <w:lang w:eastAsia="ja-JP"/>
              </w:rPr>
            </w:pPr>
          </w:p>
          <w:p w14:paraId="4C1A0DC7" w14:textId="77777777" w:rsidR="00947352" w:rsidRDefault="00947352" w:rsidP="00C333BA">
            <w:pPr>
              <w:rPr>
                <w:rFonts w:asciiTheme="minorHAnsi" w:eastAsia="MS Mincho" w:hAnsiTheme="minorHAnsi" w:cstheme="minorHAnsi"/>
                <w:color w:val="000000"/>
                <w:sz w:val="22"/>
                <w:szCs w:val="22"/>
                <w:lang w:eastAsia="ja-JP"/>
              </w:rPr>
            </w:pPr>
          </w:p>
          <w:p w14:paraId="1E8F61FD" w14:textId="77777777" w:rsidR="00947352" w:rsidRDefault="00947352" w:rsidP="00C333BA">
            <w:pPr>
              <w:rPr>
                <w:rFonts w:asciiTheme="minorHAnsi" w:eastAsia="MS Mincho" w:hAnsiTheme="minorHAnsi" w:cstheme="minorHAnsi"/>
                <w:color w:val="000000"/>
                <w:sz w:val="22"/>
                <w:szCs w:val="22"/>
                <w:lang w:eastAsia="ja-JP"/>
              </w:rPr>
            </w:pPr>
          </w:p>
          <w:p w14:paraId="7DAEEBEA" w14:textId="77777777" w:rsidR="00947352" w:rsidRDefault="00947352" w:rsidP="00C333BA">
            <w:pPr>
              <w:rPr>
                <w:rFonts w:asciiTheme="minorHAnsi" w:eastAsia="MS Mincho" w:hAnsiTheme="minorHAnsi" w:cstheme="minorHAnsi"/>
                <w:color w:val="000000"/>
                <w:sz w:val="22"/>
                <w:szCs w:val="22"/>
                <w:lang w:eastAsia="ja-JP"/>
              </w:rPr>
            </w:pPr>
          </w:p>
          <w:p w14:paraId="6042D582" w14:textId="77777777" w:rsidR="00947352" w:rsidRDefault="00947352" w:rsidP="00C333BA">
            <w:pPr>
              <w:rPr>
                <w:rFonts w:asciiTheme="minorHAnsi" w:eastAsia="MS Mincho" w:hAnsiTheme="minorHAnsi" w:cstheme="minorHAnsi"/>
                <w:color w:val="000000"/>
                <w:sz w:val="22"/>
                <w:szCs w:val="22"/>
                <w:lang w:eastAsia="ja-JP"/>
              </w:rPr>
            </w:pPr>
          </w:p>
          <w:p w14:paraId="7F05D5D5" w14:textId="77777777" w:rsidR="00B262A6" w:rsidRDefault="00B262A6" w:rsidP="00C333BA">
            <w:pPr>
              <w:rPr>
                <w:rFonts w:asciiTheme="minorHAnsi" w:eastAsia="MS Mincho" w:hAnsiTheme="minorHAnsi" w:cstheme="minorHAnsi"/>
                <w:color w:val="000000"/>
                <w:sz w:val="22"/>
                <w:szCs w:val="22"/>
                <w:lang w:eastAsia="ja-JP"/>
              </w:rPr>
            </w:pPr>
          </w:p>
          <w:p w14:paraId="03A0AB34" w14:textId="77777777" w:rsidR="00B262A6" w:rsidRPr="00E0264F" w:rsidRDefault="00B262A6" w:rsidP="00C333BA">
            <w:pPr>
              <w:rPr>
                <w:rFonts w:asciiTheme="minorHAnsi" w:eastAsia="MS Mincho" w:hAnsiTheme="minorHAnsi" w:cstheme="minorHAnsi"/>
                <w:color w:val="000000"/>
                <w:sz w:val="22"/>
                <w:szCs w:val="22"/>
                <w:lang w:eastAsia="ja-JP"/>
              </w:rPr>
            </w:pPr>
          </w:p>
        </w:tc>
      </w:tr>
      <w:tr w:rsidR="00581F63" w:rsidRPr="00E0264F" w14:paraId="5D143F84" w14:textId="77777777" w:rsidTr="00F75381">
        <w:tc>
          <w:tcPr>
            <w:tcW w:w="9535" w:type="dxa"/>
          </w:tcPr>
          <w:p w14:paraId="3FDB59E3" w14:textId="77777777" w:rsidR="00581F63" w:rsidRPr="00E0264F" w:rsidRDefault="00581F63" w:rsidP="00391103">
            <w:pPr>
              <w:spacing w:after="20"/>
              <w:jc w:val="both"/>
              <w:rPr>
                <w:rFonts w:asciiTheme="minorHAnsi" w:eastAsia="MS Mincho" w:hAnsiTheme="minorHAnsi" w:cstheme="minorHAnsi"/>
                <w:lang w:eastAsia="ja-JP"/>
              </w:rPr>
            </w:pPr>
          </w:p>
        </w:tc>
      </w:tr>
    </w:tbl>
    <w:p w14:paraId="36EAB16E" w14:textId="77777777" w:rsidR="00391103" w:rsidRDefault="00391103">
      <w:r>
        <w:br w:type="page"/>
      </w:r>
    </w:p>
    <w:tbl>
      <w:tblPr>
        <w:tblStyle w:val="TableGrid"/>
        <w:tblW w:w="0" w:type="auto"/>
        <w:tblCellMar>
          <w:top w:w="85" w:type="dxa"/>
        </w:tblCellMar>
        <w:tblLook w:val="04A0" w:firstRow="1" w:lastRow="0" w:firstColumn="1" w:lastColumn="0" w:noHBand="0" w:noVBand="1"/>
      </w:tblPr>
      <w:tblGrid>
        <w:gridCol w:w="9016"/>
      </w:tblGrid>
      <w:tr w:rsidR="00C333BA" w:rsidRPr="00E0264F" w14:paraId="41596581" w14:textId="77777777" w:rsidTr="00F75381">
        <w:tc>
          <w:tcPr>
            <w:tcW w:w="9535" w:type="dxa"/>
          </w:tcPr>
          <w:p w14:paraId="0AA879AD" w14:textId="64A5A0C6" w:rsidR="00C333BA" w:rsidRDefault="00C333BA" w:rsidP="00391103">
            <w:pPr>
              <w:pStyle w:val="PlainText"/>
              <w:jc w:val="both"/>
              <w:rPr>
                <w:rFonts w:asciiTheme="minorHAnsi" w:hAnsiTheme="minorHAnsi" w:cstheme="minorHAnsi"/>
                <w:sz w:val="22"/>
                <w:szCs w:val="22"/>
              </w:rPr>
            </w:pPr>
            <w:r w:rsidRPr="00E0264F">
              <w:rPr>
                <w:rFonts w:asciiTheme="minorHAnsi" w:eastAsia="MS Mincho" w:hAnsiTheme="minorHAnsi" w:cstheme="minorHAnsi"/>
                <w:sz w:val="22"/>
                <w:szCs w:val="22"/>
              </w:rPr>
              <w:lastRenderedPageBreak/>
              <w:t xml:space="preserve">XIII.3  Has your country adopted any new </w:t>
            </w:r>
            <w:r w:rsidRPr="00E0264F">
              <w:rPr>
                <w:rFonts w:asciiTheme="minorHAnsi" w:eastAsia="MS Mincho" w:hAnsiTheme="minorHAnsi" w:cstheme="minorHAnsi"/>
                <w:sz w:val="22"/>
                <w:szCs w:val="22"/>
                <w:lang w:eastAsia="ja-JP"/>
              </w:rPr>
              <w:t>legislation</w:t>
            </w:r>
            <w:r w:rsidRPr="00E0264F">
              <w:rPr>
                <w:rFonts w:asciiTheme="minorHAnsi" w:eastAsia="MS Mincho" w:hAnsiTheme="minorHAnsi" w:cstheme="minorHAnsi"/>
                <w:sz w:val="22"/>
                <w:szCs w:val="22"/>
              </w:rPr>
              <w:t xml:space="preserve"> or other domestic measures in the reporting period in response to CMS Article III(4) (a) (“</w:t>
            </w:r>
            <w:r w:rsidRPr="00E0264F">
              <w:rPr>
                <w:rFonts w:asciiTheme="minorHAnsi" w:hAnsiTheme="minorHAnsi" w:cstheme="minorHAnsi"/>
                <w:i/>
                <w:sz w:val="22"/>
                <w:szCs w:val="22"/>
              </w:rPr>
              <w:t>Parties that are Range States of a migratory species listed in Appendix I shall endeavor … to conserve and, where feasible and appropriate, restore those habitats of the species which are of importance in removing the species from danger of extinction</w:t>
            </w:r>
            <w:r w:rsidRPr="00E0264F">
              <w:rPr>
                <w:rFonts w:asciiTheme="minorHAnsi" w:hAnsiTheme="minorHAnsi" w:cstheme="minorHAnsi"/>
                <w:sz w:val="22"/>
                <w:szCs w:val="22"/>
              </w:rPr>
              <w:t>”)?</w:t>
            </w:r>
          </w:p>
          <w:p w14:paraId="4115C7A3" w14:textId="77777777" w:rsidR="00391103" w:rsidRPr="00E0264F" w:rsidRDefault="00391103" w:rsidP="00C333BA">
            <w:pPr>
              <w:pStyle w:val="PlainText"/>
              <w:rPr>
                <w:rFonts w:asciiTheme="minorHAnsi" w:hAnsiTheme="minorHAnsi" w:cstheme="minorHAnsi"/>
                <w:sz w:val="22"/>
                <w:szCs w:val="22"/>
              </w:rPr>
            </w:pPr>
          </w:p>
          <w:p w14:paraId="7C508C1B" w14:textId="3AA75666" w:rsidR="00C333BA" w:rsidRPr="00B262A6" w:rsidRDefault="00B262A6" w:rsidP="00B262A6">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B262A6">
              <w:rPr>
                <w:rFonts w:asciiTheme="minorHAnsi" w:hAnsiTheme="minorHAnsi" w:cstheme="minorHAnsi"/>
                <w:color w:val="000000" w:themeColor="text1"/>
                <w:sz w:val="22"/>
                <w:szCs w:val="22"/>
              </w:rPr>
              <w:t>Yes</w:t>
            </w:r>
          </w:p>
          <w:p w14:paraId="391BD2BB" w14:textId="77777777" w:rsidR="00C333BA" w:rsidRPr="00E0264F" w:rsidRDefault="00C333BA" w:rsidP="00FE56F4">
            <w:pPr>
              <w:pStyle w:val="ListParagraph"/>
              <w:numPr>
                <w:ilvl w:val="0"/>
                <w:numId w:val="16"/>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7B703190" w14:textId="77777777" w:rsidR="00C333BA" w:rsidRPr="00E0264F" w:rsidRDefault="00C333BA" w:rsidP="00C333BA">
            <w:pPr>
              <w:rPr>
                <w:rFonts w:asciiTheme="minorHAnsi" w:hAnsiTheme="minorHAnsi" w:cstheme="minorHAnsi"/>
                <w:color w:val="000000" w:themeColor="text1"/>
                <w:sz w:val="22"/>
                <w:szCs w:val="22"/>
              </w:rPr>
            </w:pPr>
          </w:p>
          <w:p w14:paraId="1A2A5527" w14:textId="77777777" w:rsidR="00C333BA" w:rsidRPr="00E0264F" w:rsidRDefault="00C333BA" w:rsidP="00391103">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please </w:t>
            </w:r>
            <w:r w:rsidRPr="00E0264F">
              <w:rPr>
                <w:rFonts w:asciiTheme="minorHAnsi" w:hAnsiTheme="minorHAnsi" w:cstheme="minorHAnsi"/>
                <w:noProof/>
                <w:sz w:val="22"/>
                <w:szCs w:val="22"/>
              </w:rPr>
              <w:t>give the title or other reference (and date) for the</w:t>
            </w:r>
            <w:r>
              <w:rPr>
                <w:rFonts w:asciiTheme="minorHAnsi" w:hAnsiTheme="minorHAnsi" w:cstheme="minorHAnsi"/>
                <w:noProof/>
                <w:sz w:val="22"/>
                <w:szCs w:val="22"/>
              </w:rPr>
              <w:t xml:space="preserve"> legislation or</w:t>
            </w:r>
            <w:r w:rsidRPr="00E0264F">
              <w:rPr>
                <w:rFonts w:asciiTheme="minorHAnsi" w:hAnsiTheme="minorHAnsi" w:cstheme="minorHAnsi"/>
                <w:noProof/>
                <w:sz w:val="22"/>
                <w:szCs w:val="22"/>
              </w:rPr>
              <w:t xml:space="preserve"> measure concerned</w:t>
            </w:r>
            <w:r w:rsidRPr="00E0264F">
              <w:rPr>
                <w:rFonts w:asciiTheme="minorHAnsi" w:hAnsiTheme="minorHAnsi" w:cstheme="minorHAnsi"/>
                <w:color w:val="000000" w:themeColor="text1"/>
                <w:sz w:val="22"/>
                <w:szCs w:val="22"/>
              </w:rPr>
              <w:t>:</w:t>
            </w:r>
          </w:p>
          <w:p w14:paraId="05103F2E" w14:textId="240C57F1" w:rsidR="00C4473D" w:rsidRPr="00F75381" w:rsidRDefault="00C4473D" w:rsidP="00421F99">
            <w:pPr>
              <w:pStyle w:val="NoSpacing"/>
              <w:numPr>
                <w:ilvl w:val="0"/>
                <w:numId w:val="39"/>
              </w:numPr>
              <w:ind w:left="517"/>
              <w:jc w:val="both"/>
              <w:rPr>
                <w:rFonts w:ascii="Calibri" w:hAnsi="Calibri" w:cs="Calibri"/>
                <w:sz w:val="22"/>
                <w:szCs w:val="22"/>
              </w:rPr>
            </w:pPr>
            <w:r w:rsidRPr="00F75381">
              <w:rPr>
                <w:rFonts w:ascii="Calibri" w:hAnsi="Calibri" w:cs="Calibri"/>
                <w:sz w:val="22"/>
                <w:szCs w:val="22"/>
              </w:rPr>
              <w:t>Administrative Order No. 16, 2019 ( Manila Bay Restoration and Rehabilitation)</w:t>
            </w:r>
            <w:r w:rsidR="005E776E">
              <w:rPr>
                <w:rFonts w:ascii="Calibri" w:hAnsi="Calibri" w:cs="Calibri"/>
                <w:sz w:val="22"/>
                <w:szCs w:val="22"/>
              </w:rPr>
              <w:t xml:space="preserve"> for several appendix I waterbird species and marine turtles</w:t>
            </w:r>
            <w:r w:rsidR="00B45AD9" w:rsidRPr="00F75381">
              <w:rPr>
                <w:rFonts w:ascii="Calibri" w:hAnsi="Calibri" w:cs="Calibri"/>
                <w:sz w:val="22"/>
                <w:szCs w:val="22"/>
              </w:rPr>
              <w:t xml:space="preserve">; </w:t>
            </w:r>
          </w:p>
          <w:p w14:paraId="5B546B9A" w14:textId="26E20E65" w:rsidR="00C4473D" w:rsidRPr="00F75381" w:rsidRDefault="00C4473D" w:rsidP="00421F99">
            <w:pPr>
              <w:pStyle w:val="NoSpacing"/>
              <w:numPr>
                <w:ilvl w:val="0"/>
                <w:numId w:val="39"/>
              </w:numPr>
              <w:ind w:left="517"/>
              <w:jc w:val="both"/>
              <w:rPr>
                <w:rFonts w:ascii="Calibri" w:hAnsi="Calibri" w:cs="Calibri"/>
                <w:sz w:val="22"/>
                <w:szCs w:val="22"/>
              </w:rPr>
            </w:pPr>
            <w:r w:rsidRPr="00F75381">
              <w:rPr>
                <w:rFonts w:ascii="Calibri" w:hAnsi="Calibri" w:cs="Calibri"/>
                <w:sz w:val="22"/>
                <w:szCs w:val="22"/>
              </w:rPr>
              <w:t>Executive Order No. 53 , 2019 ( Boracay Island Rehabilitation)</w:t>
            </w:r>
            <w:r w:rsidR="005E776E">
              <w:rPr>
                <w:rFonts w:ascii="Calibri" w:hAnsi="Calibri" w:cs="Calibri"/>
                <w:sz w:val="22"/>
                <w:szCs w:val="22"/>
              </w:rPr>
              <w:t xml:space="preserve"> for marine turtles</w:t>
            </w:r>
            <w:r w:rsidR="00B45AD9" w:rsidRPr="00F75381">
              <w:rPr>
                <w:rFonts w:ascii="Calibri" w:hAnsi="Calibri" w:cs="Calibri"/>
                <w:sz w:val="22"/>
                <w:szCs w:val="22"/>
              </w:rPr>
              <w:t>;</w:t>
            </w:r>
          </w:p>
          <w:p w14:paraId="50B0CD02" w14:textId="10E62770" w:rsidR="00C4473D" w:rsidRPr="00F75381" w:rsidRDefault="00C4473D" w:rsidP="00421F99">
            <w:pPr>
              <w:pStyle w:val="NoSpacing"/>
              <w:numPr>
                <w:ilvl w:val="0"/>
                <w:numId w:val="39"/>
              </w:numPr>
              <w:ind w:left="517"/>
              <w:jc w:val="both"/>
              <w:rPr>
                <w:rFonts w:ascii="Calibri" w:hAnsi="Calibri" w:cs="Calibri"/>
                <w:sz w:val="22"/>
                <w:szCs w:val="22"/>
              </w:rPr>
            </w:pPr>
            <w:r w:rsidRPr="00F75381">
              <w:rPr>
                <w:rFonts w:ascii="Calibri" w:hAnsi="Calibri" w:cs="Calibri"/>
                <w:sz w:val="22"/>
                <w:szCs w:val="22"/>
              </w:rPr>
              <w:t>R.A 11038, 2018 (Expanded National Integrated Protected Areas legislating 94 Protected Areas, including 31 coastal and marine and inland wetland important for migratory species)</w:t>
            </w:r>
            <w:r w:rsidR="005E776E">
              <w:rPr>
                <w:rFonts w:ascii="Calibri" w:hAnsi="Calibri" w:cs="Calibri"/>
                <w:sz w:val="22"/>
                <w:szCs w:val="22"/>
              </w:rPr>
              <w:t xml:space="preserve"> for  waterbirds, marine turtles, dugong and sharks and rays and mammals</w:t>
            </w:r>
            <w:r w:rsidRPr="00F75381">
              <w:rPr>
                <w:rFonts w:ascii="Calibri" w:hAnsi="Calibri" w:cs="Calibri"/>
                <w:sz w:val="22"/>
                <w:szCs w:val="22"/>
              </w:rPr>
              <w:t>;</w:t>
            </w:r>
          </w:p>
          <w:p w14:paraId="6152B04B" w14:textId="579E4402" w:rsidR="00C333BA" w:rsidRDefault="00C4473D" w:rsidP="00421F99">
            <w:pPr>
              <w:pStyle w:val="NoSpacing"/>
              <w:numPr>
                <w:ilvl w:val="0"/>
                <w:numId w:val="39"/>
              </w:numPr>
              <w:ind w:left="517"/>
              <w:jc w:val="both"/>
              <w:rPr>
                <w:rFonts w:ascii="Calibri" w:hAnsi="Calibri" w:cs="Calibri"/>
                <w:sz w:val="22"/>
                <w:szCs w:val="22"/>
              </w:rPr>
            </w:pPr>
            <w:r w:rsidRPr="00F75381">
              <w:rPr>
                <w:rFonts w:ascii="Calibri" w:hAnsi="Calibri" w:cs="Calibri"/>
                <w:sz w:val="22"/>
                <w:szCs w:val="22"/>
              </w:rPr>
              <w:t>Presidential Proclamation 489 of May 2019 , declaring the 350,000 hectares of the Philippine Rise as a marine resource reserve and almost 50,000 hectares as a strict-protection zone</w:t>
            </w:r>
            <w:r w:rsidR="00581F63">
              <w:rPr>
                <w:rFonts w:ascii="Calibri" w:hAnsi="Calibri" w:cs="Calibri"/>
                <w:sz w:val="22"/>
                <w:szCs w:val="22"/>
              </w:rPr>
              <w:t xml:space="preserve"> for marine turtles, marine mammals, sharks and Rays.</w:t>
            </w:r>
          </w:p>
          <w:p w14:paraId="4DB34413" w14:textId="14F6D1F3" w:rsidR="00EE6687" w:rsidRPr="00EE6687" w:rsidRDefault="00EE6687" w:rsidP="005E776E">
            <w:pPr>
              <w:pStyle w:val="NoSpacing"/>
              <w:ind w:left="517"/>
              <w:jc w:val="both"/>
              <w:rPr>
                <w:rFonts w:ascii="Calibri" w:hAnsi="Calibri" w:cs="Calibri"/>
                <w:color w:val="FF0000"/>
                <w:sz w:val="22"/>
                <w:szCs w:val="22"/>
              </w:rPr>
            </w:pPr>
          </w:p>
          <w:p w14:paraId="6D39114B" w14:textId="40358C43" w:rsidR="00B45AD9" w:rsidRPr="00B45AD9" w:rsidRDefault="00B45AD9" w:rsidP="00B45AD9">
            <w:pPr>
              <w:pStyle w:val="ListParagraph"/>
              <w:tabs>
                <w:tab w:val="left" w:pos="362"/>
              </w:tabs>
              <w:autoSpaceDE w:val="0"/>
              <w:autoSpaceDN w:val="0"/>
              <w:spacing w:line="225" w:lineRule="auto"/>
              <w:ind w:left="427" w:right="87"/>
              <w:contextualSpacing w:val="0"/>
              <w:jc w:val="both"/>
              <w:rPr>
                <w:rFonts w:ascii="Calibri" w:hAnsi="Calibri" w:cs="Calibri"/>
                <w:sz w:val="20"/>
              </w:rPr>
            </w:pPr>
          </w:p>
        </w:tc>
      </w:tr>
      <w:tr w:rsidR="00C333BA" w:rsidRPr="00E0264F" w14:paraId="7C41F725" w14:textId="77777777" w:rsidTr="00F75381">
        <w:tc>
          <w:tcPr>
            <w:tcW w:w="9535" w:type="dxa"/>
          </w:tcPr>
          <w:p w14:paraId="1D97D810" w14:textId="49EEDD22" w:rsidR="00C333BA" w:rsidRDefault="00C333BA" w:rsidP="00391103">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XIII.4  In respect of protected areas in your country that are important for migratory species, have any assessments of management effectiveness been undertaken in the reporting period?</w:t>
            </w:r>
          </w:p>
          <w:p w14:paraId="0CE8DE81" w14:textId="77777777" w:rsidR="00391103" w:rsidRPr="00E0264F" w:rsidRDefault="00391103" w:rsidP="00C333BA">
            <w:pPr>
              <w:pStyle w:val="PlainText"/>
              <w:rPr>
                <w:rFonts w:asciiTheme="minorHAnsi" w:eastAsia="MS Mincho" w:hAnsiTheme="minorHAnsi" w:cstheme="minorHAnsi"/>
                <w:sz w:val="22"/>
                <w:szCs w:val="22"/>
              </w:rPr>
            </w:pPr>
          </w:p>
          <w:p w14:paraId="65489B40" w14:textId="77777777" w:rsidR="00C333BA" w:rsidRPr="00E0264F" w:rsidRDefault="00C333BA" w:rsidP="00FE56F4">
            <w:pPr>
              <w:pStyle w:val="ListParagraph"/>
              <w:numPr>
                <w:ilvl w:val="0"/>
                <w:numId w:val="16"/>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2D78E45B" w14:textId="5D61A76B" w:rsidR="00C333BA" w:rsidRPr="00C4473D" w:rsidRDefault="00C4473D" w:rsidP="00C4473D">
            <w:pPr>
              <w:autoSpaceDE w:val="0"/>
              <w:autoSpaceDN w:val="0"/>
              <w:adjustRightInd w:val="0"/>
              <w:rPr>
                <w:rFonts w:asciiTheme="minorHAnsi" w:hAnsiTheme="minorHAnsi" w:cstheme="minorHAnsi"/>
                <w:color w:val="000000" w:themeColor="text1"/>
                <w:sz w:val="22"/>
                <w:szCs w:val="22"/>
              </w:rPr>
            </w:pPr>
            <w:r>
              <w:rPr>
                <w:w w:val="110"/>
              </w:rPr>
              <w:t xml:space="preserve">    ☑   </w:t>
            </w:r>
            <w:r w:rsidR="00C333BA" w:rsidRPr="00C4473D">
              <w:rPr>
                <w:rFonts w:asciiTheme="minorHAnsi" w:hAnsiTheme="minorHAnsi" w:cstheme="minorHAnsi"/>
                <w:color w:val="000000" w:themeColor="text1"/>
                <w:sz w:val="22"/>
                <w:szCs w:val="22"/>
              </w:rPr>
              <w:t>Partly / for some areas</w:t>
            </w:r>
          </w:p>
          <w:p w14:paraId="11DD4570" w14:textId="77777777" w:rsidR="00C333BA" w:rsidRPr="00E0264F" w:rsidRDefault="00C333BA" w:rsidP="00FE56F4">
            <w:pPr>
              <w:pStyle w:val="ListParagraph"/>
              <w:numPr>
                <w:ilvl w:val="0"/>
                <w:numId w:val="16"/>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In development</w:t>
            </w:r>
          </w:p>
          <w:p w14:paraId="70BD8D03" w14:textId="77777777" w:rsidR="00C333BA" w:rsidRPr="00E0264F" w:rsidRDefault="00C333BA" w:rsidP="00FE56F4">
            <w:pPr>
              <w:pStyle w:val="ListParagraph"/>
              <w:numPr>
                <w:ilvl w:val="0"/>
                <w:numId w:val="16"/>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32D79630" w14:textId="77777777" w:rsidR="00C333BA" w:rsidRPr="00E0264F" w:rsidRDefault="00C333BA" w:rsidP="00C333BA">
            <w:pPr>
              <w:rPr>
                <w:rFonts w:asciiTheme="minorHAnsi" w:hAnsiTheme="minorHAnsi" w:cstheme="minorHAnsi"/>
                <w:color w:val="000000" w:themeColor="text1"/>
                <w:sz w:val="22"/>
                <w:szCs w:val="22"/>
              </w:rPr>
            </w:pPr>
          </w:p>
          <w:p w14:paraId="13A99112" w14:textId="77777777" w:rsidR="00C333BA" w:rsidRPr="00E0264F" w:rsidRDefault="00C333BA" w:rsidP="00391103">
            <w:pPr>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If yes, please provide a reference and details on what is covered:</w:t>
            </w:r>
          </w:p>
          <w:p w14:paraId="5BFB01B1" w14:textId="7CDA5C52" w:rsidR="000D09BE" w:rsidRPr="00651F61" w:rsidRDefault="00651F61" w:rsidP="00C333BA">
            <w:pPr>
              <w:rPr>
                <w:rFonts w:asciiTheme="minorHAnsi" w:eastAsia="MS Mincho" w:hAnsiTheme="minorHAnsi" w:cstheme="minorHAnsi"/>
                <w:color w:val="000000" w:themeColor="text1"/>
                <w:sz w:val="22"/>
                <w:szCs w:val="22"/>
                <w:lang w:eastAsia="ja-JP"/>
              </w:rPr>
            </w:pPr>
            <w:r>
              <w:rPr>
                <w:rFonts w:asciiTheme="minorHAnsi" w:eastAsia="MS Mincho" w:hAnsiTheme="minorHAnsi" w:cstheme="minorHAnsi"/>
                <w:color w:val="000000" w:themeColor="text1"/>
                <w:sz w:val="22"/>
                <w:szCs w:val="22"/>
                <w:lang w:eastAsia="ja-JP"/>
              </w:rPr>
              <w:t>-</w:t>
            </w:r>
            <w:r w:rsidR="000D09BE" w:rsidRPr="00651F61">
              <w:rPr>
                <w:rFonts w:asciiTheme="minorHAnsi" w:eastAsia="MS Mincho" w:hAnsiTheme="minorHAnsi" w:cstheme="minorHAnsi"/>
                <w:color w:val="000000" w:themeColor="text1"/>
                <w:sz w:val="22"/>
                <w:szCs w:val="22"/>
                <w:lang w:eastAsia="ja-JP"/>
              </w:rPr>
              <w:t>METT for protected areas</w:t>
            </w:r>
          </w:p>
          <w:p w14:paraId="0BDEC541" w14:textId="77777777" w:rsidR="00C333BA" w:rsidRPr="00E0264F" w:rsidRDefault="00C333BA" w:rsidP="00C333BA">
            <w:pPr>
              <w:rPr>
                <w:rFonts w:asciiTheme="minorHAnsi" w:eastAsia="MS Mincho" w:hAnsiTheme="minorHAnsi" w:cstheme="minorHAnsi"/>
                <w:color w:val="4472C4" w:themeColor="accent1"/>
                <w:sz w:val="22"/>
                <w:szCs w:val="22"/>
                <w:lang w:eastAsia="ja-JP"/>
              </w:rPr>
            </w:pPr>
          </w:p>
        </w:tc>
      </w:tr>
      <w:tr w:rsidR="00C333BA" w:rsidRPr="00E0264F" w14:paraId="63556E68" w14:textId="77777777" w:rsidTr="00F75381">
        <w:tc>
          <w:tcPr>
            <w:tcW w:w="9535" w:type="dxa"/>
          </w:tcPr>
          <w:p w14:paraId="09B350EA" w14:textId="065A3FC5" w:rsidR="00C333BA" w:rsidRDefault="00C333BA" w:rsidP="00391103">
            <w:pPr>
              <w:pStyle w:val="PlainText"/>
              <w:jc w:val="both"/>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XIII.5  Beyond Protected Areas, are </w:t>
            </w:r>
            <w:r w:rsidRPr="00E0264F">
              <w:rPr>
                <w:rFonts w:asciiTheme="minorHAnsi" w:eastAsia="MS Mincho" w:hAnsiTheme="minorHAnsi" w:cstheme="minorHAnsi"/>
                <w:sz w:val="22"/>
                <w:szCs w:val="22"/>
                <w:lang w:eastAsia="ja-JP"/>
              </w:rPr>
              <w:t>other</w:t>
            </w:r>
            <w:r w:rsidRPr="00E0264F">
              <w:rPr>
                <w:rFonts w:asciiTheme="minorHAnsi" w:eastAsia="MS Mincho" w:hAnsiTheme="minorHAnsi" w:cstheme="minorHAnsi"/>
                <w:bCs/>
                <w:color w:val="000000"/>
                <w:sz w:val="22"/>
                <w:szCs w:val="22"/>
                <w:lang w:eastAsia="ja-JP"/>
              </w:rPr>
              <w:t xml:space="preserve"> effective area-based conservation measures implemented in your country in ways which benefit migratory species?  </w:t>
            </w:r>
          </w:p>
          <w:p w14:paraId="4F4D1094" w14:textId="77777777" w:rsidR="00391103" w:rsidRPr="00E0264F" w:rsidRDefault="00391103" w:rsidP="00C333BA">
            <w:pPr>
              <w:pStyle w:val="PlainText"/>
              <w:rPr>
                <w:rFonts w:asciiTheme="minorHAnsi" w:eastAsia="MS Mincho" w:hAnsiTheme="minorHAnsi" w:cstheme="minorHAnsi"/>
                <w:sz w:val="22"/>
                <w:szCs w:val="22"/>
              </w:rPr>
            </w:pPr>
          </w:p>
          <w:p w14:paraId="3F33C7E5" w14:textId="68A5020D" w:rsidR="00C333BA" w:rsidRPr="00C4473D" w:rsidRDefault="00C4473D" w:rsidP="00C4473D">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C4473D">
              <w:rPr>
                <w:rFonts w:asciiTheme="minorHAnsi" w:hAnsiTheme="minorHAnsi" w:cstheme="minorHAnsi"/>
                <w:color w:val="000000" w:themeColor="text1"/>
                <w:sz w:val="22"/>
                <w:szCs w:val="22"/>
              </w:rPr>
              <w:t>Yes</w:t>
            </w:r>
          </w:p>
          <w:p w14:paraId="40888072" w14:textId="77777777" w:rsidR="00C333BA" w:rsidRPr="00E0264F" w:rsidRDefault="00C333BA" w:rsidP="00FE56F4">
            <w:pPr>
              <w:pStyle w:val="ListParagraph"/>
              <w:numPr>
                <w:ilvl w:val="0"/>
                <w:numId w:val="16"/>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4FB4709A" w14:textId="77777777" w:rsidR="00C333BA" w:rsidRPr="00E0264F" w:rsidRDefault="00C333BA" w:rsidP="00C333BA">
            <w:pPr>
              <w:rPr>
                <w:rFonts w:asciiTheme="minorHAnsi" w:hAnsiTheme="minorHAnsi" w:cstheme="minorHAnsi"/>
                <w:color w:val="000000" w:themeColor="text1"/>
                <w:sz w:val="22"/>
                <w:szCs w:val="22"/>
              </w:rPr>
            </w:pPr>
          </w:p>
          <w:p w14:paraId="58509FF5" w14:textId="77777777" w:rsidR="00C333BA" w:rsidRPr="00E0264F" w:rsidRDefault="00C333BA" w:rsidP="00C333BA">
            <w:pPr>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If yes, please provide details:</w:t>
            </w:r>
          </w:p>
          <w:p w14:paraId="7AA8E24B" w14:textId="42ED0371" w:rsidR="00C4473D" w:rsidRPr="00F75381" w:rsidRDefault="00C4473D" w:rsidP="00421F99">
            <w:pPr>
              <w:pStyle w:val="NoSpacing"/>
              <w:numPr>
                <w:ilvl w:val="0"/>
                <w:numId w:val="40"/>
              </w:numPr>
              <w:jc w:val="both"/>
              <w:rPr>
                <w:rFonts w:ascii="Calibri" w:hAnsi="Calibri" w:cs="Calibri"/>
                <w:sz w:val="22"/>
                <w:szCs w:val="22"/>
              </w:rPr>
            </w:pPr>
            <w:r w:rsidRPr="00F75381">
              <w:rPr>
                <w:rFonts w:ascii="Calibri" w:hAnsi="Calibri" w:cs="Calibri"/>
                <w:sz w:val="22"/>
                <w:szCs w:val="22"/>
              </w:rPr>
              <w:t>Critical Habitats for threatened species in pursuit of the Wildlife Act.</w:t>
            </w:r>
          </w:p>
          <w:p w14:paraId="3BFE580C" w14:textId="783F2273" w:rsidR="00C4473D" w:rsidRPr="00F75381" w:rsidRDefault="00C4473D" w:rsidP="00F75381">
            <w:pPr>
              <w:pStyle w:val="NoSpacing"/>
              <w:ind w:left="720"/>
              <w:jc w:val="both"/>
              <w:rPr>
                <w:rFonts w:ascii="Calibri" w:hAnsi="Calibri" w:cs="Calibri"/>
                <w:sz w:val="22"/>
                <w:szCs w:val="22"/>
              </w:rPr>
            </w:pPr>
            <w:r w:rsidRPr="00F75381">
              <w:rPr>
                <w:rFonts w:ascii="Calibri" w:hAnsi="Calibri" w:cs="Calibri"/>
                <w:sz w:val="22"/>
                <w:szCs w:val="22"/>
              </w:rPr>
              <w:t xml:space="preserve">Of the </w:t>
            </w:r>
            <w:r w:rsidR="00B45AD9" w:rsidRPr="00F75381">
              <w:rPr>
                <w:rFonts w:ascii="Calibri" w:hAnsi="Calibri" w:cs="Calibri"/>
                <w:sz w:val="22"/>
                <w:szCs w:val="22"/>
              </w:rPr>
              <w:t>1</w:t>
            </w:r>
            <w:r w:rsidR="000D09BE">
              <w:rPr>
                <w:rFonts w:ascii="Calibri" w:hAnsi="Calibri" w:cs="Calibri"/>
                <w:sz w:val="22"/>
                <w:szCs w:val="22"/>
              </w:rPr>
              <w:t>1</w:t>
            </w:r>
            <w:r w:rsidR="00B45AD9" w:rsidRPr="00F75381">
              <w:rPr>
                <w:rFonts w:ascii="Calibri" w:hAnsi="Calibri" w:cs="Calibri"/>
                <w:sz w:val="22"/>
                <w:szCs w:val="22"/>
              </w:rPr>
              <w:t xml:space="preserve"> </w:t>
            </w:r>
            <w:r w:rsidR="000D09BE">
              <w:rPr>
                <w:rFonts w:ascii="Calibri" w:hAnsi="Calibri" w:cs="Calibri"/>
                <w:sz w:val="22"/>
                <w:szCs w:val="22"/>
              </w:rPr>
              <w:t>Critical Habitats established, 6</w:t>
            </w:r>
            <w:r w:rsidRPr="00F75381">
              <w:rPr>
                <w:rFonts w:ascii="Calibri" w:hAnsi="Calibri" w:cs="Calibri"/>
                <w:sz w:val="22"/>
                <w:szCs w:val="22"/>
              </w:rPr>
              <w:t xml:space="preserve"> (70%) were intended to protect migratory waterbirds and marine turtle nesting sites (i.e.</w:t>
            </w:r>
            <w:r w:rsidR="007A7E5E" w:rsidRPr="00F75381">
              <w:rPr>
                <w:rFonts w:ascii="Calibri" w:hAnsi="Calibri" w:cs="Calibri"/>
                <w:sz w:val="22"/>
                <w:szCs w:val="22"/>
              </w:rPr>
              <w:t>,</w:t>
            </w:r>
            <w:r w:rsidRPr="00F75381">
              <w:rPr>
                <w:rFonts w:ascii="Calibri" w:hAnsi="Calibri" w:cs="Calibri"/>
                <w:sz w:val="22"/>
                <w:szCs w:val="22"/>
              </w:rPr>
              <w:t xml:space="preserve"> Malasi Lake, Cabusao wetlands, Magsaysay Critical Habitat, and Carmen Critical Habitat</w:t>
            </w:r>
            <w:r w:rsidR="000D09BE">
              <w:rPr>
                <w:rFonts w:ascii="Calibri" w:hAnsi="Calibri" w:cs="Calibri"/>
                <w:sz w:val="22"/>
                <w:szCs w:val="22"/>
              </w:rPr>
              <w:t>, Sasmuan, Lawak Island</w:t>
            </w:r>
            <w:r w:rsidRPr="00F75381">
              <w:rPr>
                <w:rFonts w:ascii="Calibri" w:hAnsi="Calibri" w:cs="Calibri"/>
                <w:sz w:val="22"/>
                <w:szCs w:val="22"/>
              </w:rPr>
              <w:t>).</w:t>
            </w:r>
            <w:r w:rsidR="000D09BE">
              <w:rPr>
                <w:rFonts w:ascii="Calibri" w:hAnsi="Calibri" w:cs="Calibri"/>
                <w:sz w:val="22"/>
                <w:szCs w:val="22"/>
              </w:rPr>
              <w:t xml:space="preserve"> </w:t>
            </w:r>
          </w:p>
          <w:p w14:paraId="7DA3AA3F" w14:textId="77777777" w:rsidR="00B45AD9" w:rsidRPr="00F75381" w:rsidRDefault="00B45AD9" w:rsidP="00F75381">
            <w:pPr>
              <w:pStyle w:val="NoSpacing"/>
              <w:jc w:val="both"/>
              <w:rPr>
                <w:rFonts w:ascii="Calibri" w:hAnsi="Calibri" w:cs="Calibri"/>
                <w:sz w:val="22"/>
                <w:szCs w:val="22"/>
              </w:rPr>
            </w:pPr>
          </w:p>
          <w:p w14:paraId="2784A77E" w14:textId="300F2BF6" w:rsidR="00C4473D" w:rsidRPr="00F75381" w:rsidRDefault="00C4473D" w:rsidP="00421F99">
            <w:pPr>
              <w:pStyle w:val="NoSpacing"/>
              <w:numPr>
                <w:ilvl w:val="0"/>
                <w:numId w:val="40"/>
              </w:numPr>
              <w:jc w:val="both"/>
              <w:rPr>
                <w:rFonts w:ascii="Calibri" w:hAnsi="Calibri" w:cs="Calibri"/>
                <w:sz w:val="22"/>
                <w:szCs w:val="22"/>
              </w:rPr>
            </w:pPr>
            <w:r w:rsidRPr="00F75381">
              <w:rPr>
                <w:rFonts w:ascii="Calibri" w:hAnsi="Calibri" w:cs="Calibri"/>
                <w:sz w:val="22"/>
                <w:szCs w:val="22"/>
              </w:rPr>
              <w:t>Locally managed marine protected areas (E.O. 533 and DAO 2016-26);</w:t>
            </w:r>
            <w:r w:rsidR="000D09BE">
              <w:rPr>
                <w:rFonts w:ascii="Calibri" w:hAnsi="Calibri" w:cs="Calibri"/>
                <w:sz w:val="22"/>
                <w:szCs w:val="22"/>
              </w:rPr>
              <w:t xml:space="preserve"> </w:t>
            </w:r>
            <w:r w:rsidR="000D09BE" w:rsidRPr="000D09BE">
              <w:rPr>
                <w:rFonts w:ascii="Calibri" w:hAnsi="Calibri" w:cs="Calibri"/>
                <w:color w:val="FF0000"/>
                <w:sz w:val="22"/>
                <w:szCs w:val="22"/>
              </w:rPr>
              <w:t xml:space="preserve"> </w:t>
            </w:r>
          </w:p>
          <w:p w14:paraId="271A4C2A" w14:textId="17433990" w:rsidR="00C4473D" w:rsidRPr="00F75381" w:rsidRDefault="00C4473D" w:rsidP="00F75381">
            <w:pPr>
              <w:pStyle w:val="NoSpacing"/>
              <w:ind w:left="720"/>
              <w:jc w:val="both"/>
              <w:rPr>
                <w:rFonts w:ascii="Calibri" w:hAnsi="Calibri" w:cs="Calibri"/>
                <w:sz w:val="22"/>
                <w:szCs w:val="22"/>
              </w:rPr>
            </w:pPr>
            <w:r w:rsidRPr="00F75381">
              <w:rPr>
                <w:rFonts w:ascii="Calibri" w:hAnsi="Calibri" w:cs="Calibri"/>
                <w:sz w:val="22"/>
                <w:szCs w:val="22"/>
              </w:rPr>
              <w:t>There are 1,620 locally managed marine protected areas with a total area of 394,000 hectares.</w:t>
            </w:r>
          </w:p>
          <w:p w14:paraId="090411B2" w14:textId="77777777" w:rsidR="007A7E5E" w:rsidRPr="00F75381" w:rsidRDefault="007A7E5E" w:rsidP="00F75381">
            <w:pPr>
              <w:pStyle w:val="NoSpacing"/>
              <w:jc w:val="both"/>
              <w:rPr>
                <w:rFonts w:ascii="Calibri" w:hAnsi="Calibri" w:cs="Calibri"/>
                <w:sz w:val="22"/>
                <w:szCs w:val="22"/>
              </w:rPr>
            </w:pPr>
          </w:p>
          <w:p w14:paraId="36E8B45C" w14:textId="7DA9CF56" w:rsidR="00C4473D" w:rsidRPr="00F75381" w:rsidRDefault="000D09BE" w:rsidP="00421F99">
            <w:pPr>
              <w:pStyle w:val="NoSpacing"/>
              <w:numPr>
                <w:ilvl w:val="0"/>
                <w:numId w:val="40"/>
              </w:numPr>
              <w:jc w:val="both"/>
              <w:rPr>
                <w:rFonts w:ascii="Calibri" w:hAnsi="Calibri" w:cs="Calibri"/>
                <w:sz w:val="22"/>
                <w:szCs w:val="22"/>
              </w:rPr>
            </w:pPr>
            <w:r>
              <w:rPr>
                <w:rFonts w:ascii="Calibri" w:hAnsi="Calibri" w:cs="Calibri"/>
                <w:sz w:val="22"/>
                <w:szCs w:val="22"/>
              </w:rPr>
              <w:t>Local Conservation A</w:t>
            </w:r>
            <w:r w:rsidR="00C4473D" w:rsidRPr="00F75381">
              <w:rPr>
                <w:rFonts w:ascii="Calibri" w:hAnsi="Calibri" w:cs="Calibri"/>
                <w:sz w:val="22"/>
                <w:szCs w:val="22"/>
              </w:rPr>
              <w:t>reas ( R.A. 7160 or the Local Government Code)</w:t>
            </w:r>
          </w:p>
          <w:p w14:paraId="185C03BE" w14:textId="6DB69A67" w:rsidR="00C4473D" w:rsidRDefault="00C4473D" w:rsidP="00F75381">
            <w:pPr>
              <w:pStyle w:val="NoSpacing"/>
              <w:ind w:left="720"/>
              <w:jc w:val="both"/>
              <w:rPr>
                <w:rFonts w:ascii="Calibri" w:hAnsi="Calibri" w:cs="Calibri"/>
                <w:color w:val="FF0000"/>
                <w:sz w:val="22"/>
                <w:szCs w:val="22"/>
              </w:rPr>
            </w:pPr>
            <w:r w:rsidRPr="00F75381">
              <w:rPr>
                <w:rFonts w:ascii="Calibri" w:hAnsi="Calibri" w:cs="Calibri"/>
                <w:sz w:val="22"/>
                <w:szCs w:val="22"/>
              </w:rPr>
              <w:t>These includes areas mostly coastal and inland wetlands and marine turtle nesting sites which are co- managed by the DENR with the local governments t</w:t>
            </w:r>
            <w:r w:rsidR="00853C4E">
              <w:rPr>
                <w:rFonts w:ascii="Calibri" w:hAnsi="Calibri" w:cs="Calibri"/>
                <w:sz w:val="22"/>
                <w:szCs w:val="22"/>
              </w:rPr>
              <w:t>hrough Memorandum of Agreements.</w:t>
            </w:r>
            <w:r w:rsidR="000D09BE">
              <w:rPr>
                <w:rFonts w:ascii="Calibri" w:hAnsi="Calibri" w:cs="Calibri"/>
                <w:sz w:val="22"/>
                <w:szCs w:val="22"/>
              </w:rPr>
              <w:t xml:space="preserve"> </w:t>
            </w:r>
            <w:r w:rsidR="000D09BE">
              <w:rPr>
                <w:rFonts w:ascii="Calibri" w:hAnsi="Calibri" w:cs="Calibri"/>
                <w:color w:val="FF0000"/>
                <w:sz w:val="22"/>
                <w:szCs w:val="22"/>
              </w:rPr>
              <w:br/>
            </w:r>
          </w:p>
          <w:p w14:paraId="53B80E5C" w14:textId="685B5005" w:rsidR="000D09BE" w:rsidRPr="00651F61" w:rsidRDefault="000D09BE" w:rsidP="00421F99">
            <w:pPr>
              <w:pStyle w:val="NoSpacing"/>
              <w:numPr>
                <w:ilvl w:val="0"/>
                <w:numId w:val="53"/>
              </w:numPr>
              <w:jc w:val="both"/>
              <w:rPr>
                <w:rFonts w:ascii="Calibri" w:hAnsi="Calibri" w:cs="Calibri"/>
                <w:color w:val="000000" w:themeColor="text1"/>
                <w:sz w:val="22"/>
                <w:szCs w:val="22"/>
              </w:rPr>
            </w:pPr>
            <w:r w:rsidRPr="00651F61">
              <w:rPr>
                <w:rFonts w:ascii="Calibri" w:hAnsi="Calibri" w:cs="Calibri"/>
                <w:color w:val="000000" w:themeColor="text1"/>
                <w:sz w:val="22"/>
                <w:szCs w:val="22"/>
              </w:rPr>
              <w:lastRenderedPageBreak/>
              <w:t xml:space="preserve">Establishment of Fisheries Management Areas (FMA) for the conservation and management of marine wildlife </w:t>
            </w:r>
            <w:r w:rsidR="001D12D8" w:rsidRPr="00651F61">
              <w:rPr>
                <w:rFonts w:ascii="Calibri" w:hAnsi="Calibri" w:cs="Calibri"/>
                <w:color w:val="000000" w:themeColor="text1"/>
                <w:sz w:val="22"/>
                <w:szCs w:val="22"/>
              </w:rPr>
              <w:t>through issuance of FAO 263, s. 2019</w:t>
            </w:r>
          </w:p>
          <w:p w14:paraId="558ED385" w14:textId="77777777" w:rsidR="00C333BA" w:rsidRPr="00E0264F" w:rsidRDefault="00C333BA" w:rsidP="00C333BA">
            <w:pPr>
              <w:rPr>
                <w:rFonts w:asciiTheme="minorHAnsi" w:eastAsia="MS Mincho" w:hAnsiTheme="minorHAnsi" w:cstheme="minorHAnsi"/>
                <w:sz w:val="22"/>
                <w:szCs w:val="22"/>
                <w:lang w:eastAsia="ja-JP"/>
              </w:rPr>
            </w:pPr>
          </w:p>
        </w:tc>
      </w:tr>
      <w:tr w:rsidR="00C333BA" w:rsidRPr="00E0264F" w14:paraId="463BB062" w14:textId="77777777" w:rsidTr="00F75381">
        <w:tc>
          <w:tcPr>
            <w:tcW w:w="9535" w:type="dxa"/>
          </w:tcPr>
          <w:p w14:paraId="5F79647F" w14:textId="7853C4B9" w:rsidR="00C333BA" w:rsidRDefault="00C333BA" w:rsidP="00391103">
            <w:pPr>
              <w:pStyle w:val="PlainText"/>
              <w:jc w:val="both"/>
              <w:rPr>
                <w:rFonts w:asciiTheme="minorHAnsi" w:eastAsia="MS Mincho" w:hAnsiTheme="minorHAnsi" w:cstheme="minorHAnsi"/>
                <w:sz w:val="22"/>
                <w:szCs w:val="22"/>
              </w:rPr>
            </w:pPr>
            <w:r w:rsidRPr="00E0264F">
              <w:rPr>
                <w:rFonts w:asciiTheme="minorHAnsi" w:eastAsia="MS Mincho" w:hAnsiTheme="minorHAnsi" w:cstheme="minorHAnsi"/>
                <w:sz w:val="22"/>
                <w:szCs w:val="22"/>
              </w:rPr>
              <w:lastRenderedPageBreak/>
              <w:t>XIII.6  Please add any particular information about key steps taken to implement specific provisions in relevant CMS COP Resolutions</w:t>
            </w:r>
            <w:r>
              <w:rPr>
                <w:rFonts w:asciiTheme="minorHAnsi" w:eastAsia="MS Mincho" w:hAnsiTheme="minorHAnsi" w:cstheme="minorHAnsi"/>
                <w:sz w:val="22"/>
                <w:szCs w:val="22"/>
              </w:rPr>
              <w:t xml:space="preserve"> and Decisions</w:t>
            </w:r>
            <w:r w:rsidRPr="00E0264F">
              <w:rPr>
                <w:rFonts w:asciiTheme="minorHAnsi" w:eastAsia="MS Mincho" w:hAnsiTheme="minorHAnsi" w:cstheme="minorHAnsi"/>
                <w:sz w:val="22"/>
                <w:szCs w:val="22"/>
              </w:rPr>
              <w:t>, including for example:</w:t>
            </w:r>
          </w:p>
          <w:p w14:paraId="5773DDC3" w14:textId="77777777" w:rsidR="00391103" w:rsidRPr="00E0264F" w:rsidRDefault="00391103" w:rsidP="00391103">
            <w:pPr>
              <w:pStyle w:val="PlainText"/>
              <w:jc w:val="both"/>
              <w:rPr>
                <w:rFonts w:asciiTheme="minorHAnsi" w:eastAsia="MS Mincho" w:hAnsiTheme="minorHAnsi" w:cstheme="minorHAnsi"/>
                <w:sz w:val="22"/>
                <w:szCs w:val="22"/>
              </w:rPr>
            </w:pPr>
          </w:p>
          <w:p w14:paraId="4F11385F" w14:textId="6FA7F924" w:rsidR="00C333BA" w:rsidRPr="00E0264F" w:rsidRDefault="00421F99" w:rsidP="00FE56F4">
            <w:pPr>
              <w:numPr>
                <w:ilvl w:val="0"/>
                <w:numId w:val="25"/>
              </w:numPr>
              <w:rPr>
                <w:rFonts w:asciiTheme="minorHAnsi" w:eastAsia="MS Mincho" w:hAnsiTheme="minorHAnsi" w:cstheme="minorHAnsi"/>
                <w:sz w:val="22"/>
                <w:szCs w:val="22"/>
              </w:rPr>
            </w:pPr>
            <w:hyperlink r:id="rId125" w:history="1">
              <w:r w:rsidR="00C333BA" w:rsidRPr="00E56D3B">
                <w:rPr>
                  <w:rStyle w:val="Hyperlink"/>
                  <w:rFonts w:asciiTheme="minorHAnsi" w:eastAsia="MS Mincho" w:hAnsiTheme="minorHAnsi" w:cstheme="minorHAnsi"/>
                  <w:b/>
                  <w:bCs/>
                  <w:sz w:val="22"/>
                  <w:szCs w:val="22"/>
                </w:rPr>
                <w:t>Resolution 12.7</w:t>
              </w:r>
              <w:r w:rsidR="00D20A2C" w:rsidRPr="00E56D3B">
                <w:rPr>
                  <w:rStyle w:val="Hyperlink"/>
                  <w:rFonts w:asciiTheme="minorHAnsi" w:eastAsia="MS Mincho" w:hAnsiTheme="minorHAnsi" w:cstheme="minorHAnsi"/>
                  <w:b/>
                  <w:bCs/>
                  <w:sz w:val="22"/>
                  <w:szCs w:val="22"/>
                </w:rPr>
                <w:t xml:space="preserve"> (Rev.COP13)</w:t>
              </w:r>
            </w:hyperlink>
            <w:r w:rsidR="00C333BA" w:rsidRPr="00D20A2C">
              <w:rPr>
                <w:rFonts w:asciiTheme="minorHAnsi" w:eastAsia="MS Mincho" w:hAnsiTheme="minorHAnsi" w:cstheme="minorHAnsi"/>
                <w:sz w:val="22"/>
                <w:szCs w:val="22"/>
              </w:rPr>
              <w:t xml:space="preserve"> </w:t>
            </w:r>
            <w:r w:rsidR="00C333BA" w:rsidRPr="00E0264F">
              <w:rPr>
                <w:rFonts w:asciiTheme="minorHAnsi" w:eastAsia="MS Mincho" w:hAnsiTheme="minorHAnsi" w:cstheme="minorHAnsi"/>
                <w:sz w:val="22"/>
                <w:szCs w:val="22"/>
              </w:rPr>
              <w:t xml:space="preserve">on </w:t>
            </w:r>
            <w:r w:rsidR="00C333BA">
              <w:rPr>
                <w:rFonts w:asciiTheme="minorHAnsi" w:eastAsia="MS Mincho" w:hAnsiTheme="minorHAnsi" w:cstheme="minorHAnsi"/>
                <w:sz w:val="22"/>
                <w:szCs w:val="22"/>
              </w:rPr>
              <w:t>E</w:t>
            </w:r>
            <w:r w:rsidR="00C333BA" w:rsidRPr="00E0264F">
              <w:rPr>
                <w:rFonts w:asciiTheme="minorHAnsi" w:eastAsia="MS Mincho" w:hAnsiTheme="minorHAnsi" w:cstheme="minorHAnsi"/>
                <w:sz w:val="22"/>
                <w:szCs w:val="22"/>
              </w:rPr>
              <w:t xml:space="preserve">cological </w:t>
            </w:r>
            <w:r w:rsidR="00C333BA">
              <w:rPr>
                <w:rFonts w:asciiTheme="minorHAnsi" w:eastAsia="MS Mincho" w:hAnsiTheme="minorHAnsi" w:cstheme="minorHAnsi"/>
                <w:sz w:val="22"/>
                <w:szCs w:val="22"/>
              </w:rPr>
              <w:t>N</w:t>
            </w:r>
            <w:r w:rsidR="00C333BA" w:rsidRPr="00E0264F">
              <w:rPr>
                <w:rFonts w:asciiTheme="minorHAnsi" w:eastAsia="MS Mincho" w:hAnsiTheme="minorHAnsi" w:cstheme="minorHAnsi"/>
                <w:sz w:val="22"/>
                <w:szCs w:val="22"/>
              </w:rPr>
              <w:t>etworks.</w:t>
            </w:r>
          </w:p>
          <w:p w14:paraId="62AC855A" w14:textId="77777777" w:rsidR="00C333BA" w:rsidRPr="00E0264F" w:rsidRDefault="00421F99" w:rsidP="00FE56F4">
            <w:pPr>
              <w:numPr>
                <w:ilvl w:val="0"/>
                <w:numId w:val="25"/>
              </w:numPr>
              <w:rPr>
                <w:rFonts w:asciiTheme="minorHAnsi" w:eastAsia="MS Mincho" w:hAnsiTheme="minorHAnsi" w:cstheme="minorHAnsi"/>
                <w:sz w:val="22"/>
                <w:szCs w:val="22"/>
              </w:rPr>
            </w:pPr>
            <w:hyperlink r:id="rId126" w:history="1">
              <w:r w:rsidR="00C333BA" w:rsidRPr="008305C4">
                <w:rPr>
                  <w:rStyle w:val="Hyperlink"/>
                  <w:rFonts w:asciiTheme="minorHAnsi" w:eastAsia="MS Mincho" w:hAnsiTheme="minorHAnsi" w:cstheme="minorHAnsi"/>
                  <w:b/>
                  <w:bCs/>
                  <w:sz w:val="22"/>
                  <w:szCs w:val="22"/>
                </w:rPr>
                <w:t>Resolution 12.13</w:t>
              </w:r>
            </w:hyperlink>
            <w:r w:rsidR="00C333BA" w:rsidRPr="00E0264F">
              <w:rPr>
                <w:rFonts w:asciiTheme="minorHAnsi" w:eastAsia="MS Mincho" w:hAnsiTheme="minorHAnsi" w:cstheme="minorHAnsi"/>
                <w:sz w:val="22"/>
                <w:szCs w:val="22"/>
              </w:rPr>
              <w:t xml:space="preserve"> on </w:t>
            </w:r>
            <w:r w:rsidR="00C333BA" w:rsidRPr="00E0264F">
              <w:rPr>
                <w:rFonts w:asciiTheme="minorHAnsi" w:hAnsiTheme="minorHAnsi" w:cstheme="minorHAnsi"/>
                <w:sz w:val="22"/>
                <w:szCs w:val="22"/>
              </w:rPr>
              <w:t>Important Marine Mammal Areas.</w:t>
            </w:r>
          </w:p>
          <w:p w14:paraId="0F84BCAB" w14:textId="77777777" w:rsidR="00C333BA" w:rsidRPr="00E0264F" w:rsidRDefault="00421F99" w:rsidP="00FE56F4">
            <w:pPr>
              <w:numPr>
                <w:ilvl w:val="0"/>
                <w:numId w:val="25"/>
              </w:numPr>
              <w:rPr>
                <w:rFonts w:asciiTheme="minorHAnsi" w:eastAsia="MS Mincho" w:hAnsiTheme="minorHAnsi" w:cstheme="minorHAnsi"/>
                <w:sz w:val="22"/>
                <w:szCs w:val="22"/>
              </w:rPr>
            </w:pPr>
            <w:hyperlink r:id="rId127" w:history="1">
              <w:r w:rsidR="00C333BA" w:rsidRPr="008305C4">
                <w:rPr>
                  <w:rStyle w:val="Hyperlink"/>
                  <w:rFonts w:asciiTheme="minorHAnsi" w:eastAsia="MS Mincho" w:hAnsiTheme="minorHAnsi" w:cstheme="minorHAnsi"/>
                  <w:b/>
                  <w:bCs/>
                  <w:sz w:val="22"/>
                  <w:szCs w:val="22"/>
                </w:rPr>
                <w:t>Resolution 12.24</w:t>
              </w:r>
            </w:hyperlink>
            <w:r w:rsidR="00C333BA" w:rsidRPr="00E0264F">
              <w:rPr>
                <w:rFonts w:asciiTheme="minorHAnsi" w:eastAsia="MS Mincho" w:hAnsiTheme="minorHAnsi" w:cstheme="minorHAnsi"/>
                <w:sz w:val="22"/>
                <w:szCs w:val="22"/>
              </w:rPr>
              <w:t xml:space="preserve"> on </w:t>
            </w:r>
            <w:r w:rsidR="00C333BA" w:rsidRPr="00E0264F">
              <w:rPr>
                <w:rFonts w:asciiTheme="minorHAnsi" w:hAnsiTheme="minorHAnsi" w:cstheme="minorHAnsi"/>
                <w:sz w:val="22"/>
                <w:szCs w:val="22"/>
              </w:rPr>
              <w:t>Marine Protected Area networks in the ASEAN region.</w:t>
            </w:r>
          </w:p>
          <w:p w14:paraId="72469FF8" w14:textId="77777777" w:rsidR="00C333BA" w:rsidRPr="004E2009" w:rsidRDefault="00421F99" w:rsidP="00FE56F4">
            <w:pPr>
              <w:numPr>
                <w:ilvl w:val="0"/>
                <w:numId w:val="25"/>
              </w:numPr>
              <w:rPr>
                <w:rFonts w:asciiTheme="minorHAnsi" w:eastAsia="MS Mincho" w:hAnsiTheme="minorHAnsi" w:cstheme="minorHAnsi"/>
                <w:sz w:val="22"/>
                <w:szCs w:val="22"/>
              </w:rPr>
            </w:pPr>
            <w:hyperlink r:id="rId128" w:history="1">
              <w:r w:rsidR="00C333BA" w:rsidRPr="008305C4">
                <w:rPr>
                  <w:rStyle w:val="Hyperlink"/>
                  <w:rFonts w:asciiTheme="minorHAnsi" w:hAnsiTheme="minorHAnsi" w:cstheme="minorHAnsi"/>
                  <w:b/>
                  <w:bCs/>
                  <w:sz w:val="22"/>
                  <w:szCs w:val="22"/>
                </w:rPr>
                <w:t>Resolution 12.25</w:t>
              </w:r>
            </w:hyperlink>
            <w:r w:rsidR="00C333BA" w:rsidRPr="00E0264F">
              <w:rPr>
                <w:rFonts w:asciiTheme="minorHAnsi" w:hAnsiTheme="minorHAnsi" w:cstheme="minorHAnsi"/>
                <w:sz w:val="22"/>
                <w:szCs w:val="22"/>
              </w:rPr>
              <w:t xml:space="preserve"> on </w:t>
            </w:r>
            <w:r w:rsidR="00C333BA">
              <w:rPr>
                <w:rFonts w:asciiTheme="minorHAnsi" w:hAnsiTheme="minorHAnsi" w:cstheme="minorHAnsi"/>
                <w:sz w:val="22"/>
                <w:szCs w:val="22"/>
              </w:rPr>
              <w:t>I</w:t>
            </w:r>
            <w:r w:rsidR="00C333BA" w:rsidRPr="00E0264F">
              <w:rPr>
                <w:rFonts w:asciiTheme="minorHAnsi" w:hAnsiTheme="minorHAnsi" w:cstheme="minorHAnsi"/>
                <w:sz w:val="22"/>
                <w:szCs w:val="22"/>
              </w:rPr>
              <w:t xml:space="preserve">ntertidal and </w:t>
            </w:r>
            <w:r w:rsidR="00C333BA">
              <w:rPr>
                <w:rFonts w:asciiTheme="minorHAnsi" w:hAnsiTheme="minorHAnsi" w:cstheme="minorHAnsi"/>
                <w:sz w:val="22"/>
                <w:szCs w:val="22"/>
              </w:rPr>
              <w:t>O</w:t>
            </w:r>
            <w:r w:rsidR="00C333BA" w:rsidRPr="00E0264F">
              <w:rPr>
                <w:rFonts w:asciiTheme="minorHAnsi" w:hAnsiTheme="minorHAnsi" w:cstheme="minorHAnsi"/>
                <w:sz w:val="22"/>
                <w:szCs w:val="22"/>
              </w:rPr>
              <w:t xml:space="preserve">ther </w:t>
            </w:r>
            <w:r w:rsidR="00C333BA">
              <w:rPr>
                <w:rFonts w:asciiTheme="minorHAnsi" w:hAnsiTheme="minorHAnsi" w:cstheme="minorHAnsi"/>
                <w:sz w:val="22"/>
                <w:szCs w:val="22"/>
              </w:rPr>
              <w:t>C</w:t>
            </w:r>
            <w:r w:rsidR="00C333BA" w:rsidRPr="00E0264F">
              <w:rPr>
                <w:rFonts w:asciiTheme="minorHAnsi" w:hAnsiTheme="minorHAnsi" w:cstheme="minorHAnsi"/>
                <w:sz w:val="22"/>
                <w:szCs w:val="22"/>
              </w:rPr>
              <w:t xml:space="preserve">oastal </w:t>
            </w:r>
            <w:r w:rsidR="00C333BA">
              <w:rPr>
                <w:rFonts w:asciiTheme="minorHAnsi" w:hAnsiTheme="minorHAnsi" w:cstheme="minorHAnsi"/>
                <w:sz w:val="22"/>
                <w:szCs w:val="22"/>
              </w:rPr>
              <w:t>H</w:t>
            </w:r>
            <w:r w:rsidR="00C333BA" w:rsidRPr="00E0264F">
              <w:rPr>
                <w:rFonts w:asciiTheme="minorHAnsi" w:hAnsiTheme="minorHAnsi" w:cstheme="minorHAnsi"/>
                <w:sz w:val="22"/>
                <w:szCs w:val="22"/>
              </w:rPr>
              <w:t>abitats.</w:t>
            </w:r>
          </w:p>
          <w:p w14:paraId="1A73E19C" w14:textId="77777777" w:rsidR="00C333BA" w:rsidRPr="008305C4" w:rsidRDefault="00421F99" w:rsidP="00FE56F4">
            <w:pPr>
              <w:numPr>
                <w:ilvl w:val="0"/>
                <w:numId w:val="25"/>
              </w:numPr>
              <w:rPr>
                <w:rFonts w:asciiTheme="minorHAnsi" w:eastAsia="MS Mincho" w:hAnsiTheme="minorHAnsi" w:cstheme="minorHAnsi"/>
                <w:sz w:val="22"/>
                <w:szCs w:val="22"/>
              </w:rPr>
            </w:pPr>
            <w:hyperlink r:id="rId129" w:history="1">
              <w:r w:rsidR="00C333BA" w:rsidRPr="004E2009">
                <w:rPr>
                  <w:rStyle w:val="Hyperlink"/>
                  <w:rFonts w:asciiTheme="minorHAnsi" w:hAnsiTheme="minorHAnsi" w:cstheme="minorHAnsi"/>
                  <w:b/>
                  <w:bCs/>
                  <w:sz w:val="22"/>
                  <w:szCs w:val="22"/>
                </w:rPr>
                <w:t>Resolution 13.3</w:t>
              </w:r>
            </w:hyperlink>
            <w:r w:rsidR="00C333BA">
              <w:rPr>
                <w:rFonts w:asciiTheme="minorHAnsi" w:hAnsiTheme="minorHAnsi" w:cstheme="minorHAnsi"/>
                <w:sz w:val="22"/>
                <w:szCs w:val="22"/>
              </w:rPr>
              <w:t xml:space="preserve"> on Chondrichthyan Species</w:t>
            </w:r>
          </w:p>
          <w:p w14:paraId="6AA2E287" w14:textId="77777777" w:rsidR="00C333BA" w:rsidRPr="00E0264F" w:rsidRDefault="00421F99" w:rsidP="00FE56F4">
            <w:pPr>
              <w:numPr>
                <w:ilvl w:val="0"/>
                <w:numId w:val="25"/>
              </w:numPr>
              <w:rPr>
                <w:rFonts w:asciiTheme="minorHAnsi" w:eastAsia="MS Mincho" w:hAnsiTheme="minorHAnsi" w:cstheme="minorHAnsi"/>
                <w:sz w:val="22"/>
                <w:szCs w:val="22"/>
              </w:rPr>
            </w:pPr>
            <w:hyperlink r:id="rId130" w:history="1">
              <w:r w:rsidR="00C333BA" w:rsidRPr="008305C4">
                <w:rPr>
                  <w:rStyle w:val="Hyperlink"/>
                  <w:rFonts w:asciiTheme="minorHAnsi" w:hAnsiTheme="minorHAnsi" w:cstheme="minorHAnsi"/>
                  <w:b/>
                  <w:bCs/>
                  <w:sz w:val="22"/>
                  <w:szCs w:val="22"/>
                </w:rPr>
                <w:t>Decision 13.116</w:t>
              </w:r>
            </w:hyperlink>
            <w:r w:rsidR="00C333BA">
              <w:rPr>
                <w:rFonts w:asciiTheme="minorHAnsi" w:hAnsiTheme="minorHAnsi" w:cstheme="minorHAnsi"/>
                <w:sz w:val="22"/>
                <w:szCs w:val="22"/>
              </w:rPr>
              <w:t xml:space="preserve"> on Transfrontier Conservation Areas for Migratory Species</w:t>
            </w:r>
          </w:p>
          <w:p w14:paraId="5D640485" w14:textId="77777777" w:rsidR="00853C4E" w:rsidRPr="0024264C" w:rsidRDefault="00853C4E" w:rsidP="00C333BA">
            <w:pPr>
              <w:rPr>
                <w:rFonts w:ascii="Calibri" w:hAnsi="Calibri" w:cs="Calibri"/>
                <w:color w:val="4472C4" w:themeColor="accent1"/>
                <w:sz w:val="20"/>
                <w:szCs w:val="20"/>
              </w:rPr>
            </w:pPr>
          </w:p>
          <w:p w14:paraId="0AC8F277" w14:textId="3439E15A" w:rsidR="00C4473D" w:rsidRPr="00853C4E" w:rsidRDefault="00C4473D" w:rsidP="00853C4E">
            <w:pPr>
              <w:pStyle w:val="NoSpacing"/>
              <w:jc w:val="both"/>
              <w:rPr>
                <w:rFonts w:ascii="Calibri" w:hAnsi="Calibri" w:cs="Calibri"/>
                <w:b/>
                <w:sz w:val="22"/>
                <w:szCs w:val="22"/>
              </w:rPr>
            </w:pPr>
            <w:r w:rsidRPr="00853C4E">
              <w:rPr>
                <w:rFonts w:ascii="Calibri" w:hAnsi="Calibri" w:cs="Calibri"/>
                <w:b/>
                <w:sz w:val="22"/>
                <w:szCs w:val="22"/>
              </w:rPr>
              <w:t>Resolution 12.7 on ecological networks:</w:t>
            </w:r>
            <w:r w:rsidR="001D12D8">
              <w:rPr>
                <w:rFonts w:ascii="Calibri" w:hAnsi="Calibri" w:cs="Calibri"/>
                <w:b/>
                <w:sz w:val="22"/>
                <w:szCs w:val="22"/>
              </w:rPr>
              <w:t xml:space="preserve"> </w:t>
            </w:r>
          </w:p>
          <w:p w14:paraId="5A0A74CE" w14:textId="6A3DEBDA" w:rsidR="00C4473D" w:rsidRDefault="00C4473D" w:rsidP="00421F99">
            <w:pPr>
              <w:pStyle w:val="NoSpacing"/>
              <w:numPr>
                <w:ilvl w:val="0"/>
                <w:numId w:val="41"/>
              </w:numPr>
              <w:ind w:left="427" w:hanging="270"/>
              <w:jc w:val="both"/>
              <w:rPr>
                <w:rFonts w:ascii="Calibri" w:hAnsi="Calibri" w:cs="Calibri"/>
                <w:sz w:val="22"/>
                <w:szCs w:val="22"/>
              </w:rPr>
            </w:pPr>
            <w:r w:rsidRPr="00853C4E">
              <w:rPr>
                <w:rFonts w:ascii="Calibri" w:hAnsi="Calibri" w:cs="Calibri"/>
                <w:sz w:val="22"/>
                <w:szCs w:val="22"/>
              </w:rPr>
              <w:t>Implementation of the Coastal Marine Eco</w:t>
            </w:r>
            <w:r w:rsidR="00341E62">
              <w:rPr>
                <w:rFonts w:ascii="Calibri" w:hAnsi="Calibri" w:cs="Calibri"/>
                <w:sz w:val="22"/>
                <w:szCs w:val="22"/>
              </w:rPr>
              <w:t>systems Management Program which</w:t>
            </w:r>
            <w:r w:rsidRPr="00853C4E">
              <w:rPr>
                <w:rFonts w:ascii="Calibri" w:hAnsi="Calibri" w:cs="Calibri"/>
                <w:sz w:val="22"/>
                <w:szCs w:val="22"/>
              </w:rPr>
              <w:t xml:space="preserve"> advocates the </w:t>
            </w:r>
            <w:r w:rsidR="008E7D3B" w:rsidRPr="00853C4E">
              <w:rPr>
                <w:rFonts w:ascii="Calibri" w:hAnsi="Calibri" w:cs="Calibri"/>
                <w:sz w:val="22"/>
                <w:szCs w:val="22"/>
              </w:rPr>
              <w:t xml:space="preserve">  </w:t>
            </w:r>
            <w:r w:rsidRPr="00853C4E">
              <w:rPr>
                <w:rFonts w:ascii="Calibri" w:hAnsi="Calibri" w:cs="Calibri"/>
                <w:sz w:val="22"/>
                <w:szCs w:val="22"/>
              </w:rPr>
              <w:t xml:space="preserve">establishment of Marine Protected Are Networks (MPAN). A technical guideline (Technical Bulletin 2017-16) has been issued for this purpose. </w:t>
            </w:r>
            <w:r w:rsidR="00341E62">
              <w:rPr>
                <w:rFonts w:ascii="Calibri" w:hAnsi="Calibri" w:cs="Calibri"/>
                <w:sz w:val="22"/>
                <w:szCs w:val="22"/>
              </w:rPr>
              <w:t xml:space="preserve"> </w:t>
            </w:r>
            <w:r w:rsidRPr="00853C4E">
              <w:rPr>
                <w:rFonts w:ascii="Calibri" w:hAnsi="Calibri" w:cs="Calibri"/>
                <w:sz w:val="22"/>
                <w:szCs w:val="22"/>
              </w:rPr>
              <w:t>One MPAN has been established in the Bicol region.</w:t>
            </w:r>
            <w:r w:rsidR="001D12D8">
              <w:rPr>
                <w:rFonts w:ascii="Calibri" w:hAnsi="Calibri" w:cs="Calibri"/>
                <w:sz w:val="22"/>
                <w:szCs w:val="22"/>
              </w:rPr>
              <w:t xml:space="preserve"> </w:t>
            </w:r>
          </w:p>
          <w:p w14:paraId="3D508931" w14:textId="77777777" w:rsidR="00341E62" w:rsidRPr="00853C4E" w:rsidRDefault="00341E62" w:rsidP="00FD2AA7">
            <w:pPr>
              <w:pStyle w:val="NoSpacing"/>
              <w:ind w:left="427" w:hanging="270"/>
              <w:jc w:val="both"/>
              <w:rPr>
                <w:rFonts w:ascii="Calibri" w:hAnsi="Calibri" w:cs="Calibri"/>
                <w:sz w:val="22"/>
                <w:szCs w:val="22"/>
              </w:rPr>
            </w:pPr>
          </w:p>
          <w:p w14:paraId="4AA80AB1" w14:textId="49A8C297" w:rsidR="00C4473D" w:rsidRPr="00853C4E" w:rsidRDefault="00844123" w:rsidP="00421F99">
            <w:pPr>
              <w:pStyle w:val="NoSpacing"/>
              <w:numPr>
                <w:ilvl w:val="0"/>
                <w:numId w:val="41"/>
              </w:numPr>
              <w:ind w:left="427" w:hanging="270"/>
              <w:jc w:val="both"/>
              <w:rPr>
                <w:rFonts w:ascii="Calibri" w:hAnsi="Calibri" w:cs="Calibri"/>
                <w:sz w:val="22"/>
                <w:szCs w:val="22"/>
              </w:rPr>
            </w:pPr>
            <w:r>
              <w:rPr>
                <w:rFonts w:ascii="Calibri" w:hAnsi="Calibri" w:cs="Calibri"/>
                <w:sz w:val="22"/>
                <w:szCs w:val="22"/>
              </w:rPr>
              <w:t xml:space="preserve">In the Philippines, </w:t>
            </w:r>
            <w:r w:rsidR="00C4473D" w:rsidRPr="00853C4E">
              <w:rPr>
                <w:rFonts w:ascii="Calibri" w:hAnsi="Calibri" w:cs="Calibri"/>
                <w:sz w:val="22"/>
                <w:szCs w:val="22"/>
              </w:rPr>
              <w:t>a Marine Turtle Protected Area Network (MTPAN) encompassing Turtle Islands, Tubbataha</w:t>
            </w:r>
            <w:r w:rsidR="008E7D3B" w:rsidRPr="00853C4E">
              <w:rPr>
                <w:rFonts w:ascii="Calibri" w:hAnsi="Calibri" w:cs="Calibri"/>
                <w:sz w:val="22"/>
                <w:szCs w:val="22"/>
              </w:rPr>
              <w:t xml:space="preserve"> Reef N</w:t>
            </w:r>
            <w:r w:rsidR="00C4473D" w:rsidRPr="00853C4E">
              <w:rPr>
                <w:rFonts w:ascii="Calibri" w:hAnsi="Calibri" w:cs="Calibri"/>
                <w:sz w:val="22"/>
                <w:szCs w:val="22"/>
              </w:rPr>
              <w:t xml:space="preserve">ational Park, and El Nido Marine Resource Reserve had been established. </w:t>
            </w:r>
            <w:r w:rsidR="008E7D3B" w:rsidRPr="00853C4E">
              <w:rPr>
                <w:rFonts w:ascii="Calibri" w:hAnsi="Calibri" w:cs="Calibri"/>
                <w:sz w:val="22"/>
                <w:szCs w:val="22"/>
              </w:rPr>
              <w:t xml:space="preserve"> </w:t>
            </w:r>
            <w:r w:rsidR="00C4473D" w:rsidRPr="00853C4E">
              <w:rPr>
                <w:rFonts w:ascii="Calibri" w:hAnsi="Calibri" w:cs="Calibri"/>
                <w:sz w:val="22"/>
                <w:szCs w:val="22"/>
              </w:rPr>
              <w:t xml:space="preserve">Expansion of the MTPAN </w:t>
            </w:r>
            <w:r>
              <w:rPr>
                <w:rFonts w:ascii="Calibri" w:hAnsi="Calibri" w:cs="Calibri"/>
                <w:sz w:val="22"/>
                <w:szCs w:val="22"/>
              </w:rPr>
              <w:t xml:space="preserve">at the Regional level, </w:t>
            </w:r>
            <w:r w:rsidR="00C4473D" w:rsidRPr="00853C4E">
              <w:rPr>
                <w:rFonts w:ascii="Calibri" w:hAnsi="Calibri" w:cs="Calibri"/>
                <w:sz w:val="22"/>
                <w:szCs w:val="22"/>
              </w:rPr>
              <w:t>involving Malaysia and Indonesia under the CTI Framework has been initiate</w:t>
            </w:r>
            <w:r w:rsidR="008E7D3B" w:rsidRPr="00853C4E">
              <w:rPr>
                <w:rFonts w:ascii="Calibri" w:hAnsi="Calibri" w:cs="Calibri"/>
                <w:sz w:val="22"/>
                <w:szCs w:val="22"/>
              </w:rPr>
              <w:t xml:space="preserve">d. </w:t>
            </w:r>
            <w:r>
              <w:rPr>
                <w:rFonts w:ascii="Calibri" w:hAnsi="Calibri" w:cs="Calibri"/>
                <w:sz w:val="22"/>
                <w:szCs w:val="22"/>
              </w:rPr>
              <w:t xml:space="preserve"> </w:t>
            </w:r>
            <w:r w:rsidR="008E7D3B" w:rsidRPr="00853C4E">
              <w:rPr>
                <w:rFonts w:ascii="Calibri" w:hAnsi="Calibri" w:cs="Calibri"/>
                <w:sz w:val="22"/>
                <w:szCs w:val="22"/>
              </w:rPr>
              <w:t xml:space="preserve">The areas covered by the </w:t>
            </w:r>
            <w:r w:rsidR="00C4473D" w:rsidRPr="00853C4E">
              <w:rPr>
                <w:rFonts w:ascii="Calibri" w:hAnsi="Calibri" w:cs="Calibri"/>
                <w:sz w:val="22"/>
                <w:szCs w:val="22"/>
              </w:rPr>
              <w:t>MTPAN outside the Philippines are: Berau Conservation Area, and Buna</w:t>
            </w:r>
            <w:r w:rsidR="00FD2AA7">
              <w:rPr>
                <w:rFonts w:ascii="Calibri" w:hAnsi="Calibri" w:cs="Calibri"/>
                <w:sz w:val="22"/>
                <w:szCs w:val="22"/>
              </w:rPr>
              <w:t xml:space="preserve">ken National Park in Indonesia, </w:t>
            </w:r>
            <w:r w:rsidR="00C4473D" w:rsidRPr="00853C4E">
              <w:rPr>
                <w:rFonts w:ascii="Calibri" w:hAnsi="Calibri" w:cs="Calibri"/>
                <w:sz w:val="22"/>
                <w:szCs w:val="22"/>
              </w:rPr>
              <w:t>and Tun Sakaron Wildlife Sanctuary, Sipadan Islands, Turtle Islands Park, Sugud Island Marine Conservation Area, and Tun Mustapha Park in Malaysia.</w:t>
            </w:r>
            <w:r w:rsidR="001D12D8">
              <w:rPr>
                <w:rFonts w:ascii="Calibri" w:hAnsi="Calibri" w:cs="Calibri"/>
                <w:sz w:val="22"/>
                <w:szCs w:val="22"/>
              </w:rPr>
              <w:t xml:space="preserve"> </w:t>
            </w:r>
          </w:p>
          <w:p w14:paraId="52E06885" w14:textId="77777777" w:rsidR="008E7D3B" w:rsidRPr="00853C4E" w:rsidRDefault="008E7D3B" w:rsidP="00853C4E">
            <w:pPr>
              <w:pStyle w:val="NoSpacing"/>
              <w:jc w:val="both"/>
              <w:rPr>
                <w:rFonts w:ascii="Calibri" w:hAnsi="Calibri" w:cs="Calibri"/>
                <w:sz w:val="22"/>
                <w:szCs w:val="22"/>
              </w:rPr>
            </w:pPr>
          </w:p>
          <w:p w14:paraId="22167757" w14:textId="77777777" w:rsidR="00C4473D" w:rsidRPr="00FD2AA7" w:rsidRDefault="00C4473D" w:rsidP="00853C4E">
            <w:pPr>
              <w:pStyle w:val="NoSpacing"/>
              <w:jc w:val="both"/>
              <w:rPr>
                <w:rFonts w:ascii="Calibri" w:hAnsi="Calibri" w:cs="Calibri"/>
                <w:b/>
                <w:sz w:val="22"/>
                <w:szCs w:val="22"/>
              </w:rPr>
            </w:pPr>
            <w:r w:rsidRPr="00FD2AA7">
              <w:rPr>
                <w:rFonts w:ascii="Calibri" w:hAnsi="Calibri" w:cs="Calibri"/>
                <w:b/>
                <w:sz w:val="22"/>
                <w:szCs w:val="22"/>
              </w:rPr>
              <w:t>Resolution 12.13 on IMMAs:</w:t>
            </w:r>
          </w:p>
          <w:p w14:paraId="52ED17B3" w14:textId="6843B133" w:rsidR="00C4473D" w:rsidRPr="00853C4E" w:rsidRDefault="00C4473D" w:rsidP="00421F99">
            <w:pPr>
              <w:pStyle w:val="NoSpacing"/>
              <w:numPr>
                <w:ilvl w:val="0"/>
                <w:numId w:val="42"/>
              </w:numPr>
              <w:ind w:left="427" w:hanging="270"/>
              <w:jc w:val="both"/>
              <w:rPr>
                <w:rFonts w:ascii="Calibri" w:hAnsi="Calibri" w:cs="Calibri"/>
                <w:sz w:val="22"/>
                <w:szCs w:val="22"/>
              </w:rPr>
            </w:pPr>
            <w:r w:rsidRPr="00853C4E">
              <w:rPr>
                <w:rFonts w:ascii="Calibri" w:hAnsi="Calibri" w:cs="Calibri"/>
                <w:sz w:val="22"/>
                <w:szCs w:val="22"/>
              </w:rPr>
              <w:t xml:space="preserve">As described above, some IMMAs in the Philippines are covered by Protected </w:t>
            </w:r>
            <w:r w:rsidR="00E7150D">
              <w:rPr>
                <w:rFonts w:ascii="Calibri" w:hAnsi="Calibri" w:cs="Calibri"/>
                <w:sz w:val="22"/>
                <w:szCs w:val="22"/>
              </w:rPr>
              <w:t xml:space="preserve">Areas. </w:t>
            </w:r>
          </w:p>
          <w:p w14:paraId="27417556" w14:textId="64BFDF0B" w:rsidR="0024264C" w:rsidRPr="00853C4E" w:rsidRDefault="00C4473D" w:rsidP="00421F99">
            <w:pPr>
              <w:pStyle w:val="NoSpacing"/>
              <w:numPr>
                <w:ilvl w:val="0"/>
                <w:numId w:val="42"/>
              </w:numPr>
              <w:ind w:left="427" w:hanging="270"/>
              <w:jc w:val="both"/>
              <w:rPr>
                <w:rFonts w:ascii="Calibri" w:hAnsi="Calibri" w:cs="Calibri"/>
                <w:sz w:val="22"/>
                <w:szCs w:val="22"/>
              </w:rPr>
            </w:pPr>
            <w:r w:rsidRPr="00853C4E">
              <w:rPr>
                <w:rFonts w:ascii="Calibri" w:hAnsi="Calibri" w:cs="Calibri"/>
                <w:sz w:val="22"/>
                <w:szCs w:val="22"/>
              </w:rPr>
              <w:t xml:space="preserve">Annual population monitoring of humpback whales in Babuyan </w:t>
            </w:r>
            <w:r w:rsidR="00E7150D">
              <w:rPr>
                <w:rFonts w:ascii="Calibri" w:hAnsi="Calibri" w:cs="Calibri"/>
                <w:sz w:val="22"/>
                <w:szCs w:val="22"/>
              </w:rPr>
              <w:t>IMMA.</w:t>
            </w:r>
          </w:p>
          <w:p w14:paraId="2DC86439" w14:textId="153F26B5" w:rsidR="00C4473D" w:rsidRPr="00C261EF" w:rsidRDefault="00C4473D" w:rsidP="00421F99">
            <w:pPr>
              <w:pStyle w:val="NoSpacing"/>
              <w:numPr>
                <w:ilvl w:val="0"/>
                <w:numId w:val="42"/>
              </w:numPr>
              <w:ind w:left="427" w:hanging="270"/>
              <w:jc w:val="both"/>
              <w:rPr>
                <w:rFonts w:ascii="Calibri" w:hAnsi="Calibri" w:cs="Calibri"/>
                <w:sz w:val="22"/>
                <w:szCs w:val="22"/>
              </w:rPr>
            </w:pPr>
            <w:r w:rsidRPr="00C261EF">
              <w:rPr>
                <w:rFonts w:ascii="Calibri" w:hAnsi="Calibri" w:cs="Calibri"/>
                <w:sz w:val="22"/>
                <w:szCs w:val="22"/>
              </w:rPr>
              <w:t xml:space="preserve">Mobilizing of the Cebu Marine Animal Rescue Network and the Bohol Rescue Unit for Marine Wildlife (BRUMW) to rescue marine animals in the Bohol Sea IMMA. </w:t>
            </w:r>
          </w:p>
          <w:p w14:paraId="133B79DD" w14:textId="5C7BA1C7" w:rsidR="008A5C4F" w:rsidRPr="00C261EF" w:rsidRDefault="008A5C4F" w:rsidP="00421F99">
            <w:pPr>
              <w:pStyle w:val="NoSpacing"/>
              <w:numPr>
                <w:ilvl w:val="0"/>
                <w:numId w:val="42"/>
              </w:numPr>
              <w:ind w:left="427" w:hanging="270"/>
              <w:jc w:val="both"/>
              <w:rPr>
                <w:rFonts w:ascii="Calibri" w:hAnsi="Calibri" w:cs="Calibri"/>
                <w:sz w:val="22"/>
                <w:szCs w:val="22"/>
              </w:rPr>
            </w:pPr>
            <w:r w:rsidRPr="00C261EF">
              <w:rPr>
                <w:rFonts w:ascii="Calibri" w:hAnsi="Calibri" w:cs="Calibri"/>
                <w:sz w:val="22"/>
                <w:szCs w:val="22"/>
              </w:rPr>
              <w:t>Response Teams in Sarangani and Palawan for marine wildlife.</w:t>
            </w:r>
          </w:p>
          <w:p w14:paraId="630BC101" w14:textId="77777777" w:rsidR="00C4473D" w:rsidRPr="00853C4E" w:rsidRDefault="00C4473D" w:rsidP="00853C4E">
            <w:pPr>
              <w:pStyle w:val="NoSpacing"/>
              <w:jc w:val="both"/>
              <w:rPr>
                <w:rFonts w:ascii="Calibri" w:hAnsi="Calibri" w:cs="Calibri"/>
                <w:sz w:val="22"/>
                <w:szCs w:val="22"/>
              </w:rPr>
            </w:pPr>
          </w:p>
          <w:p w14:paraId="54F8236C" w14:textId="77777777" w:rsidR="00C4473D" w:rsidRPr="00853C4E" w:rsidRDefault="00C4473D" w:rsidP="00853C4E">
            <w:pPr>
              <w:pStyle w:val="NoSpacing"/>
              <w:jc w:val="both"/>
              <w:rPr>
                <w:rFonts w:ascii="Calibri" w:hAnsi="Calibri" w:cs="Calibri"/>
                <w:sz w:val="22"/>
                <w:szCs w:val="22"/>
              </w:rPr>
            </w:pPr>
          </w:p>
          <w:p w14:paraId="7BB9B1A6" w14:textId="2CF8256F" w:rsidR="00C4473D" w:rsidRPr="00FD2AA7" w:rsidRDefault="0024264C" w:rsidP="00853C4E">
            <w:pPr>
              <w:pStyle w:val="NoSpacing"/>
              <w:jc w:val="both"/>
              <w:rPr>
                <w:rFonts w:ascii="Calibri" w:hAnsi="Calibri" w:cs="Calibri"/>
                <w:b/>
                <w:sz w:val="22"/>
                <w:szCs w:val="22"/>
              </w:rPr>
            </w:pPr>
            <w:r w:rsidRPr="00FD2AA7">
              <w:rPr>
                <w:rFonts w:ascii="Calibri" w:hAnsi="Calibri" w:cs="Calibri"/>
                <w:b/>
                <w:sz w:val="22"/>
                <w:szCs w:val="22"/>
              </w:rPr>
              <w:t>Resolution 12.24</w:t>
            </w:r>
            <w:r w:rsidR="00C4473D" w:rsidRPr="00FD2AA7">
              <w:rPr>
                <w:rFonts w:ascii="Calibri" w:hAnsi="Calibri" w:cs="Calibri"/>
                <w:b/>
                <w:sz w:val="22"/>
                <w:szCs w:val="22"/>
              </w:rPr>
              <w:t xml:space="preserve"> Marine Protected Ar</w:t>
            </w:r>
            <w:r w:rsidR="008E7D3B" w:rsidRPr="00FD2AA7">
              <w:rPr>
                <w:rFonts w:ascii="Calibri" w:hAnsi="Calibri" w:cs="Calibri"/>
                <w:b/>
                <w:sz w:val="22"/>
                <w:szCs w:val="22"/>
              </w:rPr>
              <w:t xml:space="preserve">ea Networks in the ASEAN Region: </w:t>
            </w:r>
          </w:p>
          <w:p w14:paraId="1DE1306E" w14:textId="476A0759" w:rsidR="00C4473D" w:rsidRPr="00853C4E" w:rsidRDefault="00C4473D" w:rsidP="00853C4E">
            <w:pPr>
              <w:pStyle w:val="NoSpacing"/>
              <w:jc w:val="both"/>
              <w:rPr>
                <w:rFonts w:ascii="Calibri" w:hAnsi="Calibri" w:cs="Calibri"/>
                <w:sz w:val="22"/>
                <w:szCs w:val="22"/>
              </w:rPr>
            </w:pPr>
            <w:r w:rsidRPr="00853C4E">
              <w:rPr>
                <w:rFonts w:ascii="Calibri" w:hAnsi="Calibri" w:cs="Calibri"/>
                <w:sz w:val="22"/>
                <w:szCs w:val="22"/>
              </w:rPr>
              <w:t>Marine Turtle Marine Protected Area Network under the Coral Triangle Framework as described above (under ecological Networks).</w:t>
            </w:r>
            <w:r w:rsidR="008A5C4F">
              <w:rPr>
                <w:rFonts w:ascii="Calibri" w:hAnsi="Calibri" w:cs="Calibri"/>
                <w:sz w:val="22"/>
                <w:szCs w:val="22"/>
              </w:rPr>
              <w:t xml:space="preserve"> </w:t>
            </w:r>
          </w:p>
          <w:p w14:paraId="1AFC8C77" w14:textId="77777777" w:rsidR="008E7D3B" w:rsidRPr="00853C4E" w:rsidRDefault="008E7D3B" w:rsidP="00853C4E">
            <w:pPr>
              <w:pStyle w:val="NoSpacing"/>
              <w:jc w:val="both"/>
              <w:rPr>
                <w:rFonts w:ascii="Calibri" w:hAnsi="Calibri" w:cs="Calibri"/>
                <w:sz w:val="22"/>
                <w:szCs w:val="22"/>
              </w:rPr>
            </w:pPr>
          </w:p>
          <w:p w14:paraId="1C623D71" w14:textId="1CCB8996" w:rsidR="00C4473D" w:rsidRPr="00853C4E" w:rsidRDefault="0024264C" w:rsidP="00C261EF">
            <w:pPr>
              <w:pStyle w:val="NoSpacing"/>
              <w:jc w:val="both"/>
              <w:rPr>
                <w:rFonts w:ascii="Calibri" w:hAnsi="Calibri" w:cs="Calibri"/>
                <w:sz w:val="22"/>
                <w:szCs w:val="22"/>
              </w:rPr>
            </w:pPr>
            <w:r w:rsidRPr="00FD2AA7">
              <w:rPr>
                <w:rFonts w:ascii="Calibri" w:hAnsi="Calibri" w:cs="Calibri"/>
                <w:b/>
                <w:sz w:val="22"/>
                <w:szCs w:val="22"/>
              </w:rPr>
              <w:t>Resolution 12.2</w:t>
            </w:r>
            <w:r w:rsidR="00C4473D" w:rsidRPr="00FD2AA7">
              <w:rPr>
                <w:rFonts w:ascii="Calibri" w:hAnsi="Calibri" w:cs="Calibri"/>
                <w:b/>
                <w:sz w:val="22"/>
                <w:szCs w:val="22"/>
              </w:rPr>
              <w:t>5 on Intertidal and other coastal habitats:</w:t>
            </w:r>
            <w:r w:rsidR="008A5C4F">
              <w:rPr>
                <w:rFonts w:ascii="Calibri" w:hAnsi="Calibri" w:cs="Calibri"/>
                <w:b/>
                <w:sz w:val="22"/>
                <w:szCs w:val="22"/>
              </w:rPr>
              <w:t xml:space="preserve"> </w:t>
            </w:r>
            <w:r w:rsidR="00C4473D" w:rsidRPr="00853C4E">
              <w:rPr>
                <w:rFonts w:ascii="Calibri" w:hAnsi="Calibri" w:cs="Calibri"/>
                <w:sz w:val="22"/>
                <w:szCs w:val="22"/>
              </w:rPr>
              <w:t>Implementation of the Coastal Marine Ecosystems Management Progra</w:t>
            </w:r>
            <w:r w:rsidR="00CE3D09">
              <w:rPr>
                <w:rFonts w:ascii="Calibri" w:hAnsi="Calibri" w:cs="Calibri"/>
                <w:sz w:val="22"/>
                <w:szCs w:val="22"/>
              </w:rPr>
              <w:t xml:space="preserve">m promoting the management of </w:t>
            </w:r>
            <w:r w:rsidR="00C4473D" w:rsidRPr="00853C4E">
              <w:rPr>
                <w:rFonts w:ascii="Calibri" w:hAnsi="Calibri" w:cs="Calibri"/>
                <w:sz w:val="22"/>
                <w:szCs w:val="22"/>
              </w:rPr>
              <w:t>co</w:t>
            </w:r>
            <w:r w:rsidR="00CE3D09">
              <w:rPr>
                <w:rFonts w:ascii="Calibri" w:hAnsi="Calibri" w:cs="Calibri"/>
                <w:sz w:val="22"/>
                <w:szCs w:val="22"/>
              </w:rPr>
              <w:t xml:space="preserve">astal marine protected areas under </w:t>
            </w:r>
            <w:r w:rsidR="00C4473D" w:rsidRPr="00853C4E">
              <w:rPr>
                <w:rFonts w:ascii="Calibri" w:hAnsi="Calibri" w:cs="Calibri"/>
                <w:sz w:val="22"/>
                <w:szCs w:val="22"/>
              </w:rPr>
              <w:t>local governance.</w:t>
            </w:r>
            <w:r w:rsidR="008E7D3B" w:rsidRPr="00853C4E">
              <w:rPr>
                <w:rFonts w:ascii="Calibri" w:hAnsi="Calibri" w:cs="Calibri"/>
                <w:sz w:val="22"/>
                <w:szCs w:val="22"/>
              </w:rPr>
              <w:t xml:space="preserve"> </w:t>
            </w:r>
            <w:r w:rsidR="00CE3D09">
              <w:rPr>
                <w:rFonts w:ascii="Calibri" w:hAnsi="Calibri" w:cs="Calibri"/>
                <w:sz w:val="22"/>
                <w:szCs w:val="22"/>
              </w:rPr>
              <w:t xml:space="preserve"> Over 1,</w:t>
            </w:r>
            <w:r w:rsidR="00C4473D" w:rsidRPr="00853C4E">
              <w:rPr>
                <w:rFonts w:ascii="Calibri" w:hAnsi="Calibri" w:cs="Calibri"/>
                <w:sz w:val="22"/>
                <w:szCs w:val="22"/>
              </w:rPr>
              <w:t>600 locally man</w:t>
            </w:r>
            <w:r w:rsidR="00CE3D09">
              <w:rPr>
                <w:rFonts w:ascii="Calibri" w:hAnsi="Calibri" w:cs="Calibri"/>
                <w:sz w:val="22"/>
                <w:szCs w:val="22"/>
              </w:rPr>
              <w:t xml:space="preserve">aged marine protected areas had </w:t>
            </w:r>
            <w:r w:rsidR="00E7150D">
              <w:rPr>
                <w:rFonts w:ascii="Calibri" w:hAnsi="Calibri" w:cs="Calibri"/>
                <w:sz w:val="22"/>
                <w:szCs w:val="22"/>
              </w:rPr>
              <w:t xml:space="preserve">been established. </w:t>
            </w:r>
          </w:p>
          <w:p w14:paraId="7FDBCC0C" w14:textId="2537C1AA" w:rsidR="00C4473D" w:rsidRPr="00853C4E" w:rsidRDefault="00C4473D" w:rsidP="00421F99">
            <w:pPr>
              <w:pStyle w:val="NoSpacing"/>
              <w:numPr>
                <w:ilvl w:val="0"/>
                <w:numId w:val="43"/>
              </w:numPr>
              <w:ind w:left="427" w:hanging="270"/>
              <w:jc w:val="both"/>
              <w:rPr>
                <w:rFonts w:ascii="Calibri" w:hAnsi="Calibri" w:cs="Calibri"/>
                <w:sz w:val="22"/>
                <w:szCs w:val="22"/>
              </w:rPr>
            </w:pPr>
            <w:r w:rsidRPr="00853C4E">
              <w:rPr>
                <w:rFonts w:ascii="Calibri" w:hAnsi="Calibri" w:cs="Calibri"/>
                <w:sz w:val="22"/>
                <w:szCs w:val="22"/>
              </w:rPr>
              <w:t xml:space="preserve">Implementation of rehabilitation programs for selected coastal areas: </w:t>
            </w:r>
            <w:r w:rsidR="005F6123">
              <w:rPr>
                <w:rFonts w:ascii="Calibri" w:hAnsi="Calibri" w:cs="Calibri"/>
                <w:sz w:val="22"/>
                <w:szCs w:val="22"/>
              </w:rPr>
              <w:t xml:space="preserve"> </w:t>
            </w:r>
            <w:r w:rsidRPr="00853C4E">
              <w:rPr>
                <w:rFonts w:ascii="Calibri" w:hAnsi="Calibri" w:cs="Calibri"/>
                <w:sz w:val="22"/>
                <w:szCs w:val="22"/>
              </w:rPr>
              <w:t>Borac</w:t>
            </w:r>
            <w:r w:rsidR="005F6123">
              <w:rPr>
                <w:rFonts w:ascii="Calibri" w:hAnsi="Calibri" w:cs="Calibri"/>
                <w:sz w:val="22"/>
                <w:szCs w:val="22"/>
              </w:rPr>
              <w:t>ay Island, Manila Bay, El Nido-</w:t>
            </w:r>
            <w:r w:rsidRPr="00853C4E">
              <w:rPr>
                <w:rFonts w:ascii="Calibri" w:hAnsi="Calibri" w:cs="Calibri"/>
                <w:sz w:val="22"/>
                <w:szCs w:val="22"/>
              </w:rPr>
              <w:t>Taytay Managed Resource Protected Area, Siargao Island Protected Landscape and Seascapes, Panglao Island Protected Seascape.</w:t>
            </w:r>
          </w:p>
          <w:p w14:paraId="2E2FEAD0" w14:textId="4E35DAEA" w:rsidR="00C4473D" w:rsidRPr="00853C4E" w:rsidRDefault="00C4473D" w:rsidP="00421F99">
            <w:pPr>
              <w:pStyle w:val="NoSpacing"/>
              <w:numPr>
                <w:ilvl w:val="0"/>
                <w:numId w:val="43"/>
              </w:numPr>
              <w:ind w:left="427" w:hanging="270"/>
              <w:jc w:val="both"/>
              <w:rPr>
                <w:rFonts w:ascii="Calibri" w:hAnsi="Calibri" w:cs="Calibri"/>
                <w:sz w:val="22"/>
                <w:szCs w:val="22"/>
              </w:rPr>
            </w:pPr>
            <w:r w:rsidRPr="00853C4E">
              <w:rPr>
                <w:rFonts w:ascii="Calibri" w:hAnsi="Calibri" w:cs="Calibri"/>
                <w:sz w:val="22"/>
                <w:szCs w:val="22"/>
              </w:rPr>
              <w:t xml:space="preserve">Implemented the Biodiversity Friendly Enterprise for coastal communities through partner Peoples Organization to ensure that resource-based livelihoods are sustainable and contributes to conservation. </w:t>
            </w:r>
            <w:r w:rsidR="006C588D">
              <w:rPr>
                <w:rFonts w:ascii="Calibri" w:hAnsi="Calibri" w:cs="Calibri"/>
                <w:sz w:val="22"/>
                <w:szCs w:val="22"/>
              </w:rPr>
              <w:t xml:space="preserve"> </w:t>
            </w:r>
            <w:r w:rsidRPr="00853C4E">
              <w:rPr>
                <w:rFonts w:ascii="Calibri" w:hAnsi="Calibri" w:cs="Calibri"/>
                <w:sz w:val="22"/>
                <w:szCs w:val="22"/>
              </w:rPr>
              <w:t>So far, 22 organiz</w:t>
            </w:r>
            <w:r w:rsidR="006C588D">
              <w:rPr>
                <w:rFonts w:ascii="Calibri" w:hAnsi="Calibri" w:cs="Calibri"/>
                <w:sz w:val="22"/>
                <w:szCs w:val="22"/>
              </w:rPr>
              <w:t>a</w:t>
            </w:r>
            <w:r w:rsidRPr="00853C4E">
              <w:rPr>
                <w:rFonts w:ascii="Calibri" w:hAnsi="Calibri" w:cs="Calibri"/>
                <w:sz w:val="22"/>
                <w:szCs w:val="22"/>
              </w:rPr>
              <w:t>tions had been pro</w:t>
            </w:r>
            <w:r w:rsidR="00E7150D">
              <w:rPr>
                <w:rFonts w:ascii="Calibri" w:hAnsi="Calibri" w:cs="Calibri"/>
                <w:sz w:val="22"/>
                <w:szCs w:val="22"/>
              </w:rPr>
              <w:t xml:space="preserve">vided with financial assistance. </w:t>
            </w:r>
          </w:p>
          <w:p w14:paraId="7F4FEA2D" w14:textId="45FCB644" w:rsidR="00C4473D" w:rsidRPr="00853C4E" w:rsidRDefault="00C4473D" w:rsidP="00421F99">
            <w:pPr>
              <w:pStyle w:val="NoSpacing"/>
              <w:numPr>
                <w:ilvl w:val="0"/>
                <w:numId w:val="43"/>
              </w:numPr>
              <w:ind w:left="427" w:hanging="270"/>
              <w:jc w:val="both"/>
              <w:rPr>
                <w:rFonts w:ascii="Calibri" w:hAnsi="Calibri" w:cs="Calibri"/>
                <w:sz w:val="22"/>
                <w:szCs w:val="22"/>
              </w:rPr>
            </w:pPr>
            <w:r w:rsidRPr="00853C4E">
              <w:rPr>
                <w:rFonts w:ascii="Calibri" w:hAnsi="Calibri" w:cs="Calibri"/>
                <w:sz w:val="22"/>
                <w:szCs w:val="22"/>
              </w:rPr>
              <w:t xml:space="preserve">As part of the long-term capacity-building, DENR partnered with UP Marine Science Institute in sending DENR personnel to Professional Masters in Tropical Marine Ecosystems </w:t>
            </w:r>
            <w:r w:rsidRPr="00853C4E">
              <w:rPr>
                <w:rFonts w:ascii="Calibri" w:hAnsi="Calibri" w:cs="Calibri"/>
                <w:sz w:val="22"/>
                <w:szCs w:val="22"/>
              </w:rPr>
              <w:lastRenderedPageBreak/>
              <w:t>Manageme</w:t>
            </w:r>
            <w:r w:rsidR="008A5C4F">
              <w:rPr>
                <w:rFonts w:ascii="Calibri" w:hAnsi="Calibri" w:cs="Calibri"/>
                <w:sz w:val="22"/>
                <w:szCs w:val="22"/>
              </w:rPr>
              <w:t xml:space="preserve">nt </w:t>
            </w:r>
            <w:r w:rsidRPr="00853C4E">
              <w:rPr>
                <w:rFonts w:ascii="Calibri" w:hAnsi="Calibri" w:cs="Calibri"/>
                <w:sz w:val="22"/>
                <w:szCs w:val="22"/>
              </w:rPr>
              <w:t>(PM-TMEM) program. Also, a total of 686 from the DENR, other relevant government agencies, local governments and civil society organizations were trained for the last 3 years on coa</w:t>
            </w:r>
            <w:r w:rsidR="00E7150D">
              <w:rPr>
                <w:rFonts w:ascii="Calibri" w:hAnsi="Calibri" w:cs="Calibri"/>
                <w:sz w:val="22"/>
                <w:szCs w:val="22"/>
              </w:rPr>
              <w:t xml:space="preserve">stal marine resource management. </w:t>
            </w:r>
          </w:p>
          <w:p w14:paraId="37D7BE87" w14:textId="376F258A" w:rsidR="00C4473D" w:rsidRPr="00853C4E" w:rsidRDefault="00C4473D" w:rsidP="00421F99">
            <w:pPr>
              <w:pStyle w:val="NoSpacing"/>
              <w:numPr>
                <w:ilvl w:val="0"/>
                <w:numId w:val="43"/>
              </w:numPr>
              <w:ind w:left="427" w:hanging="270"/>
              <w:jc w:val="both"/>
              <w:rPr>
                <w:rFonts w:ascii="Calibri" w:hAnsi="Calibri" w:cs="Calibri"/>
                <w:sz w:val="22"/>
                <w:szCs w:val="22"/>
              </w:rPr>
            </w:pPr>
            <w:r w:rsidRPr="00853C4E">
              <w:rPr>
                <w:rFonts w:ascii="Calibri" w:hAnsi="Calibri" w:cs="Calibri"/>
                <w:sz w:val="22"/>
                <w:szCs w:val="22"/>
              </w:rPr>
              <w:t>Formation of strong values among stakeholders through social marketing, Month of the Oc</w:t>
            </w:r>
            <w:r w:rsidR="005E2E9B">
              <w:rPr>
                <w:rFonts w:ascii="Calibri" w:hAnsi="Calibri" w:cs="Calibri"/>
                <w:sz w:val="22"/>
                <w:szCs w:val="22"/>
              </w:rPr>
              <w:t xml:space="preserve">ean celebrations and organization of </w:t>
            </w:r>
            <w:r w:rsidRPr="00853C4E">
              <w:rPr>
                <w:rFonts w:ascii="Calibri" w:hAnsi="Calibri" w:cs="Calibri"/>
                <w:sz w:val="22"/>
                <w:szCs w:val="22"/>
              </w:rPr>
              <w:t>coastal clean-up events, outreach</w:t>
            </w:r>
            <w:r w:rsidR="00E7150D">
              <w:rPr>
                <w:rFonts w:ascii="Calibri" w:hAnsi="Calibri" w:cs="Calibri"/>
                <w:sz w:val="22"/>
                <w:szCs w:val="22"/>
              </w:rPr>
              <w:t>es</w:t>
            </w:r>
            <w:r w:rsidRPr="00853C4E">
              <w:rPr>
                <w:rFonts w:ascii="Calibri" w:hAnsi="Calibri" w:cs="Calibri"/>
                <w:sz w:val="22"/>
                <w:szCs w:val="22"/>
              </w:rPr>
              <w:t xml:space="preserve"> to link science to community and create champions for marine environment protection and conservation, and the roll out of</w:t>
            </w:r>
            <w:r w:rsidR="00E7150D">
              <w:rPr>
                <w:rFonts w:ascii="Calibri" w:hAnsi="Calibri" w:cs="Calibri"/>
                <w:sz w:val="22"/>
                <w:szCs w:val="22"/>
              </w:rPr>
              <w:t xml:space="preserve"> DENR "AGOS Awareness Campaign."</w:t>
            </w:r>
          </w:p>
          <w:p w14:paraId="6AB51662" w14:textId="2E9ECA81" w:rsidR="00C4473D" w:rsidRPr="008A5C4F" w:rsidRDefault="00C4473D" w:rsidP="00421F99">
            <w:pPr>
              <w:pStyle w:val="NoSpacing"/>
              <w:numPr>
                <w:ilvl w:val="0"/>
                <w:numId w:val="43"/>
              </w:numPr>
              <w:ind w:left="427" w:hanging="270"/>
              <w:jc w:val="both"/>
              <w:rPr>
                <w:rFonts w:ascii="Calibri" w:hAnsi="Calibri" w:cs="Calibri"/>
                <w:sz w:val="22"/>
                <w:szCs w:val="22"/>
              </w:rPr>
            </w:pPr>
            <w:r w:rsidRPr="00853C4E">
              <w:rPr>
                <w:rFonts w:ascii="Calibri" w:hAnsi="Calibri" w:cs="Calibri"/>
                <w:sz w:val="22"/>
                <w:szCs w:val="22"/>
              </w:rPr>
              <w:t xml:space="preserve">Sponsored Ramsar Resolution XIII-20 “Promoting the conservation and wise use of intertidal wetlands and ecologically-associated habitats” adopted during the Ramsar COP14 held on 21-29 October 2018, Dubai, United Arab Emirates. </w:t>
            </w:r>
            <w:r w:rsidR="00E7150D">
              <w:rPr>
                <w:rFonts w:ascii="Calibri" w:hAnsi="Calibri" w:cs="Calibri"/>
                <w:sz w:val="22"/>
                <w:szCs w:val="22"/>
              </w:rPr>
              <w:t xml:space="preserve"> Negotiations are</w:t>
            </w:r>
            <w:r w:rsidRPr="00853C4E">
              <w:rPr>
                <w:rFonts w:ascii="Calibri" w:hAnsi="Calibri" w:cs="Calibri"/>
                <w:sz w:val="22"/>
                <w:szCs w:val="22"/>
              </w:rPr>
              <w:t xml:space="preserve"> underway on the hosting of the Global Coastal Forum envisaged in the resolution.</w:t>
            </w:r>
            <w:r w:rsidR="008A5C4F">
              <w:rPr>
                <w:rFonts w:ascii="Calibri" w:hAnsi="Calibri" w:cs="Calibri"/>
                <w:sz w:val="22"/>
                <w:szCs w:val="22"/>
              </w:rPr>
              <w:t xml:space="preserve"> </w:t>
            </w:r>
            <w:r w:rsidR="00C261EF">
              <w:rPr>
                <w:rFonts w:ascii="Calibri" w:hAnsi="Calibri" w:cs="Calibri"/>
                <w:b/>
                <w:color w:val="FF0000"/>
                <w:sz w:val="22"/>
                <w:szCs w:val="22"/>
              </w:rPr>
              <w:t xml:space="preserve"> </w:t>
            </w:r>
          </w:p>
          <w:p w14:paraId="38654033" w14:textId="77777777" w:rsidR="008A5C4F" w:rsidRDefault="008A5C4F" w:rsidP="008A5C4F">
            <w:pPr>
              <w:pStyle w:val="NoSpacing"/>
              <w:ind w:left="157"/>
              <w:jc w:val="both"/>
              <w:rPr>
                <w:rFonts w:ascii="Calibri" w:hAnsi="Calibri" w:cs="Calibri"/>
                <w:b/>
                <w:color w:val="FF0000"/>
                <w:sz w:val="22"/>
                <w:szCs w:val="22"/>
              </w:rPr>
            </w:pPr>
          </w:p>
          <w:p w14:paraId="45645DC9" w14:textId="77777777" w:rsidR="008A5C4F" w:rsidRPr="00C261EF" w:rsidRDefault="00421F99" w:rsidP="008A5C4F">
            <w:pPr>
              <w:rPr>
                <w:rFonts w:asciiTheme="minorHAnsi" w:hAnsiTheme="minorHAnsi" w:cstheme="minorHAnsi"/>
                <w:sz w:val="22"/>
                <w:szCs w:val="22"/>
              </w:rPr>
            </w:pPr>
            <w:hyperlink r:id="rId131" w:history="1">
              <w:r w:rsidR="008A5C4F" w:rsidRPr="00C261EF">
                <w:rPr>
                  <w:rStyle w:val="Hyperlink"/>
                  <w:rFonts w:asciiTheme="minorHAnsi" w:hAnsiTheme="minorHAnsi" w:cstheme="minorHAnsi"/>
                  <w:b/>
                  <w:bCs/>
                  <w:color w:val="auto"/>
                  <w:sz w:val="22"/>
                  <w:szCs w:val="22"/>
                </w:rPr>
                <w:t>Resolution 13.3</w:t>
              </w:r>
            </w:hyperlink>
            <w:r w:rsidR="008A5C4F" w:rsidRPr="00C261EF">
              <w:rPr>
                <w:rFonts w:asciiTheme="minorHAnsi" w:hAnsiTheme="minorHAnsi" w:cstheme="minorHAnsi"/>
                <w:sz w:val="22"/>
                <w:szCs w:val="22"/>
              </w:rPr>
              <w:t xml:space="preserve"> on Chondrichthyan Species</w:t>
            </w:r>
          </w:p>
          <w:p w14:paraId="366EB51F" w14:textId="431E733E" w:rsidR="008A5C4F" w:rsidRPr="00C261EF" w:rsidRDefault="008A5C4F" w:rsidP="00421F99">
            <w:pPr>
              <w:pStyle w:val="ListParagraph"/>
              <w:numPr>
                <w:ilvl w:val="0"/>
                <w:numId w:val="53"/>
              </w:numPr>
              <w:rPr>
                <w:rFonts w:asciiTheme="minorHAnsi" w:eastAsia="MS Mincho" w:hAnsiTheme="minorHAnsi" w:cstheme="minorHAnsi"/>
              </w:rPr>
            </w:pPr>
            <w:r w:rsidRPr="00C261EF">
              <w:rPr>
                <w:rFonts w:asciiTheme="minorHAnsi" w:eastAsia="MS Mincho" w:hAnsiTheme="minorHAnsi" w:cstheme="minorHAnsi"/>
              </w:rPr>
              <w:t>National Plan of Action (NPOA) for Sharks 2017-2022</w:t>
            </w:r>
          </w:p>
          <w:p w14:paraId="0237FAE0" w14:textId="08CFE8CF" w:rsidR="008A5C4F" w:rsidRPr="00C261EF" w:rsidRDefault="008A5C4F" w:rsidP="00421F99">
            <w:pPr>
              <w:pStyle w:val="ListParagraph"/>
              <w:numPr>
                <w:ilvl w:val="0"/>
                <w:numId w:val="53"/>
              </w:numPr>
              <w:rPr>
                <w:rFonts w:asciiTheme="minorHAnsi" w:eastAsia="MS Mincho" w:hAnsiTheme="minorHAnsi" w:cstheme="minorHAnsi"/>
              </w:rPr>
            </w:pPr>
            <w:r w:rsidRPr="00C261EF">
              <w:rPr>
                <w:rFonts w:asciiTheme="minorHAnsi" w:eastAsia="MS Mincho" w:hAnsiTheme="minorHAnsi" w:cstheme="minorHAnsi"/>
              </w:rPr>
              <w:t>Proposed NPOA for sharks 2023-2033</w:t>
            </w:r>
          </w:p>
          <w:p w14:paraId="2B22FD14" w14:textId="6625EC94" w:rsidR="008A5C4F" w:rsidRPr="00C261EF" w:rsidRDefault="008A5C4F" w:rsidP="00421F99">
            <w:pPr>
              <w:pStyle w:val="ListParagraph"/>
              <w:numPr>
                <w:ilvl w:val="0"/>
                <w:numId w:val="53"/>
              </w:numPr>
              <w:rPr>
                <w:rFonts w:asciiTheme="minorHAnsi" w:eastAsia="MS Mincho" w:hAnsiTheme="minorHAnsi" w:cstheme="minorHAnsi"/>
              </w:rPr>
            </w:pPr>
            <w:r w:rsidRPr="00C261EF">
              <w:rPr>
                <w:rFonts w:asciiTheme="minorHAnsi" w:eastAsia="MS Mincho" w:hAnsiTheme="minorHAnsi" w:cstheme="minorHAnsi"/>
              </w:rPr>
              <w:t>On-going consultation of the Shark Conservation Framework (2023)</w:t>
            </w:r>
          </w:p>
          <w:p w14:paraId="57F1D057" w14:textId="10D6709A" w:rsidR="008A5C4F" w:rsidRPr="00C261EF" w:rsidRDefault="008A5C4F" w:rsidP="00421F99">
            <w:pPr>
              <w:pStyle w:val="ListParagraph"/>
              <w:numPr>
                <w:ilvl w:val="0"/>
                <w:numId w:val="53"/>
              </w:numPr>
              <w:rPr>
                <w:rFonts w:asciiTheme="minorHAnsi" w:eastAsia="MS Mincho" w:hAnsiTheme="minorHAnsi" w:cstheme="minorHAnsi"/>
              </w:rPr>
            </w:pPr>
            <w:r w:rsidRPr="00C261EF">
              <w:rPr>
                <w:rFonts w:asciiTheme="minorHAnsi" w:eastAsia="MS Mincho" w:hAnsiTheme="minorHAnsi" w:cstheme="minorHAnsi"/>
              </w:rPr>
              <w:t>Proposed projects for the population assessment of all cartilaginous species present in the Philippines</w:t>
            </w:r>
            <w:r w:rsidR="003C47D8" w:rsidRPr="00C261EF">
              <w:rPr>
                <w:rFonts w:asciiTheme="minorHAnsi" w:eastAsia="MS Mincho" w:hAnsiTheme="minorHAnsi" w:cstheme="minorHAnsi"/>
              </w:rPr>
              <w:t xml:space="preserve"> and identification of possible critical habitats</w:t>
            </w:r>
          </w:p>
          <w:p w14:paraId="1F5CC7A9" w14:textId="77777777" w:rsidR="008A5C4F" w:rsidRPr="00853C4E" w:rsidRDefault="008A5C4F" w:rsidP="008A5C4F">
            <w:pPr>
              <w:pStyle w:val="NoSpacing"/>
              <w:ind w:left="157"/>
              <w:jc w:val="both"/>
              <w:rPr>
                <w:rFonts w:ascii="Calibri" w:hAnsi="Calibri" w:cs="Calibri"/>
                <w:sz w:val="22"/>
                <w:szCs w:val="22"/>
              </w:rPr>
            </w:pPr>
          </w:p>
          <w:p w14:paraId="7D3DC857" w14:textId="77777777" w:rsidR="00C333BA" w:rsidRPr="00E0264F" w:rsidRDefault="00C333BA" w:rsidP="00C333BA">
            <w:pPr>
              <w:rPr>
                <w:rFonts w:asciiTheme="minorHAnsi" w:hAnsiTheme="minorHAnsi" w:cstheme="minorHAnsi"/>
                <w:color w:val="000000" w:themeColor="text1"/>
                <w:sz w:val="22"/>
                <w:szCs w:val="22"/>
              </w:rPr>
            </w:pPr>
          </w:p>
        </w:tc>
      </w:tr>
    </w:tbl>
    <w:p w14:paraId="5B3478F0" w14:textId="77777777" w:rsidR="00C333BA" w:rsidRPr="00E0264F" w:rsidRDefault="00C333BA" w:rsidP="00C333BA">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6"/>
      </w:tblGrid>
      <w:tr w:rsidR="00C333BA" w:rsidRPr="00E0264F" w14:paraId="40B8F2EE" w14:textId="77777777" w:rsidTr="00F75381">
        <w:tc>
          <w:tcPr>
            <w:tcW w:w="9535" w:type="dxa"/>
            <w:shd w:val="clear" w:color="auto" w:fill="1F4E79" w:themeFill="accent5" w:themeFillShade="80"/>
          </w:tcPr>
          <w:p w14:paraId="0710856E" w14:textId="77777777" w:rsidR="00C333BA" w:rsidRPr="00E0264F" w:rsidRDefault="00C333BA" w:rsidP="00391103">
            <w:pPr>
              <w:pStyle w:val="Heading1"/>
              <w:spacing w:before="120" w:after="120"/>
              <w:jc w:val="center"/>
              <w:outlineLvl w:val="0"/>
              <w:rPr>
                <w:rFonts w:asciiTheme="minorHAnsi" w:eastAsia="MS Mincho" w:hAnsiTheme="minorHAnsi" w:cstheme="minorHAnsi"/>
                <w:color w:val="FFFFFF" w:themeColor="background1"/>
              </w:rPr>
            </w:pPr>
            <w:bookmarkStart w:id="19" w:name="_Toc528141122"/>
            <w:r w:rsidRPr="00E0264F">
              <w:rPr>
                <w:rFonts w:asciiTheme="minorHAnsi" w:eastAsia="MS Mincho" w:hAnsiTheme="minorHAnsi" w:cstheme="minorHAnsi"/>
                <w:color w:val="FFFFFF" w:themeColor="background1"/>
                <w:lang w:eastAsia="ja-JP"/>
              </w:rPr>
              <w:t>XIV.  ECOSYSTEM SERVICES</w:t>
            </w:r>
            <w:bookmarkEnd w:id="19"/>
          </w:p>
          <w:p w14:paraId="1FDB7234" w14:textId="77777777" w:rsidR="00C333BA" w:rsidRPr="00E0264F" w:rsidRDefault="00C333BA" w:rsidP="00391103">
            <w:pPr>
              <w:spacing w:before="120" w:after="120"/>
              <w:jc w:val="both"/>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(SPMS Target 11 : Migratory species and their habitats which provide</w:t>
            </w:r>
            <w:r w:rsidRPr="00E0264F" w:rsidDel="00815CFF">
              <w:rPr>
                <w:rFonts w:asciiTheme="minorHAnsi" w:eastAsia="MS Mincho" w:hAnsiTheme="minorHAnsi" w:cstheme="minorHAnsi"/>
                <w:i/>
                <w:color w:val="FFFFFF" w:themeColor="background1"/>
                <w:sz w:val="22"/>
                <w:szCs w:val="22"/>
              </w:rPr>
              <w:t xml:space="preserve"> </w:t>
            </w:r>
            <w:r w:rsidRPr="00E0264F">
              <w:rPr>
                <w:rFonts w:asciiTheme="minorHAnsi" w:eastAsia="MS Mincho" w:hAnsiTheme="minorHAnsi" w:cstheme="minorHAnsi"/>
                <w:i/>
                <w:color w:val="FFFFFF" w:themeColor="background1"/>
                <w:sz w:val="22"/>
                <w:szCs w:val="22"/>
              </w:rPr>
              <w:t>important ecosystem services are maintained at or restored to favourable conservation status, taking into account the needs of women, indigenous and local communities and the poor and vulnerable.)</w:t>
            </w:r>
          </w:p>
        </w:tc>
      </w:tr>
      <w:tr w:rsidR="00C333BA" w:rsidRPr="00E0264F" w14:paraId="33BEDE58" w14:textId="77777777" w:rsidTr="00F75381">
        <w:tc>
          <w:tcPr>
            <w:tcW w:w="9535" w:type="dxa"/>
          </w:tcPr>
          <w:p w14:paraId="124C7D97" w14:textId="6083A23E" w:rsidR="00C333BA" w:rsidRDefault="00C333BA" w:rsidP="00391103">
            <w:pPr>
              <w:pStyle w:val="PlainText"/>
              <w:jc w:val="both"/>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XIV.1  Has any assessment of ecosystem services associated with migratory species (contributing to the achievement of SPMS Target 11) been undertaken in your country since the adoption of the SPMS in 2014?  </w:t>
            </w:r>
          </w:p>
          <w:p w14:paraId="34F40A0D" w14:textId="77777777" w:rsidR="00391103" w:rsidRPr="00E0264F" w:rsidRDefault="00391103" w:rsidP="00391103">
            <w:pPr>
              <w:pStyle w:val="PlainText"/>
              <w:jc w:val="both"/>
              <w:rPr>
                <w:rFonts w:asciiTheme="minorHAnsi" w:eastAsia="MS Mincho" w:hAnsiTheme="minorHAnsi" w:cstheme="minorHAnsi"/>
                <w:sz w:val="22"/>
                <w:szCs w:val="22"/>
              </w:rPr>
            </w:pPr>
          </w:p>
          <w:p w14:paraId="1B7AB744" w14:textId="4EA1E89A" w:rsidR="00C333BA" w:rsidRPr="0024264C" w:rsidRDefault="0024264C" w:rsidP="0024264C">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24264C">
              <w:rPr>
                <w:rFonts w:asciiTheme="minorHAnsi" w:hAnsiTheme="minorHAnsi" w:cstheme="minorHAnsi"/>
                <w:color w:val="000000" w:themeColor="text1"/>
                <w:sz w:val="22"/>
                <w:szCs w:val="22"/>
              </w:rPr>
              <w:t>Yes</w:t>
            </w:r>
          </w:p>
          <w:p w14:paraId="4DD56207" w14:textId="77777777" w:rsidR="00C333BA" w:rsidRPr="00E0264F" w:rsidRDefault="00C333BA" w:rsidP="00FE56F4">
            <w:pPr>
              <w:pStyle w:val="ListParagraph"/>
              <w:numPr>
                <w:ilvl w:val="0"/>
                <w:numId w:val="16"/>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progress</w:t>
            </w:r>
          </w:p>
          <w:p w14:paraId="0E1E7479" w14:textId="1F7C8880" w:rsidR="00C333BA" w:rsidRDefault="00C333BA" w:rsidP="00FE56F4">
            <w:pPr>
              <w:pStyle w:val="ListParagraph"/>
              <w:numPr>
                <w:ilvl w:val="0"/>
                <w:numId w:val="16"/>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078D6939" w14:textId="77777777" w:rsidR="00F1627D" w:rsidRPr="00E0264F" w:rsidRDefault="00F1627D" w:rsidP="00F1627D">
            <w:pPr>
              <w:pStyle w:val="ListParagraph"/>
              <w:autoSpaceDE w:val="0"/>
              <w:autoSpaceDN w:val="0"/>
              <w:adjustRightInd w:val="0"/>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69EB8F34" w14:textId="77777777" w:rsidTr="00C333BA">
              <w:tc>
                <w:tcPr>
                  <w:tcW w:w="8719" w:type="dxa"/>
                  <w:shd w:val="clear" w:color="auto" w:fill="FCEBE0"/>
                </w:tcPr>
                <w:p w14:paraId="4166F5D6" w14:textId="77777777" w:rsidR="00C333BA" w:rsidRPr="00F1627D" w:rsidRDefault="00C333BA" w:rsidP="00F1627D">
                  <w:pPr>
                    <w:jc w:val="both"/>
                    <w:rPr>
                      <w:rFonts w:asciiTheme="minorHAnsi" w:hAnsiTheme="minorHAnsi" w:cstheme="minorHAnsi"/>
                      <w:sz w:val="18"/>
                      <w:szCs w:val="18"/>
                    </w:rPr>
                  </w:pPr>
                  <w:r w:rsidRPr="00F1627D">
                    <w:rPr>
                      <w:rFonts w:asciiTheme="minorHAnsi" w:hAnsiTheme="minorHAnsi" w:cstheme="minorHAnsi"/>
                      <w:b/>
                      <w:sz w:val="18"/>
                      <w:szCs w:val="18"/>
                      <w:u w:val="single"/>
                    </w:rPr>
                    <w:t>GUIDANCE TIP</w:t>
                  </w:r>
                  <w:r w:rsidRPr="00F1627D">
                    <w:rPr>
                      <w:rFonts w:asciiTheme="minorHAnsi" w:hAnsiTheme="minorHAnsi" w:cstheme="minorHAnsi"/>
                      <w:sz w:val="18"/>
                      <w:szCs w:val="18"/>
                    </w:rPr>
                    <w:t>:</w:t>
                  </w:r>
                </w:p>
                <w:p w14:paraId="4D727D46" w14:textId="77777777" w:rsidR="00C333BA" w:rsidRPr="00F1627D" w:rsidRDefault="00C333BA" w:rsidP="00F1627D">
                  <w:pPr>
                    <w:pStyle w:val="CommentText"/>
                    <w:jc w:val="both"/>
                    <w:rPr>
                      <w:rFonts w:asciiTheme="minorHAnsi" w:hAnsiTheme="minorHAnsi" w:cstheme="minorHAnsi"/>
                      <w:i/>
                      <w:sz w:val="18"/>
                      <w:szCs w:val="18"/>
                    </w:rPr>
                  </w:pPr>
                  <w:r w:rsidRPr="00F1627D">
                    <w:rPr>
                      <w:rFonts w:asciiTheme="minorHAnsi" w:hAnsiTheme="minorHAnsi" w:cstheme="minorHAnsi"/>
                      <w:i/>
                      <w:sz w:val="18"/>
                      <w:szCs w:val="18"/>
                    </w:rPr>
                    <w:t xml:space="preserve">The phrase “associated with” migratory species allows you to report on any assessments that cover ecosystem services of systems, habitats or species assemblages that </w:t>
                  </w:r>
                  <w:r w:rsidRPr="00F1627D">
                    <w:rPr>
                      <w:rFonts w:asciiTheme="minorHAnsi" w:hAnsiTheme="minorHAnsi" w:cstheme="minorHAnsi"/>
                      <w:i/>
                      <w:sz w:val="18"/>
                      <w:szCs w:val="18"/>
                      <w:u w:val="single"/>
                    </w:rPr>
                    <w:t>include</w:t>
                  </w:r>
                  <w:r w:rsidRPr="00F1627D">
                    <w:rPr>
                      <w:rFonts w:asciiTheme="minorHAnsi" w:hAnsiTheme="minorHAnsi" w:cstheme="minorHAnsi"/>
                      <w:i/>
                      <w:sz w:val="18"/>
                      <w:szCs w:val="18"/>
                    </w:rPr>
                    <w:t xml:space="preserve"> migratory species. The question is therefore not expecting you to limit this to assessments focused solely on one or more migratory species.</w:t>
                  </w:r>
                </w:p>
                <w:p w14:paraId="3C3CC909" w14:textId="77777777" w:rsidR="00C333BA" w:rsidRPr="00F1627D" w:rsidRDefault="00C333BA" w:rsidP="00F1627D">
                  <w:pPr>
                    <w:pStyle w:val="CommentText"/>
                    <w:jc w:val="both"/>
                    <w:rPr>
                      <w:rFonts w:asciiTheme="minorHAnsi" w:hAnsiTheme="minorHAnsi" w:cstheme="minorHAnsi"/>
                      <w:i/>
                      <w:sz w:val="18"/>
                      <w:szCs w:val="18"/>
                    </w:rPr>
                  </w:pPr>
                  <w:r w:rsidRPr="00F1627D">
                    <w:rPr>
                      <w:rFonts w:asciiTheme="minorHAnsi" w:hAnsiTheme="minorHAnsi" w:cstheme="minorHAnsi"/>
                      <w:i/>
                      <w:sz w:val="18"/>
                      <w:szCs w:val="18"/>
                    </w:rPr>
                    <w:t>For a broader biodiversity assessment to be relevant here, the migratory species involved must be making some identifiable contribution to the ecosystem services concerned.</w:t>
                  </w:r>
                </w:p>
                <w:p w14:paraId="02F9399C" w14:textId="77777777" w:rsidR="00C333BA" w:rsidRPr="00F1627D" w:rsidRDefault="00C333BA" w:rsidP="00F1627D">
                  <w:pPr>
                    <w:pStyle w:val="CommentText"/>
                    <w:jc w:val="both"/>
                    <w:rPr>
                      <w:rFonts w:asciiTheme="minorHAnsi" w:hAnsiTheme="minorHAnsi" w:cstheme="minorHAnsi"/>
                      <w:i/>
                      <w:sz w:val="18"/>
                      <w:szCs w:val="18"/>
                    </w:rPr>
                  </w:pPr>
                  <w:r w:rsidRPr="00F1627D">
                    <w:rPr>
                      <w:rFonts w:asciiTheme="minorHAnsi" w:hAnsiTheme="minorHAnsi" w:cstheme="minorHAnsi"/>
                      <w:i/>
                      <w:sz w:val="18"/>
                      <w:szCs w:val="18"/>
                    </w:rPr>
                    <w:t>E.g., contributions to food security, pollination, tourism, cultural values, or other forms of ecosystem service.</w:t>
                  </w:r>
                </w:p>
                <w:p w14:paraId="2E23D942" w14:textId="77777777" w:rsidR="00C333BA" w:rsidRPr="00E0264F" w:rsidRDefault="00C333BA" w:rsidP="00F1627D">
                  <w:pPr>
                    <w:pStyle w:val="CommentText"/>
                    <w:jc w:val="both"/>
                    <w:rPr>
                      <w:rFonts w:asciiTheme="minorHAnsi" w:hAnsiTheme="minorHAnsi" w:cstheme="minorHAnsi"/>
                      <w:i/>
                      <w:sz w:val="18"/>
                      <w:szCs w:val="18"/>
                    </w:rPr>
                  </w:pPr>
                  <w:r w:rsidRPr="00F1627D">
                    <w:rPr>
                      <w:rFonts w:asciiTheme="minorHAnsi" w:hAnsiTheme="minorHAnsi" w:cstheme="minorHAnsi"/>
                      <w:i/>
                      <w:sz w:val="18"/>
                      <w:szCs w:val="18"/>
                    </w:rPr>
                    <w:t>Note also the particular aspects to be taken into account that are specified in the wording of the SPMS t</w:t>
                  </w:r>
                  <w:r w:rsidRPr="00E0264F">
                    <w:rPr>
                      <w:rFonts w:asciiTheme="minorHAnsi" w:hAnsiTheme="minorHAnsi" w:cstheme="minorHAnsi"/>
                      <w:i/>
                      <w:sz w:val="18"/>
                      <w:szCs w:val="18"/>
                    </w:rPr>
                    <w:t>arget.</w:t>
                  </w:r>
                </w:p>
                <w:p w14:paraId="30528CAD" w14:textId="77777777" w:rsidR="00C333BA" w:rsidRPr="00E0264F" w:rsidRDefault="00C333BA" w:rsidP="00C333BA">
                  <w:pPr>
                    <w:pStyle w:val="CommentText"/>
                    <w:rPr>
                      <w:rFonts w:asciiTheme="minorHAnsi" w:hAnsiTheme="minorHAnsi" w:cstheme="minorHAnsi"/>
                      <w:i/>
                      <w:sz w:val="18"/>
                      <w:szCs w:val="18"/>
                    </w:rPr>
                  </w:pPr>
                  <w:r w:rsidRPr="00E0264F">
                    <w:rPr>
                      <w:rFonts w:asciiTheme="minorHAnsi" w:hAnsiTheme="minorHAnsi" w:cstheme="minorHAnsi"/>
                      <w:i/>
                      <w:sz w:val="18"/>
                      <w:szCs w:val="18"/>
                    </w:rPr>
                    <w:t>For the CMS definition of “favourable conservation status”, see Article I(1)(c) of the Convention text.</w:t>
                  </w:r>
                </w:p>
              </w:tc>
            </w:tr>
          </w:tbl>
          <w:p w14:paraId="0CE1AD3D" w14:textId="77777777" w:rsidR="00C333BA" w:rsidRPr="00E0264F" w:rsidRDefault="00C333BA" w:rsidP="00C333BA">
            <w:pPr>
              <w:rPr>
                <w:rFonts w:asciiTheme="minorHAnsi" w:hAnsiTheme="minorHAnsi" w:cstheme="minorHAnsi"/>
                <w:color w:val="000000" w:themeColor="text1"/>
                <w:sz w:val="22"/>
                <w:szCs w:val="22"/>
              </w:rPr>
            </w:pPr>
          </w:p>
          <w:p w14:paraId="48BFAD7D" w14:textId="77777777" w:rsidR="00C333BA" w:rsidRPr="00E0264F" w:rsidRDefault="00C333BA" w:rsidP="00C333BA">
            <w:pPr>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If ‘yes’ or ‘partly / in progress’, please </w:t>
            </w:r>
            <w:r w:rsidRPr="00E0264F">
              <w:rPr>
                <w:rFonts w:asciiTheme="minorHAnsi" w:eastAsia="MS Mincho" w:hAnsiTheme="minorHAnsi" w:cstheme="minorHAnsi"/>
                <w:sz w:val="22"/>
                <w:szCs w:val="22"/>
                <w:lang w:eastAsia="ja-JP"/>
              </w:rPr>
              <w:t>provide details</w:t>
            </w:r>
            <w:r w:rsidRPr="00E0264F">
              <w:rPr>
                <w:rFonts w:asciiTheme="minorHAnsi" w:eastAsia="MS Mincho" w:hAnsiTheme="minorHAnsi" w:cstheme="minorHAnsi"/>
                <w:bCs/>
                <w:sz w:val="22"/>
                <w:szCs w:val="22"/>
                <w:lang w:eastAsia="ja-JP"/>
              </w:rPr>
              <w:t xml:space="preserve"> (including source references where applicable):</w:t>
            </w:r>
          </w:p>
          <w:p w14:paraId="1BFBE80F" w14:textId="77777777" w:rsidR="000C18BF" w:rsidRDefault="000C18BF" w:rsidP="0024264C">
            <w:pPr>
              <w:pStyle w:val="BodyText"/>
              <w:spacing w:before="5" w:line="225" w:lineRule="auto"/>
              <w:ind w:right="177"/>
              <w:jc w:val="both"/>
              <w:rPr>
                <w:rFonts w:ascii="Calibri" w:hAnsi="Calibri" w:cs="Calibri"/>
                <w:w w:val="120"/>
                <w:sz w:val="20"/>
                <w:szCs w:val="20"/>
              </w:rPr>
            </w:pPr>
          </w:p>
          <w:p w14:paraId="0EB84F9A" w14:textId="6CBC054E" w:rsidR="0024264C" w:rsidRDefault="000C18BF" w:rsidP="000C18BF">
            <w:pPr>
              <w:pStyle w:val="NoSpacing"/>
              <w:jc w:val="both"/>
              <w:rPr>
                <w:rFonts w:ascii="Calibri" w:hAnsi="Calibri" w:cs="Calibri"/>
                <w:sz w:val="22"/>
                <w:szCs w:val="22"/>
              </w:rPr>
            </w:pPr>
            <w:r>
              <w:rPr>
                <w:w w:val="120"/>
                <w:sz w:val="20"/>
                <w:szCs w:val="20"/>
              </w:rPr>
              <w:t xml:space="preserve">       </w:t>
            </w:r>
            <w:r w:rsidRPr="000C18BF">
              <w:rPr>
                <w:rFonts w:ascii="Calibri" w:hAnsi="Calibri" w:cs="Calibri"/>
                <w:sz w:val="22"/>
                <w:szCs w:val="22"/>
              </w:rPr>
              <w:t xml:space="preserve"> </w:t>
            </w:r>
            <w:r w:rsidR="0024264C" w:rsidRPr="000C18BF">
              <w:rPr>
                <w:rFonts w:ascii="Calibri" w:hAnsi="Calibri" w:cs="Calibri"/>
                <w:sz w:val="22"/>
                <w:szCs w:val="22"/>
              </w:rPr>
              <w:t xml:space="preserve">The Economics of Ecosystems and Biodiversity Study completed in 2018 informs the cost and benefits of land reclamation and coastal development plans for Manila Bay, where </w:t>
            </w:r>
            <w:r w:rsidR="008E7D3B" w:rsidRPr="000C18BF">
              <w:rPr>
                <w:rFonts w:ascii="Calibri" w:hAnsi="Calibri" w:cs="Calibri"/>
                <w:sz w:val="22"/>
                <w:szCs w:val="22"/>
              </w:rPr>
              <w:t xml:space="preserve">there is a planned reclamation </w:t>
            </w:r>
            <w:r w:rsidR="0024264C" w:rsidRPr="000C18BF">
              <w:rPr>
                <w:rFonts w:ascii="Calibri" w:hAnsi="Calibri" w:cs="Calibri"/>
                <w:sz w:val="22"/>
                <w:szCs w:val="22"/>
              </w:rPr>
              <w:t xml:space="preserve">covering 685 hectares. One of the areas that could be affected by this reclamation project is the Las Piñas- Paranaque </w:t>
            </w:r>
            <w:r w:rsidR="00A53FE4">
              <w:rPr>
                <w:rFonts w:ascii="Calibri" w:hAnsi="Calibri" w:cs="Calibri"/>
                <w:sz w:val="22"/>
                <w:szCs w:val="22"/>
              </w:rPr>
              <w:t>Wetland Park</w:t>
            </w:r>
            <w:r w:rsidR="0024264C" w:rsidRPr="000C18BF">
              <w:rPr>
                <w:rFonts w:ascii="Calibri" w:hAnsi="Calibri" w:cs="Calibri"/>
                <w:sz w:val="22"/>
                <w:szCs w:val="22"/>
              </w:rPr>
              <w:t>,</w:t>
            </w:r>
            <w:r w:rsidR="00A53FE4">
              <w:rPr>
                <w:rFonts w:ascii="Calibri" w:hAnsi="Calibri" w:cs="Calibri"/>
                <w:sz w:val="22"/>
                <w:szCs w:val="22"/>
              </w:rPr>
              <w:t xml:space="preserve"> a 175-hectare area declared as protected area</w:t>
            </w:r>
            <w:r w:rsidR="0024264C" w:rsidRPr="000C18BF">
              <w:rPr>
                <w:rFonts w:ascii="Calibri" w:hAnsi="Calibri" w:cs="Calibri"/>
                <w:sz w:val="22"/>
                <w:szCs w:val="22"/>
              </w:rPr>
              <w:t xml:space="preserve"> for </w:t>
            </w:r>
            <w:r w:rsidR="00A53FE4">
              <w:rPr>
                <w:rFonts w:ascii="Calibri" w:hAnsi="Calibri" w:cs="Calibri"/>
                <w:sz w:val="22"/>
                <w:szCs w:val="22"/>
              </w:rPr>
              <w:t xml:space="preserve">the protection and conservation of </w:t>
            </w:r>
            <w:r w:rsidR="0024264C" w:rsidRPr="000C18BF">
              <w:rPr>
                <w:rFonts w:ascii="Calibri" w:hAnsi="Calibri" w:cs="Calibri"/>
                <w:sz w:val="22"/>
                <w:szCs w:val="22"/>
              </w:rPr>
              <w:t xml:space="preserve">migratory birds as well as indigenous and </w:t>
            </w:r>
            <w:r w:rsidR="0024264C" w:rsidRPr="000C18BF">
              <w:rPr>
                <w:rFonts w:ascii="Calibri" w:hAnsi="Calibri" w:cs="Calibri"/>
                <w:sz w:val="22"/>
                <w:szCs w:val="22"/>
              </w:rPr>
              <w:lastRenderedPageBreak/>
              <w:t>endemic species of waterbirds.</w:t>
            </w:r>
            <w:r w:rsidR="00A53FE4">
              <w:rPr>
                <w:rFonts w:ascii="Calibri" w:hAnsi="Calibri" w:cs="Calibri"/>
                <w:sz w:val="22"/>
                <w:szCs w:val="22"/>
              </w:rPr>
              <w:t xml:space="preserve"> </w:t>
            </w:r>
            <w:bookmarkStart w:id="20" w:name="_GoBack"/>
            <w:bookmarkEnd w:id="20"/>
          </w:p>
          <w:p w14:paraId="06C125F0" w14:textId="0E8D247B" w:rsidR="00A53FE4" w:rsidRPr="00C261EF" w:rsidRDefault="00A53FE4" w:rsidP="000C18BF">
            <w:pPr>
              <w:pStyle w:val="NoSpacing"/>
              <w:jc w:val="both"/>
              <w:rPr>
                <w:rFonts w:ascii="Calibri" w:hAnsi="Calibri" w:cs="Calibri"/>
                <w:sz w:val="22"/>
                <w:szCs w:val="22"/>
              </w:rPr>
            </w:pPr>
            <w:r w:rsidRPr="00C261EF">
              <w:rPr>
                <w:rFonts w:ascii="Calibri" w:hAnsi="Calibri" w:cs="Calibri"/>
                <w:sz w:val="22"/>
                <w:szCs w:val="22"/>
              </w:rPr>
              <w:t>Draft Shark Conservation Framework – Phil. Fisheries: Conservation and Management of Sharks and their Relatives</w:t>
            </w:r>
          </w:p>
          <w:p w14:paraId="04247C4C" w14:textId="77777777" w:rsidR="00A53FE4" w:rsidRPr="000C18BF" w:rsidRDefault="00A53FE4" w:rsidP="000C18BF">
            <w:pPr>
              <w:pStyle w:val="NoSpacing"/>
              <w:jc w:val="both"/>
              <w:rPr>
                <w:rFonts w:ascii="Calibri" w:hAnsi="Calibri" w:cs="Calibri"/>
                <w:sz w:val="22"/>
                <w:szCs w:val="22"/>
              </w:rPr>
            </w:pPr>
          </w:p>
          <w:p w14:paraId="58696211" w14:textId="5DE411D9" w:rsidR="00F1627D" w:rsidRDefault="00F1627D" w:rsidP="00C333BA">
            <w:pPr>
              <w:rPr>
                <w:rFonts w:asciiTheme="minorHAnsi" w:eastAsia="MS Mincho" w:hAnsiTheme="minorHAnsi" w:cstheme="minorHAnsi"/>
                <w:bCs/>
                <w:color w:val="4472C4" w:themeColor="accent1"/>
                <w:sz w:val="22"/>
                <w:szCs w:val="22"/>
                <w:lang w:eastAsia="ja-JP"/>
              </w:rPr>
            </w:pPr>
          </w:p>
          <w:p w14:paraId="118D8C59" w14:textId="77777777" w:rsidR="00F1627D" w:rsidRPr="00E0264F" w:rsidRDefault="00F1627D" w:rsidP="00C333BA">
            <w:pPr>
              <w:rPr>
                <w:rFonts w:asciiTheme="minorHAnsi" w:eastAsia="MS Mincho" w:hAnsiTheme="minorHAnsi" w:cstheme="minorHAnsi"/>
                <w:bCs/>
                <w:color w:val="4472C4" w:themeColor="accent1"/>
                <w:sz w:val="22"/>
                <w:szCs w:val="22"/>
                <w:lang w:eastAsia="ja-JP"/>
              </w:rPr>
            </w:pPr>
          </w:p>
          <w:p w14:paraId="5ACE3472" w14:textId="77777777" w:rsidR="00C333BA" w:rsidRPr="00E0264F" w:rsidRDefault="00C333BA" w:rsidP="00C333BA">
            <w:pPr>
              <w:rPr>
                <w:rFonts w:asciiTheme="minorHAnsi" w:eastAsia="MS Mincho" w:hAnsiTheme="minorHAnsi" w:cstheme="minorHAnsi"/>
                <w:bCs/>
                <w:color w:val="4472C4" w:themeColor="accent1"/>
                <w:sz w:val="22"/>
                <w:szCs w:val="22"/>
                <w:lang w:eastAsia="ja-JP"/>
              </w:rPr>
            </w:pPr>
          </w:p>
        </w:tc>
      </w:tr>
    </w:tbl>
    <w:p w14:paraId="3C64A325" w14:textId="77777777" w:rsidR="00C333BA" w:rsidRDefault="00C333BA" w:rsidP="00C333BA">
      <w:pPr>
        <w:rPr>
          <w:rFonts w:asciiTheme="minorHAnsi" w:hAnsiTheme="minorHAnsi" w:cstheme="minorHAnsi"/>
        </w:rPr>
      </w:pPr>
    </w:p>
    <w:p w14:paraId="7BD39FB9" w14:textId="77777777" w:rsidR="00C333BA" w:rsidRDefault="00C333BA" w:rsidP="00C333BA">
      <w:pPr>
        <w:rPr>
          <w:rFonts w:asciiTheme="minorHAnsi" w:hAnsiTheme="minorHAnsi" w:cstheme="minorHAnsi"/>
        </w:rPr>
      </w:pPr>
      <w:r>
        <w:rPr>
          <w:rFonts w:asciiTheme="minorHAnsi" w:hAnsiTheme="minorHAnsi" w:cstheme="minorHAnsi"/>
        </w:rPr>
        <w:br w:type="page"/>
      </w:r>
    </w:p>
    <w:p w14:paraId="1BBA7061" w14:textId="77777777" w:rsidR="00C333BA" w:rsidRPr="00E0264F" w:rsidRDefault="00C333BA" w:rsidP="00C333BA">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6"/>
      </w:tblGrid>
      <w:tr w:rsidR="00C333BA" w:rsidRPr="00E0264F" w14:paraId="6C11C58A" w14:textId="77777777" w:rsidTr="00F75381">
        <w:tc>
          <w:tcPr>
            <w:tcW w:w="9535" w:type="dxa"/>
            <w:shd w:val="clear" w:color="auto" w:fill="1F4E79" w:themeFill="accent5" w:themeFillShade="80"/>
          </w:tcPr>
          <w:p w14:paraId="5A75F255" w14:textId="77777777" w:rsidR="00C333BA" w:rsidRPr="00E0264F" w:rsidRDefault="00C333BA" w:rsidP="00F1627D">
            <w:pPr>
              <w:spacing w:before="120" w:after="120"/>
              <w:jc w:val="center"/>
              <w:rPr>
                <w:rFonts w:asciiTheme="minorHAnsi" w:eastAsia="MS Mincho" w:hAnsiTheme="minorHAnsi" w:cstheme="minorHAnsi"/>
                <w:color w:val="FFFFFF" w:themeColor="background1"/>
                <w:sz w:val="32"/>
                <w:szCs w:val="32"/>
              </w:rPr>
            </w:pPr>
            <w:bookmarkStart w:id="21" w:name="_Toc528141123"/>
            <w:r w:rsidRPr="00E0264F">
              <w:rPr>
                <w:rStyle w:val="Heading1Char"/>
                <w:rFonts w:asciiTheme="minorHAnsi" w:hAnsiTheme="minorHAnsi" w:cstheme="minorHAnsi"/>
                <w:color w:val="FFFFFF" w:themeColor="background1"/>
              </w:rPr>
              <w:t>XV.  SAFEGUARDING GENETIC DIVERSITY</w:t>
            </w:r>
            <w:bookmarkEnd w:id="21"/>
          </w:p>
          <w:p w14:paraId="79DE9BF3" w14:textId="77777777" w:rsidR="00C333BA" w:rsidRPr="00E0264F" w:rsidRDefault="00C333BA" w:rsidP="00F1627D">
            <w:pPr>
              <w:spacing w:before="120" w:after="120"/>
              <w:jc w:val="both"/>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(SPMS Target 12 : The genetic diversity of wild populations of migratory species is safeguarded, and strategies have been developed and implemented for minimizing genetic erosion.)</w:t>
            </w:r>
          </w:p>
        </w:tc>
      </w:tr>
      <w:tr w:rsidR="00C333BA" w:rsidRPr="00E0264F" w14:paraId="7BC35D2E" w14:textId="77777777" w:rsidTr="00F75381">
        <w:tc>
          <w:tcPr>
            <w:tcW w:w="9535" w:type="dxa"/>
          </w:tcPr>
          <w:p w14:paraId="00D4408A" w14:textId="19E454AC" w:rsidR="00C333BA" w:rsidRDefault="00C333BA" w:rsidP="00F1627D">
            <w:pPr>
              <w:pStyle w:val="PlainText"/>
              <w:jc w:val="both"/>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XV.1  Are strategies of relevance to migratory species being developed or implemented to minimize genetic erosion of biodiversity in your country?</w:t>
            </w:r>
          </w:p>
          <w:p w14:paraId="67910CB8" w14:textId="77777777" w:rsidR="00F1627D" w:rsidRPr="00E0264F" w:rsidRDefault="00F1627D" w:rsidP="00F1627D">
            <w:pPr>
              <w:pStyle w:val="PlainText"/>
              <w:jc w:val="both"/>
              <w:rPr>
                <w:rFonts w:asciiTheme="minorHAnsi" w:eastAsia="MS Mincho" w:hAnsiTheme="minorHAnsi" w:cstheme="minorHAnsi"/>
                <w:bCs/>
                <w:color w:val="000000"/>
                <w:sz w:val="22"/>
                <w:szCs w:val="22"/>
                <w:lang w:eastAsia="ja-JP"/>
              </w:rPr>
            </w:pPr>
          </w:p>
          <w:p w14:paraId="69BC95EB" w14:textId="77777777" w:rsidR="00C333BA" w:rsidRPr="00E0264F" w:rsidRDefault="00C333BA" w:rsidP="00FE56F4">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w:t>
            </w:r>
          </w:p>
          <w:p w14:paraId="02D04386" w14:textId="51B50C72" w:rsidR="00C333BA" w:rsidRPr="004922E2" w:rsidRDefault="004922E2" w:rsidP="004922E2">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4922E2">
              <w:rPr>
                <w:rFonts w:asciiTheme="minorHAnsi" w:hAnsiTheme="minorHAnsi" w:cstheme="minorHAnsi"/>
                <w:color w:val="000000" w:themeColor="text1"/>
                <w:sz w:val="22"/>
                <w:szCs w:val="22"/>
              </w:rPr>
              <w:t>No</w:t>
            </w:r>
          </w:p>
          <w:p w14:paraId="0ABB20E2" w14:textId="77777777" w:rsidR="00C333BA" w:rsidRPr="00E0264F" w:rsidRDefault="00C333BA" w:rsidP="00C333BA">
            <w:pPr>
              <w:rPr>
                <w:rFonts w:asciiTheme="minorHAnsi"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70"/>
            </w:tblGrid>
            <w:tr w:rsidR="00C333BA" w14:paraId="19716855" w14:textId="77777777" w:rsidTr="00C333BA">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47E9303B" w14:textId="77777777" w:rsidR="00C333BA" w:rsidRPr="00A97F5E" w:rsidRDefault="00C333BA" w:rsidP="00C333BA">
                  <w:pPr>
                    <w:pStyle w:val="CommentText"/>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sidRPr="00EB0049">
                    <w:rPr>
                      <w:rFonts w:asciiTheme="minorHAnsi" w:hAnsiTheme="minorHAnsi" w:cstheme="minorHAnsi"/>
                      <w:b/>
                      <w:bCs/>
                      <w:iCs/>
                      <w:sz w:val="18"/>
                      <w:szCs w:val="18"/>
                    </w:rPr>
                    <w:t>:</w:t>
                  </w:r>
                </w:p>
                <w:p w14:paraId="57EC25C2" w14:textId="1A0DDEA1" w:rsidR="00C333BA" w:rsidRPr="00C00567" w:rsidRDefault="00C333BA" w:rsidP="00F1627D">
                  <w:pPr>
                    <w:pStyle w:val="PlainText"/>
                    <w:jc w:val="both"/>
                    <w:rPr>
                      <w:rFonts w:asciiTheme="minorHAnsi" w:eastAsia="MS Mincho" w:hAnsiTheme="minorHAnsi" w:cstheme="minorHAnsi"/>
                      <w:i/>
                      <w:iCs/>
                      <w:sz w:val="22"/>
                      <w:szCs w:val="22"/>
                      <w:lang w:eastAsia="ja-JP"/>
                    </w:rPr>
                  </w:pPr>
                  <w:r w:rsidRPr="00EB0049">
                    <w:rPr>
                      <w:rFonts w:asciiTheme="minorHAnsi" w:eastAsia="MS Mincho" w:hAnsiTheme="minorHAnsi" w:cstheme="minorHAnsi"/>
                      <w:i/>
                      <w:iCs/>
                      <w:sz w:val="18"/>
                      <w:szCs w:val="18"/>
                      <w:lang w:eastAsia="ja-JP"/>
                    </w:rPr>
                    <w:t>Strategies to be considered under this section do not necessarily have to</w:t>
                  </w:r>
                  <w:r>
                    <w:rPr>
                      <w:rFonts w:asciiTheme="minorHAnsi" w:eastAsia="MS Mincho" w:hAnsiTheme="minorHAnsi" w:cstheme="minorHAnsi"/>
                      <w:i/>
                      <w:iCs/>
                      <w:sz w:val="18"/>
                      <w:szCs w:val="18"/>
                      <w:lang w:eastAsia="ja-JP"/>
                    </w:rPr>
                    <w:t xml:space="preserve"> specifically</w:t>
                  </w:r>
                  <w:r w:rsidRPr="00EB0049">
                    <w:rPr>
                      <w:rFonts w:asciiTheme="minorHAnsi" w:eastAsia="MS Mincho" w:hAnsiTheme="minorHAnsi" w:cstheme="minorHAnsi"/>
                      <w:i/>
                      <w:iCs/>
                      <w:sz w:val="18"/>
                      <w:szCs w:val="18"/>
                      <w:lang w:eastAsia="ja-JP"/>
                    </w:rPr>
                    <w:t xml:space="preserve"> address migratory species but be of sufficient relevance in relation to the objective of safeguarding the genetic diversity of wild populations.</w:t>
                  </w:r>
                </w:p>
              </w:tc>
            </w:tr>
          </w:tbl>
          <w:p w14:paraId="00E063FE" w14:textId="77777777" w:rsidR="00C333BA" w:rsidRPr="00E0264F" w:rsidRDefault="00C333BA" w:rsidP="00C333BA">
            <w:pPr>
              <w:rPr>
                <w:rFonts w:asciiTheme="minorHAnsi" w:hAnsiTheme="minorHAnsi" w:cstheme="minorHAnsi"/>
                <w:color w:val="000000" w:themeColor="text1"/>
                <w:sz w:val="22"/>
                <w:szCs w:val="22"/>
              </w:rPr>
            </w:pPr>
          </w:p>
          <w:p w14:paraId="3B68C012" w14:textId="77777777" w:rsidR="00C333BA" w:rsidRPr="00E0264F"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select the relevant strategies:</w:t>
            </w:r>
          </w:p>
          <w:p w14:paraId="3C9D403E" w14:textId="1305C12E" w:rsidR="00C333BA" w:rsidRDefault="00C333BA" w:rsidP="00C333BA">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5ED0CDD6" w14:textId="77777777" w:rsidR="00F1627D" w:rsidRPr="00E0264F" w:rsidRDefault="00F1627D" w:rsidP="00C333BA">
            <w:pPr>
              <w:spacing w:after="40"/>
              <w:rPr>
                <w:rFonts w:asciiTheme="minorHAnsi" w:eastAsia="MS Mincho" w:hAnsiTheme="minorHAnsi" w:cstheme="minorHAnsi"/>
                <w:sz w:val="22"/>
                <w:szCs w:val="22"/>
                <w:lang w:eastAsia="ja-JP"/>
              </w:rPr>
            </w:pPr>
          </w:p>
          <w:p w14:paraId="77B65752" w14:textId="77777777" w:rsidR="00C333BA" w:rsidRPr="00E0264F" w:rsidRDefault="00C333BA" w:rsidP="00FE56F4">
            <w:pPr>
              <w:pStyle w:val="ListParagraph"/>
              <w:numPr>
                <w:ilvl w:val="0"/>
                <w:numId w:val="18"/>
              </w:num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Pr="00E0264F">
              <w:rPr>
                <w:rFonts w:asciiTheme="minorHAnsi" w:hAnsiTheme="minorHAnsi" w:cstheme="minorHAnsi"/>
                <w:color w:val="000000" w:themeColor="text1"/>
                <w:sz w:val="22"/>
                <w:szCs w:val="22"/>
              </w:rPr>
              <w:t>aptive breeding</w:t>
            </w:r>
          </w:p>
          <w:p w14:paraId="2940EBF6" w14:textId="77777777" w:rsidR="00C333BA" w:rsidRPr="00E0264F" w:rsidRDefault="00C333BA" w:rsidP="00FE56F4">
            <w:pPr>
              <w:pStyle w:val="ListParagraph"/>
              <w:numPr>
                <w:ilvl w:val="0"/>
                <w:numId w:val="18"/>
              </w:num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w:t>
            </w:r>
            <w:r w:rsidRPr="00E0264F">
              <w:rPr>
                <w:rFonts w:asciiTheme="minorHAnsi" w:hAnsiTheme="minorHAnsi" w:cstheme="minorHAnsi"/>
                <w:color w:val="000000" w:themeColor="text1"/>
                <w:sz w:val="22"/>
                <w:szCs w:val="22"/>
              </w:rPr>
              <w:t>aptive breeding &amp; release</w:t>
            </w:r>
          </w:p>
          <w:p w14:paraId="3AA909EB" w14:textId="77777777" w:rsidR="00C333BA" w:rsidRPr="00E0264F" w:rsidRDefault="00C333BA" w:rsidP="00FE56F4">
            <w:pPr>
              <w:pStyle w:val="ListParagraph"/>
              <w:numPr>
                <w:ilvl w:val="0"/>
                <w:numId w:val="18"/>
              </w:num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w:t>
            </w:r>
            <w:r w:rsidRPr="00E0264F">
              <w:rPr>
                <w:rFonts w:asciiTheme="minorHAnsi" w:hAnsiTheme="minorHAnsi" w:cstheme="minorHAnsi"/>
                <w:color w:val="000000" w:themeColor="text1"/>
                <w:sz w:val="22"/>
                <w:szCs w:val="22"/>
              </w:rPr>
              <w:t>ene typing research</w:t>
            </w:r>
          </w:p>
          <w:p w14:paraId="01EE5624" w14:textId="77777777" w:rsidR="00C333BA" w:rsidRPr="00E0264F" w:rsidRDefault="00C333BA" w:rsidP="00FE56F4">
            <w:pPr>
              <w:pStyle w:val="ListParagraph"/>
              <w:numPr>
                <w:ilvl w:val="0"/>
                <w:numId w:val="18"/>
              </w:num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Pr="00E0264F">
              <w:rPr>
                <w:rFonts w:asciiTheme="minorHAnsi" w:hAnsiTheme="minorHAnsi" w:cstheme="minorHAnsi"/>
                <w:color w:val="000000" w:themeColor="text1"/>
                <w:sz w:val="22"/>
                <w:szCs w:val="22"/>
              </w:rPr>
              <w:t>eproductive material archives/repositories</w:t>
            </w:r>
          </w:p>
          <w:p w14:paraId="2F6B476B" w14:textId="0B757991" w:rsidR="00C333BA" w:rsidRDefault="00C333BA" w:rsidP="00C333BA">
            <w:pPr>
              <w:pStyle w:val="ListParagraph"/>
              <w:rPr>
                <w:rFonts w:asciiTheme="minorHAnsi" w:hAnsiTheme="minorHAnsi" w:cstheme="minorHAnsi"/>
                <w:color w:val="4472C4" w:themeColor="accent1"/>
                <w:sz w:val="22"/>
                <w:szCs w:val="22"/>
              </w:rPr>
            </w:pPr>
            <w:r w:rsidRPr="00E0264F">
              <w:rPr>
                <w:rFonts w:asciiTheme="minorHAnsi" w:hAnsiTheme="minorHAnsi" w:cstheme="minorHAnsi"/>
                <w:color w:val="000000" w:themeColor="text1"/>
                <w:sz w:val="22"/>
                <w:szCs w:val="22"/>
              </w:rPr>
              <w:t xml:space="preserve">Other (please specify) </w:t>
            </w:r>
            <w:r w:rsidRPr="00E0264F">
              <w:rPr>
                <w:rFonts w:asciiTheme="minorHAnsi" w:hAnsiTheme="minorHAnsi" w:cstheme="minorHAnsi"/>
                <w:color w:val="4472C4" w:themeColor="accent1"/>
                <w:sz w:val="22"/>
                <w:szCs w:val="22"/>
              </w:rPr>
              <w:t>[free text]</w:t>
            </w:r>
          </w:p>
          <w:p w14:paraId="34C55597" w14:textId="11715840" w:rsidR="00F1627D" w:rsidRDefault="00F1627D" w:rsidP="00C333BA">
            <w:pPr>
              <w:pStyle w:val="ListParagraph"/>
              <w:rPr>
                <w:rFonts w:asciiTheme="minorHAnsi" w:hAnsiTheme="minorHAnsi" w:cstheme="minorHAnsi"/>
                <w:color w:val="4472C4" w:themeColor="accent1"/>
                <w:sz w:val="22"/>
                <w:szCs w:val="22"/>
              </w:rPr>
            </w:pPr>
          </w:p>
          <w:p w14:paraId="44535349" w14:textId="77777777" w:rsidR="00F1627D" w:rsidRDefault="00F1627D" w:rsidP="00C333BA">
            <w:pPr>
              <w:pStyle w:val="ListParagraph"/>
              <w:rPr>
                <w:rFonts w:asciiTheme="minorHAnsi" w:hAnsiTheme="minorHAnsi" w:cstheme="minorHAnsi"/>
                <w:color w:val="4472C4" w:themeColor="accent1"/>
                <w:sz w:val="22"/>
                <w:szCs w:val="22"/>
              </w:rPr>
            </w:pPr>
          </w:p>
          <w:p w14:paraId="2664E175" w14:textId="77777777" w:rsidR="00C333BA" w:rsidRPr="00E0264F" w:rsidRDefault="00C333BA" w:rsidP="00C333B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w:t>
            </w:r>
            <w:r w:rsidRPr="00E0264F">
              <w:rPr>
                <w:rFonts w:asciiTheme="minorHAnsi" w:hAnsiTheme="minorHAnsi" w:cstheme="minorHAnsi"/>
                <w:color w:val="000000" w:themeColor="text1"/>
                <w:sz w:val="22"/>
                <w:szCs w:val="22"/>
              </w:rPr>
              <w:t>V.2  Please describe the</w:t>
            </w:r>
            <w:r>
              <w:rPr>
                <w:rFonts w:asciiTheme="minorHAnsi" w:hAnsiTheme="minorHAnsi" w:cstheme="minorHAnsi"/>
                <w:color w:val="000000" w:themeColor="text1"/>
                <w:sz w:val="22"/>
                <w:szCs w:val="22"/>
              </w:rPr>
              <w:t>se strategies</w:t>
            </w:r>
            <w:r w:rsidRPr="00E0264F">
              <w:rPr>
                <w:rFonts w:asciiTheme="minorHAnsi" w:eastAsia="MS Mincho" w:hAnsiTheme="minorHAnsi" w:cstheme="minorHAnsi"/>
                <w:sz w:val="22"/>
                <w:szCs w:val="22"/>
              </w:rPr>
              <w:t>:</w:t>
            </w:r>
          </w:p>
          <w:p w14:paraId="072A0BB7" w14:textId="77777777" w:rsidR="00C333BA" w:rsidRPr="00E0264F" w:rsidRDefault="00C333BA" w:rsidP="00C333BA">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[question will only appear for those actions selected above]</w:t>
            </w:r>
          </w:p>
          <w:p w14:paraId="73102685" w14:textId="77777777" w:rsidR="00C333BA" w:rsidRPr="00E0264F" w:rsidRDefault="00C333BA" w:rsidP="00C333BA">
            <w:pPr>
              <w:rPr>
                <w:rFonts w:asciiTheme="minorHAnsi" w:hAnsiTheme="minorHAnsi" w:cstheme="minorHAnsi"/>
                <w:color w:val="000000" w:themeColor="text1"/>
                <w:sz w:val="22"/>
                <w:szCs w:val="22"/>
              </w:rPr>
            </w:pPr>
          </w:p>
          <w:p w14:paraId="4DA2C19D" w14:textId="77777777" w:rsidR="00C333BA" w:rsidRPr="00E0264F" w:rsidRDefault="00C333BA" w:rsidP="00C333BA">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E.g.</w:t>
            </w:r>
          </w:p>
          <w:p w14:paraId="58460BF2" w14:textId="77777777" w:rsidR="009B29D6" w:rsidRDefault="009B29D6" w:rsidP="00C333BA">
            <w:pPr>
              <w:rPr>
                <w:rFonts w:asciiTheme="minorHAnsi" w:hAnsiTheme="minorHAnsi" w:cstheme="minorHAnsi"/>
                <w:b/>
                <w:color w:val="000000" w:themeColor="text1"/>
                <w:sz w:val="22"/>
                <w:szCs w:val="22"/>
              </w:rPr>
            </w:pPr>
          </w:p>
          <w:p w14:paraId="77EA8344" w14:textId="27F760B7" w:rsidR="00C333BA" w:rsidRPr="00E0264F" w:rsidRDefault="00C333BA" w:rsidP="00C333BA">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Captive breeding</w:t>
            </w:r>
          </w:p>
          <w:p w14:paraId="7ABAC2BB" w14:textId="4BAEEEA9" w:rsidR="00C333BA" w:rsidRDefault="00C333BA" w:rsidP="00C333BA">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1106ACC1" w14:textId="77777777" w:rsidR="00F1627D" w:rsidRPr="00E0264F" w:rsidRDefault="00F1627D" w:rsidP="00C333BA">
            <w:pPr>
              <w:rPr>
                <w:rFonts w:asciiTheme="minorHAnsi" w:hAnsiTheme="minorHAnsi" w:cstheme="minorHAnsi"/>
                <w:color w:val="4472C4" w:themeColor="accent1"/>
                <w:sz w:val="22"/>
                <w:szCs w:val="22"/>
              </w:rPr>
            </w:pPr>
          </w:p>
          <w:p w14:paraId="69CD8A06" w14:textId="77777777" w:rsidR="00C333BA" w:rsidRPr="00E0264F" w:rsidRDefault="00C333BA" w:rsidP="00C333BA">
            <w:pPr>
              <w:rPr>
                <w:rFonts w:asciiTheme="minorHAnsi" w:hAnsiTheme="minorHAnsi" w:cstheme="minorHAnsi"/>
                <w:color w:val="000000" w:themeColor="text1"/>
                <w:sz w:val="22"/>
                <w:szCs w:val="22"/>
              </w:rPr>
            </w:pPr>
          </w:p>
          <w:p w14:paraId="0D34FF65" w14:textId="77777777" w:rsidR="00C333BA" w:rsidRPr="00E0264F" w:rsidRDefault="00C333BA" w:rsidP="00C333BA">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Gene typing research</w:t>
            </w:r>
          </w:p>
          <w:p w14:paraId="453678CB" w14:textId="481E160B" w:rsidR="00C333BA" w:rsidRDefault="00C333BA" w:rsidP="00C333BA">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45408B19" w14:textId="58251586" w:rsidR="00F1627D" w:rsidRDefault="00F1627D" w:rsidP="00C333BA">
            <w:pPr>
              <w:rPr>
                <w:rFonts w:asciiTheme="minorHAnsi" w:hAnsiTheme="minorHAnsi" w:cstheme="minorHAnsi"/>
                <w:b/>
                <w:color w:val="4472C4" w:themeColor="accent1"/>
                <w:sz w:val="22"/>
                <w:szCs w:val="22"/>
              </w:rPr>
            </w:pPr>
          </w:p>
          <w:p w14:paraId="21B78E8C" w14:textId="77777777" w:rsidR="00F1627D" w:rsidRPr="00E0264F" w:rsidRDefault="00F1627D" w:rsidP="00C333BA">
            <w:pPr>
              <w:rPr>
                <w:rFonts w:asciiTheme="minorHAnsi" w:hAnsiTheme="minorHAnsi" w:cstheme="minorHAnsi"/>
                <w:b/>
                <w:color w:val="000000" w:themeColor="text1"/>
                <w:sz w:val="22"/>
                <w:szCs w:val="22"/>
              </w:rPr>
            </w:pPr>
          </w:p>
          <w:p w14:paraId="55C4D8F0" w14:textId="77777777" w:rsidR="00C333BA" w:rsidRPr="0011588B" w:rsidRDefault="00C333BA" w:rsidP="00C333BA">
            <w:pPr>
              <w:rPr>
                <w:rFonts w:asciiTheme="minorHAnsi" w:hAnsiTheme="minorHAnsi" w:cstheme="minorHAnsi"/>
                <w:color w:val="000000" w:themeColor="text1"/>
                <w:sz w:val="22"/>
                <w:szCs w:val="22"/>
              </w:rPr>
            </w:pPr>
          </w:p>
        </w:tc>
      </w:tr>
    </w:tbl>
    <w:p w14:paraId="10DAA06E" w14:textId="77777777" w:rsidR="00C333BA" w:rsidRPr="00E0264F" w:rsidRDefault="00C333BA" w:rsidP="00C333BA">
      <w:pPr>
        <w:rPr>
          <w:rFonts w:asciiTheme="minorHAnsi" w:hAnsiTheme="minorHAnsi" w:cstheme="minorHAnsi"/>
        </w:rPr>
      </w:pPr>
    </w:p>
    <w:p w14:paraId="2E495309" w14:textId="77777777" w:rsidR="00C333BA" w:rsidRDefault="00C333BA" w:rsidP="00C333BA">
      <w:pPr>
        <w:rPr>
          <w:rFonts w:asciiTheme="minorHAnsi" w:hAnsiTheme="minorHAnsi" w:cstheme="minorHAnsi"/>
        </w:rPr>
      </w:pPr>
      <w:r>
        <w:rPr>
          <w:rFonts w:asciiTheme="minorHAnsi" w:hAnsiTheme="minorHAnsi" w:cstheme="minorHAnsi"/>
        </w:rPr>
        <w:br w:type="page"/>
      </w:r>
    </w:p>
    <w:p w14:paraId="4E034727" w14:textId="77777777" w:rsidR="00C333BA" w:rsidRPr="00E0264F" w:rsidRDefault="00C333BA" w:rsidP="00C333BA">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6"/>
      </w:tblGrid>
      <w:tr w:rsidR="00C333BA" w:rsidRPr="00E0264F" w14:paraId="4D4C9AD9" w14:textId="77777777" w:rsidTr="00F75381">
        <w:tc>
          <w:tcPr>
            <w:tcW w:w="9535" w:type="dxa"/>
            <w:shd w:val="clear" w:color="auto" w:fill="1F4E79" w:themeFill="accent5" w:themeFillShade="80"/>
          </w:tcPr>
          <w:p w14:paraId="6ECD7690" w14:textId="77777777" w:rsidR="00C333BA" w:rsidRPr="00E0264F" w:rsidRDefault="00C333BA" w:rsidP="00F1627D">
            <w:pPr>
              <w:spacing w:before="120" w:after="120"/>
              <w:jc w:val="center"/>
              <w:rPr>
                <w:rStyle w:val="Heading1Char"/>
                <w:rFonts w:asciiTheme="minorHAnsi" w:eastAsia="MS Mincho" w:hAnsiTheme="minorHAnsi" w:cstheme="minorHAnsi"/>
                <w:color w:val="FFFFFF" w:themeColor="background1"/>
                <w:sz w:val="22"/>
                <w:szCs w:val="22"/>
              </w:rPr>
            </w:pPr>
            <w:bookmarkStart w:id="22" w:name="_Toc528141124"/>
            <w:r w:rsidRPr="00E0264F">
              <w:rPr>
                <w:rStyle w:val="Heading1Char"/>
                <w:rFonts w:asciiTheme="minorHAnsi" w:hAnsiTheme="minorHAnsi" w:cstheme="minorHAnsi"/>
                <w:color w:val="FFFFFF" w:themeColor="background1"/>
              </w:rPr>
              <w:t>XVI.  NATIONAL BIODIVERSITY STRATEGIES AND ACTION PLANS</w:t>
            </w:r>
            <w:bookmarkEnd w:id="22"/>
          </w:p>
          <w:p w14:paraId="5B4A5285" w14:textId="77777777" w:rsidR="00C333BA" w:rsidRPr="00E0264F" w:rsidRDefault="00C333BA" w:rsidP="00F1627D">
            <w:pPr>
              <w:spacing w:before="120" w:after="120"/>
              <w:jc w:val="both"/>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(SPMS Target 13 : Priorities for effective conservation and management of migratory species, their habitats and migration systems have been included in the development and implementation of national biodiversity strategies and action plans, with reference where relevant to CMS agreements and action plans and their implementation bodies.)</w:t>
            </w:r>
          </w:p>
        </w:tc>
      </w:tr>
      <w:tr w:rsidR="00C333BA" w:rsidRPr="00E0264F" w14:paraId="46429E8A" w14:textId="77777777" w:rsidTr="00F75381">
        <w:tc>
          <w:tcPr>
            <w:tcW w:w="9535" w:type="dxa"/>
          </w:tcPr>
          <w:p w14:paraId="0EDD4B34" w14:textId="02FD3652" w:rsidR="00C333BA" w:rsidRDefault="00C333BA" w:rsidP="00F1627D">
            <w:pPr>
              <w:pStyle w:val="PlainText"/>
              <w:tabs>
                <w:tab w:val="left" w:pos="950"/>
              </w:tabs>
              <w:jc w:val="both"/>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XVI.1  </w:t>
            </w:r>
            <w:r>
              <w:rPr>
                <w:rFonts w:asciiTheme="minorHAnsi" w:eastAsia="MS Mincho" w:hAnsiTheme="minorHAnsi" w:cstheme="minorHAnsi"/>
                <w:bCs/>
                <w:color w:val="000000"/>
                <w:sz w:val="22"/>
                <w:szCs w:val="22"/>
                <w:lang w:eastAsia="ja-JP"/>
              </w:rPr>
              <w:t xml:space="preserve">Does your country’s National Biodiversity Strategy or Action Plan (NBSAP), or other relevant plans or strategies used in your country,  explicitly address obligations under CMS, </w:t>
            </w:r>
            <w:r w:rsidRPr="00E0264F">
              <w:rPr>
                <w:rFonts w:asciiTheme="minorHAnsi" w:eastAsia="MS Mincho" w:hAnsiTheme="minorHAnsi" w:cstheme="minorHAnsi"/>
                <w:bCs/>
                <w:color w:val="000000"/>
                <w:sz w:val="22"/>
                <w:szCs w:val="22"/>
                <w:lang w:eastAsia="ja-JP"/>
              </w:rPr>
              <w:t xml:space="preserve"> priorities for the conservation and management of migratory species, their habitats and migration systems</w:t>
            </w:r>
            <w:r>
              <w:rPr>
                <w:rFonts w:asciiTheme="minorHAnsi" w:eastAsia="MS Mincho" w:hAnsiTheme="minorHAnsi" w:cstheme="minorHAnsi"/>
                <w:bCs/>
                <w:color w:val="000000"/>
                <w:sz w:val="22"/>
                <w:szCs w:val="22"/>
                <w:lang w:eastAsia="ja-JP"/>
              </w:rPr>
              <w:t>, and ecological connectivity</w:t>
            </w:r>
            <w:r w:rsidRPr="00E0264F">
              <w:rPr>
                <w:rFonts w:asciiTheme="minorHAnsi" w:eastAsia="MS Mincho" w:hAnsiTheme="minorHAnsi" w:cstheme="minorHAnsi"/>
                <w:bCs/>
                <w:color w:val="000000"/>
                <w:sz w:val="22"/>
                <w:szCs w:val="22"/>
                <w:lang w:eastAsia="ja-JP"/>
              </w:rPr>
              <w:t>?</w:t>
            </w:r>
          </w:p>
          <w:p w14:paraId="471993B2" w14:textId="77777777" w:rsidR="00F1627D" w:rsidRPr="00E0264F" w:rsidRDefault="00F1627D" w:rsidP="00C333BA">
            <w:pPr>
              <w:pStyle w:val="PlainText"/>
              <w:tabs>
                <w:tab w:val="left" w:pos="950"/>
              </w:tabs>
              <w:rPr>
                <w:rFonts w:asciiTheme="minorHAnsi" w:eastAsia="MS Mincho" w:hAnsiTheme="minorHAnsi" w:cstheme="minorHAnsi"/>
                <w:sz w:val="22"/>
                <w:szCs w:val="22"/>
              </w:rPr>
            </w:pPr>
          </w:p>
          <w:p w14:paraId="5A9AD199" w14:textId="099485B1" w:rsidR="00C333BA" w:rsidRPr="004922E2" w:rsidRDefault="004922E2" w:rsidP="004922E2">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4922E2">
              <w:rPr>
                <w:rFonts w:asciiTheme="minorHAnsi" w:hAnsiTheme="minorHAnsi" w:cstheme="minorHAnsi"/>
                <w:color w:val="000000" w:themeColor="text1"/>
                <w:sz w:val="22"/>
                <w:szCs w:val="22"/>
              </w:rPr>
              <w:t>Yes</w:t>
            </w:r>
          </w:p>
          <w:p w14:paraId="0067ADE8" w14:textId="77777777" w:rsidR="00C333BA" w:rsidRPr="00E0264F" w:rsidRDefault="00C333BA" w:rsidP="00FE56F4">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4875029" w14:textId="77777777" w:rsidR="00C333BA" w:rsidRPr="00E0264F" w:rsidRDefault="00C333BA" w:rsidP="00C333BA">
            <w:pPr>
              <w:rPr>
                <w:rFonts w:asciiTheme="minorHAnsi" w:hAnsiTheme="minorHAnsi" w:cstheme="minorHAnsi"/>
                <w:color w:val="000000" w:themeColor="text1"/>
                <w:sz w:val="22"/>
                <w:szCs w:val="22"/>
              </w:rPr>
            </w:pPr>
          </w:p>
          <w:p w14:paraId="761AF52E" w14:textId="77777777" w:rsidR="00C333BA" w:rsidRPr="00E0264F" w:rsidRDefault="00C333BA" w:rsidP="00C333BA">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If yes:</w:t>
            </w:r>
          </w:p>
          <w:p w14:paraId="033CEE76" w14:textId="77777777" w:rsidR="00C333BA" w:rsidRPr="00E0264F" w:rsidRDefault="00C333BA" w:rsidP="00F1627D">
            <w:pPr>
              <w:spacing w:after="40"/>
              <w:jc w:val="both"/>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a. </w:t>
            </w:r>
            <w:r>
              <w:rPr>
                <w:rFonts w:asciiTheme="minorHAnsi" w:eastAsia="MS Mincho" w:hAnsiTheme="minorHAnsi" w:cstheme="minorHAnsi"/>
                <w:bCs/>
                <w:sz w:val="22"/>
                <w:szCs w:val="22"/>
                <w:lang w:eastAsia="ja-JP"/>
              </w:rPr>
              <w:t>P</w:t>
            </w:r>
            <w:r w:rsidRPr="00E0264F">
              <w:rPr>
                <w:rFonts w:asciiTheme="minorHAnsi" w:eastAsia="MS Mincho" w:hAnsiTheme="minorHAnsi" w:cstheme="minorHAnsi"/>
                <w:bCs/>
                <w:sz w:val="22"/>
                <w:szCs w:val="22"/>
                <w:lang w:eastAsia="ja-JP"/>
              </w:rPr>
              <w:t>lease provide a link to or attachment of the strategy/action plan:</w:t>
            </w:r>
          </w:p>
          <w:p w14:paraId="222F317C" w14:textId="709A7FD5" w:rsidR="00B127F4" w:rsidRPr="00EF3377" w:rsidRDefault="00421F99" w:rsidP="00421F99">
            <w:pPr>
              <w:pStyle w:val="NoSpacing"/>
              <w:numPr>
                <w:ilvl w:val="0"/>
                <w:numId w:val="54"/>
              </w:numPr>
              <w:jc w:val="both"/>
              <w:rPr>
                <w:rFonts w:ascii="Calibri" w:hAnsi="Calibri" w:cs="Calibri"/>
                <w:w w:val="115"/>
                <w:sz w:val="22"/>
                <w:szCs w:val="22"/>
              </w:rPr>
            </w:pPr>
            <w:hyperlink r:id="rId132" w:history="1">
              <w:r w:rsidR="00EF3377" w:rsidRPr="00EF3377">
                <w:rPr>
                  <w:rStyle w:val="Hyperlink"/>
                  <w:rFonts w:ascii="Calibri" w:hAnsi="Calibri" w:cs="Calibri"/>
                  <w:color w:val="auto"/>
                  <w:w w:val="115"/>
                  <w:sz w:val="22"/>
                  <w:szCs w:val="22"/>
                </w:rPr>
                <w:t>https://www.bmb.gov.ph/index.php/resources/downloadables/publications/action-plans</w:t>
              </w:r>
            </w:hyperlink>
          </w:p>
          <w:p w14:paraId="3D862FAF" w14:textId="77777777" w:rsidR="00EF3377" w:rsidRPr="00EF3377" w:rsidRDefault="00EF3377" w:rsidP="00EF3377">
            <w:pPr>
              <w:pStyle w:val="NoSpacing"/>
              <w:ind w:left="773"/>
              <w:jc w:val="both"/>
              <w:rPr>
                <w:rFonts w:ascii="Calibri" w:hAnsi="Calibri" w:cs="Calibri"/>
                <w:w w:val="115"/>
                <w:sz w:val="22"/>
                <w:szCs w:val="22"/>
              </w:rPr>
            </w:pPr>
          </w:p>
          <w:p w14:paraId="05307162" w14:textId="5FE027C3" w:rsidR="00F1627D" w:rsidRPr="00EF3377" w:rsidRDefault="00EF3377" w:rsidP="00EF3377">
            <w:pPr>
              <w:pStyle w:val="NoSpacing"/>
              <w:ind w:left="773"/>
              <w:jc w:val="both"/>
              <w:rPr>
                <w:rFonts w:ascii="Calibri" w:hAnsi="Calibri" w:cs="Calibri"/>
                <w:w w:val="115"/>
                <w:sz w:val="22"/>
                <w:szCs w:val="22"/>
              </w:rPr>
            </w:pPr>
            <w:r w:rsidRPr="00EF3377">
              <w:rPr>
                <w:rFonts w:ascii="Calibri" w:hAnsi="Calibri" w:cs="Calibri"/>
                <w:w w:val="115"/>
                <w:sz w:val="22"/>
                <w:szCs w:val="22"/>
              </w:rPr>
              <w:t xml:space="preserve"> https://faolex.fao.org/docs/pdf/phi208143.pdf</w:t>
            </w:r>
          </w:p>
          <w:p w14:paraId="53886767" w14:textId="77777777" w:rsidR="00B127F4" w:rsidRPr="00E0264F" w:rsidRDefault="00B127F4" w:rsidP="00C333BA">
            <w:pPr>
              <w:spacing w:after="40"/>
              <w:rPr>
                <w:rFonts w:asciiTheme="minorHAnsi" w:eastAsia="MS Mincho" w:hAnsiTheme="minorHAnsi" w:cstheme="minorHAnsi"/>
                <w:bCs/>
                <w:color w:val="4472C4" w:themeColor="accent1"/>
                <w:sz w:val="22"/>
                <w:szCs w:val="22"/>
                <w:lang w:eastAsia="ja-JP"/>
              </w:rPr>
            </w:pPr>
          </w:p>
          <w:p w14:paraId="581CC12E" w14:textId="77777777" w:rsidR="00C333BA" w:rsidRPr="00E0264F" w:rsidRDefault="00C333BA" w:rsidP="00F1627D">
            <w:pPr>
              <w:spacing w:after="40"/>
              <w:jc w:val="both"/>
              <w:rPr>
                <w:rFonts w:asciiTheme="minorHAnsi" w:eastAsia="MS Mincho" w:hAnsiTheme="minorHAnsi" w:cstheme="minorHAnsi"/>
                <w:bCs/>
                <w:sz w:val="22"/>
                <w:szCs w:val="22"/>
                <w:lang w:eastAsia="ja-JP"/>
              </w:rPr>
            </w:pPr>
            <w:r w:rsidRPr="00E0264F">
              <w:rPr>
                <w:rFonts w:asciiTheme="minorHAnsi" w:eastAsia="MS Mincho" w:hAnsiTheme="minorHAnsi" w:cstheme="minorHAnsi"/>
                <w:bCs/>
                <w:sz w:val="22"/>
                <w:szCs w:val="22"/>
                <w:lang w:eastAsia="ja-JP"/>
              </w:rPr>
              <w:t xml:space="preserve">b. </w:t>
            </w:r>
            <w:r>
              <w:rPr>
                <w:rFonts w:asciiTheme="minorHAnsi" w:eastAsia="MS Mincho" w:hAnsiTheme="minorHAnsi" w:cstheme="minorHAnsi"/>
                <w:bCs/>
                <w:sz w:val="22"/>
                <w:szCs w:val="22"/>
                <w:lang w:eastAsia="ja-JP"/>
              </w:rPr>
              <w:t>P</w:t>
            </w:r>
            <w:r w:rsidRPr="00E0264F">
              <w:rPr>
                <w:rFonts w:asciiTheme="minorHAnsi" w:eastAsia="MS Mincho" w:hAnsiTheme="minorHAnsi" w:cstheme="minorHAnsi"/>
                <w:bCs/>
                <w:sz w:val="22"/>
                <w:szCs w:val="22"/>
                <w:lang w:eastAsia="ja-JP"/>
              </w:rPr>
              <w:t>lease identify the elements in the plan/strategy that are particularly relevant to migratory species, and highlight any specific references to the CMS/CMS instruments:</w:t>
            </w:r>
          </w:p>
          <w:p w14:paraId="4C6EE54D" w14:textId="23AE8635" w:rsidR="00D15E99" w:rsidRPr="00592011" w:rsidRDefault="004922E2" w:rsidP="00421F99">
            <w:pPr>
              <w:pStyle w:val="NoSpacing"/>
              <w:numPr>
                <w:ilvl w:val="0"/>
                <w:numId w:val="44"/>
              </w:numPr>
              <w:ind w:left="427" w:hanging="270"/>
              <w:jc w:val="both"/>
              <w:rPr>
                <w:rFonts w:ascii="Calibri" w:eastAsia="MS Mincho" w:hAnsi="Calibri" w:cs="Calibri"/>
                <w:sz w:val="22"/>
                <w:szCs w:val="22"/>
              </w:rPr>
            </w:pPr>
            <w:r w:rsidRPr="00592011">
              <w:rPr>
                <w:rFonts w:ascii="Calibri" w:eastAsia="MS Mincho" w:hAnsi="Calibri" w:cs="Calibri"/>
                <w:sz w:val="22"/>
                <w:szCs w:val="22"/>
              </w:rPr>
              <w:t>Among other multilateral agreements, the plan is in compliance with the country's</w:t>
            </w:r>
            <w:r w:rsidR="00592011">
              <w:rPr>
                <w:rFonts w:ascii="Calibri" w:eastAsia="MS Mincho" w:hAnsi="Calibri" w:cs="Calibri"/>
                <w:sz w:val="22"/>
                <w:szCs w:val="22"/>
              </w:rPr>
              <w:t xml:space="preserve"> commitment to the CMS</w:t>
            </w:r>
            <w:r w:rsidR="00C73C61">
              <w:rPr>
                <w:rFonts w:ascii="Calibri" w:eastAsia="MS Mincho" w:hAnsi="Calibri" w:cs="Calibri"/>
                <w:sz w:val="22"/>
                <w:szCs w:val="22"/>
              </w:rPr>
              <w:t xml:space="preserve">. </w:t>
            </w:r>
          </w:p>
          <w:p w14:paraId="6736916B" w14:textId="4EB97F75" w:rsidR="004922E2" w:rsidRPr="00592011" w:rsidRDefault="004922E2" w:rsidP="00421F99">
            <w:pPr>
              <w:pStyle w:val="NoSpacing"/>
              <w:numPr>
                <w:ilvl w:val="0"/>
                <w:numId w:val="44"/>
              </w:numPr>
              <w:ind w:left="427" w:hanging="270"/>
              <w:jc w:val="both"/>
              <w:rPr>
                <w:rFonts w:ascii="Calibri" w:eastAsia="MS Mincho" w:hAnsi="Calibri" w:cs="Calibri"/>
                <w:sz w:val="22"/>
                <w:szCs w:val="22"/>
              </w:rPr>
            </w:pPr>
            <w:r w:rsidRPr="00592011">
              <w:rPr>
                <w:rFonts w:ascii="Calibri" w:eastAsia="MS Mincho" w:hAnsi="Calibri" w:cs="Calibri"/>
                <w:sz w:val="22"/>
                <w:szCs w:val="22"/>
              </w:rPr>
              <w:t xml:space="preserve">Target 5 of the Plan states </w:t>
            </w:r>
            <w:r w:rsidR="00397C68">
              <w:rPr>
                <w:rFonts w:ascii="Calibri" w:eastAsia="MS Mincho" w:hAnsi="Calibri" w:cs="Calibri"/>
                <w:sz w:val="22"/>
                <w:szCs w:val="22"/>
              </w:rPr>
              <w:t>that "</w:t>
            </w:r>
            <w:r w:rsidRPr="00B127F4">
              <w:rPr>
                <w:rFonts w:ascii="Calibri" w:eastAsia="MS Mincho" w:hAnsi="Calibri" w:cs="Calibri"/>
                <w:i/>
                <w:sz w:val="22"/>
                <w:szCs w:val="22"/>
              </w:rPr>
              <w:t>By 2028, the population of migratory bird species identified in selected inland and coastal wetlands along the East Asian-Australasian Flyway will be maintained</w:t>
            </w:r>
            <w:r w:rsidR="00860C52">
              <w:rPr>
                <w:rFonts w:ascii="Calibri" w:eastAsia="MS Mincho" w:hAnsi="Calibri" w:cs="Calibri"/>
                <w:sz w:val="22"/>
                <w:szCs w:val="22"/>
              </w:rPr>
              <w:t>.</w:t>
            </w:r>
            <w:r w:rsidRPr="00592011">
              <w:rPr>
                <w:rFonts w:ascii="Calibri" w:eastAsia="MS Mincho" w:hAnsi="Calibri" w:cs="Calibri"/>
                <w:sz w:val="22"/>
                <w:szCs w:val="22"/>
              </w:rPr>
              <w:t>"</w:t>
            </w:r>
          </w:p>
          <w:p w14:paraId="555F8CB8" w14:textId="0FE025C0" w:rsidR="00D15E99" w:rsidRPr="00592011" w:rsidRDefault="004922E2" w:rsidP="00421F99">
            <w:pPr>
              <w:pStyle w:val="NoSpacing"/>
              <w:numPr>
                <w:ilvl w:val="0"/>
                <w:numId w:val="44"/>
              </w:numPr>
              <w:ind w:left="427" w:hanging="270"/>
              <w:jc w:val="both"/>
              <w:rPr>
                <w:rFonts w:ascii="Calibri" w:eastAsia="MS Mincho" w:hAnsi="Calibri" w:cs="Calibri"/>
                <w:sz w:val="22"/>
                <w:szCs w:val="22"/>
              </w:rPr>
            </w:pPr>
            <w:r w:rsidRPr="00592011">
              <w:rPr>
                <w:rFonts w:ascii="Calibri" w:eastAsia="MS Mincho" w:hAnsi="Calibri" w:cs="Calibri"/>
                <w:sz w:val="22"/>
                <w:szCs w:val="22"/>
              </w:rPr>
              <w:t xml:space="preserve">Migratory species are included in the interventions under </w:t>
            </w:r>
            <w:r w:rsidR="00860C52">
              <w:rPr>
                <w:rFonts w:ascii="Calibri" w:eastAsia="MS Mincho" w:hAnsi="Calibri" w:cs="Calibri"/>
                <w:sz w:val="22"/>
                <w:szCs w:val="22"/>
              </w:rPr>
              <w:t xml:space="preserve">the </w:t>
            </w:r>
            <w:r w:rsidRPr="00592011">
              <w:rPr>
                <w:rFonts w:ascii="Calibri" w:eastAsia="MS Mincho" w:hAnsi="Calibri" w:cs="Calibri"/>
                <w:sz w:val="22"/>
                <w:szCs w:val="22"/>
              </w:rPr>
              <w:t>thematic areas of the plan e.g</w:t>
            </w:r>
            <w:r w:rsidR="001F4EF1" w:rsidRPr="00592011">
              <w:rPr>
                <w:rFonts w:ascii="Calibri" w:eastAsia="MS Mincho" w:hAnsi="Calibri" w:cs="Calibri"/>
                <w:sz w:val="22"/>
                <w:szCs w:val="22"/>
              </w:rPr>
              <w:t xml:space="preserve">., </w:t>
            </w:r>
            <w:r w:rsidRPr="00592011">
              <w:rPr>
                <w:rFonts w:ascii="Calibri" w:eastAsia="MS Mincho" w:hAnsi="Calibri" w:cs="Calibri"/>
                <w:sz w:val="22"/>
                <w:szCs w:val="22"/>
              </w:rPr>
              <w:t xml:space="preserve">research on seabirds and marine turtles under coastal </w:t>
            </w:r>
            <w:r w:rsidR="00860C52">
              <w:rPr>
                <w:rFonts w:ascii="Calibri" w:eastAsia="MS Mincho" w:hAnsi="Calibri" w:cs="Calibri"/>
                <w:sz w:val="22"/>
                <w:szCs w:val="22"/>
              </w:rPr>
              <w:t xml:space="preserve">and </w:t>
            </w:r>
            <w:r w:rsidRPr="00592011">
              <w:rPr>
                <w:rFonts w:ascii="Calibri" w:eastAsia="MS Mincho" w:hAnsi="Calibri" w:cs="Calibri"/>
                <w:sz w:val="22"/>
                <w:szCs w:val="22"/>
              </w:rPr>
              <w:t xml:space="preserve">marine thematic area, monitoring </w:t>
            </w:r>
            <w:r w:rsidR="00860C52">
              <w:rPr>
                <w:rFonts w:ascii="Calibri" w:eastAsia="MS Mincho" w:hAnsi="Calibri" w:cs="Calibri"/>
                <w:sz w:val="22"/>
                <w:szCs w:val="22"/>
              </w:rPr>
              <w:t>of migratory birds under the in</w:t>
            </w:r>
            <w:r w:rsidRPr="00592011">
              <w:rPr>
                <w:rFonts w:ascii="Calibri" w:eastAsia="MS Mincho" w:hAnsi="Calibri" w:cs="Calibri"/>
                <w:sz w:val="22"/>
                <w:szCs w:val="22"/>
              </w:rPr>
              <w:t>land wetland thematic area.</w:t>
            </w:r>
          </w:p>
          <w:p w14:paraId="4372841F" w14:textId="088BA08F" w:rsidR="004922E2" w:rsidRDefault="004922E2" w:rsidP="00421F99">
            <w:pPr>
              <w:pStyle w:val="NoSpacing"/>
              <w:numPr>
                <w:ilvl w:val="0"/>
                <w:numId w:val="44"/>
              </w:numPr>
              <w:ind w:left="427" w:hanging="270"/>
              <w:jc w:val="both"/>
              <w:rPr>
                <w:rFonts w:ascii="Calibri" w:eastAsia="MS Mincho" w:hAnsi="Calibri" w:cs="Calibri"/>
                <w:sz w:val="22"/>
                <w:szCs w:val="22"/>
              </w:rPr>
            </w:pPr>
            <w:r w:rsidRPr="00592011">
              <w:rPr>
                <w:rFonts w:ascii="Calibri" w:eastAsia="MS Mincho" w:hAnsi="Calibri" w:cs="Calibri"/>
                <w:sz w:val="22"/>
                <w:szCs w:val="22"/>
              </w:rPr>
              <w:t>The "Preve</w:t>
            </w:r>
            <w:r w:rsidR="00860C52">
              <w:rPr>
                <w:rFonts w:ascii="Calibri" w:eastAsia="MS Mincho" w:hAnsi="Calibri" w:cs="Calibri"/>
                <w:sz w:val="22"/>
                <w:szCs w:val="22"/>
              </w:rPr>
              <w:t>nting Species Extinction Plan</w:t>
            </w:r>
            <w:r w:rsidR="00B127F4">
              <w:rPr>
                <w:rFonts w:ascii="Calibri" w:eastAsia="MS Mincho" w:hAnsi="Calibri" w:cs="Calibri"/>
                <w:sz w:val="22"/>
                <w:szCs w:val="22"/>
              </w:rPr>
              <w:t>”</w:t>
            </w:r>
            <w:r w:rsidR="00860C52">
              <w:rPr>
                <w:rFonts w:ascii="Calibri" w:eastAsia="MS Mincho" w:hAnsi="Calibri" w:cs="Calibri"/>
                <w:sz w:val="22"/>
                <w:szCs w:val="22"/>
              </w:rPr>
              <w:t xml:space="preserve"> (supplement to the PBSAP) </w:t>
            </w:r>
            <w:r w:rsidRPr="00592011">
              <w:rPr>
                <w:rFonts w:ascii="Calibri" w:eastAsia="MS Mincho" w:hAnsi="Calibri" w:cs="Calibri"/>
                <w:sz w:val="22"/>
                <w:szCs w:val="22"/>
              </w:rPr>
              <w:t>outlines priority actions for ecosyste</w:t>
            </w:r>
            <w:r w:rsidR="00860C52">
              <w:rPr>
                <w:rFonts w:ascii="Calibri" w:eastAsia="MS Mincho" w:hAnsi="Calibri" w:cs="Calibri"/>
                <w:sz w:val="22"/>
                <w:szCs w:val="22"/>
              </w:rPr>
              <w:t xml:space="preserve">ms and species/group of species, </w:t>
            </w:r>
            <w:r w:rsidRPr="00B127F4">
              <w:rPr>
                <w:rFonts w:ascii="Calibri" w:eastAsia="MS Mincho" w:hAnsi="Calibri" w:cs="Calibri"/>
                <w:i/>
                <w:sz w:val="22"/>
                <w:szCs w:val="22"/>
              </w:rPr>
              <w:t>i.e</w:t>
            </w:r>
            <w:r w:rsidR="00860C52" w:rsidRPr="00B127F4">
              <w:rPr>
                <w:rFonts w:ascii="Calibri" w:eastAsia="MS Mincho" w:hAnsi="Calibri" w:cs="Calibri"/>
                <w:i/>
                <w:sz w:val="22"/>
                <w:szCs w:val="22"/>
              </w:rPr>
              <w:t>.,</w:t>
            </w:r>
            <w:r w:rsidR="00860C52">
              <w:rPr>
                <w:rFonts w:ascii="Calibri" w:eastAsia="MS Mincho" w:hAnsi="Calibri" w:cs="Calibri"/>
                <w:sz w:val="22"/>
                <w:szCs w:val="22"/>
              </w:rPr>
              <w:t xml:space="preserve"> m</w:t>
            </w:r>
            <w:r w:rsidRPr="00592011">
              <w:rPr>
                <w:rFonts w:ascii="Calibri" w:eastAsia="MS Mincho" w:hAnsi="Calibri" w:cs="Calibri"/>
                <w:sz w:val="22"/>
                <w:szCs w:val="22"/>
              </w:rPr>
              <w:t>igratory birds, marine mammals, marine turtles, and sharks and rays.</w:t>
            </w:r>
          </w:p>
          <w:p w14:paraId="33465778" w14:textId="1431CE54" w:rsidR="00B127F4" w:rsidRPr="00C73C61" w:rsidRDefault="00C73C61" w:rsidP="00421F99">
            <w:pPr>
              <w:pStyle w:val="NoSpacing"/>
              <w:numPr>
                <w:ilvl w:val="0"/>
                <w:numId w:val="44"/>
              </w:numPr>
              <w:ind w:left="427" w:hanging="270"/>
              <w:jc w:val="both"/>
              <w:rPr>
                <w:rFonts w:asciiTheme="minorHAnsi" w:eastAsia="MS Mincho" w:hAnsiTheme="minorHAnsi" w:cstheme="minorHAnsi"/>
                <w:sz w:val="22"/>
                <w:szCs w:val="22"/>
              </w:rPr>
            </w:pPr>
            <w:r w:rsidRPr="00C73C61">
              <w:rPr>
                <w:rFonts w:asciiTheme="minorHAnsi" w:eastAsia="MS Mincho" w:hAnsiTheme="minorHAnsi" w:cstheme="minorHAnsi"/>
                <w:sz w:val="22"/>
                <w:szCs w:val="22"/>
              </w:rPr>
              <w:t>The N</w:t>
            </w:r>
            <w:r w:rsidR="00B127F4" w:rsidRPr="00C73C61">
              <w:rPr>
                <w:rFonts w:asciiTheme="minorHAnsi" w:eastAsia="MS Mincho" w:hAnsiTheme="minorHAnsi" w:cstheme="minorHAnsi"/>
                <w:sz w:val="22"/>
                <w:szCs w:val="22"/>
              </w:rPr>
              <w:t>POA</w:t>
            </w:r>
            <w:r w:rsidRPr="00C73C61">
              <w:rPr>
                <w:rFonts w:asciiTheme="minorHAnsi" w:eastAsia="MS Mincho" w:hAnsiTheme="minorHAnsi" w:cstheme="minorHAnsi"/>
                <w:sz w:val="22"/>
                <w:szCs w:val="22"/>
              </w:rPr>
              <w:t xml:space="preserve">- </w:t>
            </w:r>
            <w:r w:rsidR="00B127F4" w:rsidRPr="00C73C61">
              <w:rPr>
                <w:rFonts w:asciiTheme="minorHAnsi" w:eastAsia="MS Mincho" w:hAnsiTheme="minorHAnsi" w:cstheme="minorHAnsi"/>
                <w:sz w:val="22"/>
                <w:szCs w:val="22"/>
              </w:rPr>
              <w:t>sharks</w:t>
            </w:r>
            <w:r w:rsidRPr="00C73C61">
              <w:rPr>
                <w:rFonts w:asciiTheme="minorHAnsi" w:eastAsia="MS Mincho" w:hAnsiTheme="minorHAnsi" w:cstheme="minorHAnsi"/>
                <w:sz w:val="22"/>
                <w:szCs w:val="22"/>
              </w:rPr>
              <w:t xml:space="preserve"> </w:t>
            </w:r>
            <w:r w:rsidRPr="00C73C61">
              <w:rPr>
                <w:rFonts w:asciiTheme="minorHAnsi" w:hAnsiTheme="minorHAnsi" w:cstheme="minorHAnsi"/>
                <w:sz w:val="22"/>
                <w:szCs w:val="22"/>
              </w:rPr>
              <w:t xml:space="preserve">ensure the conservation and management of sharks and their long-term sustainable use. </w:t>
            </w:r>
            <w:r>
              <w:rPr>
                <w:rFonts w:asciiTheme="minorHAnsi" w:hAnsiTheme="minorHAnsi" w:cstheme="minorHAnsi"/>
                <w:sz w:val="22"/>
                <w:szCs w:val="22"/>
              </w:rPr>
              <w:t xml:space="preserve"> It aims to c</w:t>
            </w:r>
            <w:r w:rsidRPr="00C73C61">
              <w:rPr>
                <w:rFonts w:asciiTheme="minorHAnsi" w:hAnsiTheme="minorHAnsi" w:cstheme="minorHAnsi"/>
                <w:sz w:val="22"/>
                <w:szCs w:val="22"/>
              </w:rPr>
              <w:t xml:space="preserve">ontribute to IPOA Shark Action Plan by targeting minimum requirements of a National Shark Plan: </w:t>
            </w:r>
            <w:r>
              <w:rPr>
                <w:rFonts w:asciiTheme="minorHAnsi" w:hAnsiTheme="minorHAnsi" w:cstheme="minorHAnsi"/>
                <w:sz w:val="22"/>
                <w:szCs w:val="22"/>
              </w:rPr>
              <w:t>i</w:t>
            </w:r>
            <w:r w:rsidRPr="00C73C61">
              <w:rPr>
                <w:rFonts w:asciiTheme="minorHAnsi" w:hAnsiTheme="minorHAnsi" w:cstheme="minorHAnsi"/>
                <w:sz w:val="22"/>
                <w:szCs w:val="22"/>
              </w:rPr>
              <w:t xml:space="preserve">. Ensure that shark catches from directed and non-directed fisheries are sustainable. </w:t>
            </w:r>
            <w:r>
              <w:rPr>
                <w:rFonts w:asciiTheme="minorHAnsi" w:hAnsiTheme="minorHAnsi" w:cstheme="minorHAnsi"/>
                <w:sz w:val="22"/>
                <w:szCs w:val="22"/>
              </w:rPr>
              <w:t>ii</w:t>
            </w:r>
            <w:r w:rsidRPr="00C73C61">
              <w:rPr>
                <w:rFonts w:asciiTheme="minorHAnsi" w:hAnsiTheme="minorHAnsi" w:cstheme="minorHAnsi"/>
                <w:sz w:val="22"/>
                <w:szCs w:val="22"/>
              </w:rPr>
              <w:t xml:space="preserve">. Assess threats to shark populations, determine and protect critical habitats and implement harvesting strategies consistent with the principles of biological sustainability and rational long-term economic use. </w:t>
            </w:r>
            <w:r w:rsidR="00B127F4" w:rsidRPr="00C73C61">
              <w:rPr>
                <w:rFonts w:asciiTheme="minorHAnsi" w:eastAsia="MS Mincho" w:hAnsiTheme="minorHAnsi" w:cstheme="minorHAnsi"/>
                <w:sz w:val="22"/>
                <w:szCs w:val="22"/>
              </w:rPr>
              <w:t xml:space="preserve"> </w:t>
            </w:r>
          </w:p>
          <w:p w14:paraId="018D92B5" w14:textId="77777777" w:rsidR="00860C52" w:rsidRPr="00C73C61" w:rsidRDefault="00860C52" w:rsidP="00860C52">
            <w:pPr>
              <w:pStyle w:val="NoSpacing"/>
              <w:ind w:left="427"/>
              <w:jc w:val="both"/>
              <w:rPr>
                <w:rFonts w:asciiTheme="minorHAnsi" w:eastAsia="MS Mincho" w:hAnsiTheme="minorHAnsi" w:cstheme="minorHAnsi"/>
                <w:sz w:val="22"/>
                <w:szCs w:val="22"/>
              </w:rPr>
            </w:pPr>
          </w:p>
          <w:tbl>
            <w:tblPr>
              <w:tblStyle w:val="TableGrid"/>
              <w:tblpPr w:leftFromText="180" w:rightFromText="180" w:vertAnchor="text" w:horzAnchor="margin" w:tblpXSpec="right" w:tblpY="8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860C52" w:rsidRPr="00E0264F" w14:paraId="4CF52B95" w14:textId="77777777" w:rsidTr="00860C52">
              <w:trPr>
                <w:trHeight w:val="542"/>
              </w:trPr>
              <w:tc>
                <w:tcPr>
                  <w:tcW w:w="8739" w:type="dxa"/>
                  <w:shd w:val="clear" w:color="auto" w:fill="FCEBE0"/>
                </w:tcPr>
                <w:p w14:paraId="52EE2A27" w14:textId="77777777" w:rsidR="00860C52" w:rsidRPr="00E0264F" w:rsidRDefault="00860C52" w:rsidP="00860C52">
                  <w:pPr>
                    <w:pStyle w:val="CommentText"/>
                    <w:rPr>
                      <w:rFonts w:asciiTheme="minorHAnsi" w:hAnsiTheme="minorHAnsi" w:cstheme="minorHAnsi"/>
                      <w:sz w:val="4"/>
                      <w:szCs w:val="4"/>
                    </w:rPr>
                  </w:pPr>
                </w:p>
                <w:p w14:paraId="15D3F07D" w14:textId="77777777" w:rsidR="00860C52" w:rsidRPr="00F1627D" w:rsidRDefault="00860C52" w:rsidP="00860C52">
                  <w:pPr>
                    <w:jc w:val="both"/>
                    <w:rPr>
                      <w:rFonts w:asciiTheme="minorHAnsi" w:hAnsiTheme="minorHAnsi" w:cstheme="minorHAnsi"/>
                      <w:sz w:val="18"/>
                      <w:szCs w:val="18"/>
                    </w:rPr>
                  </w:pPr>
                  <w:r w:rsidRPr="00F1627D">
                    <w:rPr>
                      <w:rFonts w:asciiTheme="minorHAnsi" w:hAnsiTheme="minorHAnsi" w:cstheme="minorHAnsi"/>
                      <w:b/>
                      <w:sz w:val="18"/>
                      <w:szCs w:val="18"/>
                      <w:u w:val="single"/>
                    </w:rPr>
                    <w:t>GUIDANCE TIP</w:t>
                  </w:r>
                  <w:r w:rsidRPr="00F1627D">
                    <w:rPr>
                      <w:rFonts w:asciiTheme="minorHAnsi" w:hAnsiTheme="minorHAnsi" w:cstheme="minorHAnsi"/>
                      <w:sz w:val="18"/>
                      <w:szCs w:val="18"/>
                    </w:rPr>
                    <w:t>:</w:t>
                  </w:r>
                </w:p>
                <w:p w14:paraId="7EBDA879" w14:textId="77777777" w:rsidR="00860C52" w:rsidRPr="00E0264F" w:rsidRDefault="00860C52" w:rsidP="00860C52">
                  <w:pPr>
                    <w:pStyle w:val="CommentText"/>
                    <w:jc w:val="both"/>
                    <w:rPr>
                      <w:rFonts w:asciiTheme="minorHAnsi" w:hAnsiTheme="minorHAnsi" w:cstheme="minorHAnsi"/>
                      <w:i/>
                      <w:sz w:val="18"/>
                      <w:szCs w:val="18"/>
                    </w:rPr>
                  </w:pPr>
                  <w:r w:rsidRPr="00F1627D">
                    <w:rPr>
                      <w:rFonts w:asciiTheme="minorHAnsi" w:hAnsiTheme="minorHAnsi" w:cstheme="minorHAnsi"/>
                      <w:i/>
                      <w:sz w:val="18"/>
                      <w:szCs w:val="18"/>
                    </w:rPr>
                    <w:t xml:space="preserve">Specify </w:t>
                  </w:r>
                  <w:r w:rsidRPr="00E0264F">
                    <w:rPr>
                      <w:rFonts w:asciiTheme="minorHAnsi" w:hAnsiTheme="minorHAnsi" w:cstheme="minorHAnsi"/>
                      <w:i/>
                      <w:sz w:val="18"/>
                      <w:szCs w:val="18"/>
                    </w:rPr>
                    <w:t>page numbers, section/paragraph numbers etc., where possible.</w:t>
                  </w:r>
                </w:p>
              </w:tc>
            </w:tr>
          </w:tbl>
          <w:p w14:paraId="74069006" w14:textId="77777777" w:rsidR="00F1627D" w:rsidRPr="00E0264F" w:rsidRDefault="00F1627D" w:rsidP="00C333BA">
            <w:pPr>
              <w:spacing w:after="40"/>
              <w:rPr>
                <w:rFonts w:asciiTheme="minorHAnsi" w:eastAsia="MS Mincho" w:hAnsiTheme="minorHAnsi" w:cstheme="minorHAnsi"/>
                <w:bCs/>
                <w:color w:val="4472C4" w:themeColor="accent1"/>
                <w:sz w:val="22"/>
                <w:szCs w:val="22"/>
                <w:lang w:eastAsia="ja-JP"/>
              </w:rPr>
            </w:pPr>
          </w:p>
          <w:p w14:paraId="7495D642" w14:textId="77777777" w:rsidR="00860C52" w:rsidRDefault="00C333BA" w:rsidP="00C333BA">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 </w:t>
            </w:r>
          </w:p>
          <w:p w14:paraId="26E8DE30" w14:textId="77777777" w:rsidR="00860C52" w:rsidRDefault="00860C52" w:rsidP="00C333BA">
            <w:pPr>
              <w:rPr>
                <w:rFonts w:asciiTheme="minorHAnsi" w:eastAsia="MS Mincho" w:hAnsiTheme="minorHAnsi" w:cstheme="minorHAnsi"/>
                <w:bCs/>
                <w:color w:val="000000"/>
                <w:sz w:val="22"/>
                <w:szCs w:val="22"/>
                <w:lang w:eastAsia="ja-JP"/>
              </w:rPr>
            </w:pPr>
          </w:p>
          <w:p w14:paraId="4EA09554" w14:textId="77777777" w:rsidR="00860C52" w:rsidRDefault="00860C52" w:rsidP="00C333BA">
            <w:pPr>
              <w:rPr>
                <w:rFonts w:asciiTheme="minorHAnsi" w:eastAsia="MS Mincho" w:hAnsiTheme="minorHAnsi" w:cstheme="minorHAnsi"/>
                <w:bCs/>
                <w:color w:val="000000"/>
                <w:sz w:val="22"/>
                <w:szCs w:val="22"/>
                <w:lang w:eastAsia="ja-JP"/>
              </w:rPr>
            </w:pPr>
          </w:p>
          <w:p w14:paraId="0011AB18" w14:textId="334987BB" w:rsidR="00C333BA" w:rsidRPr="00E0264F" w:rsidRDefault="00C333BA" w:rsidP="00C333BA">
            <w:pPr>
              <w:rPr>
                <w:rFonts w:asciiTheme="minorHAnsi" w:eastAsia="MS Mincho" w:hAnsiTheme="minorHAnsi" w:cstheme="minorHAnsi"/>
                <w:bCs/>
                <w:color w:val="000000"/>
                <w:sz w:val="22"/>
                <w:szCs w:val="22"/>
                <w:lang w:eastAsia="ja-JP"/>
              </w:rPr>
            </w:pPr>
            <w:r>
              <w:rPr>
                <w:rFonts w:asciiTheme="minorHAnsi" w:eastAsia="MS Mincho" w:hAnsiTheme="minorHAnsi" w:cstheme="minorHAnsi"/>
                <w:bCs/>
                <w:color w:val="000000"/>
                <w:sz w:val="22"/>
                <w:szCs w:val="22"/>
                <w:lang w:eastAsia="ja-JP"/>
              </w:rPr>
              <w:t>P</w:t>
            </w:r>
            <w:r w:rsidRPr="00E0264F">
              <w:rPr>
                <w:rFonts w:asciiTheme="minorHAnsi" w:eastAsia="MS Mincho" w:hAnsiTheme="minorHAnsi" w:cstheme="minorHAnsi"/>
                <w:bCs/>
                <w:color w:val="000000"/>
                <w:sz w:val="22"/>
                <w:szCs w:val="22"/>
                <w:lang w:eastAsia="ja-JP"/>
              </w:rPr>
              <w:t>lease add comments on the implementation of the strategy or action plan concerned:</w:t>
            </w:r>
          </w:p>
          <w:p w14:paraId="05376674" w14:textId="3A46490A" w:rsidR="004922E2" w:rsidRDefault="004922E2" w:rsidP="00860C52">
            <w:pPr>
              <w:pStyle w:val="NoSpacing"/>
              <w:jc w:val="both"/>
              <w:rPr>
                <w:rFonts w:ascii="Calibri" w:eastAsia="MS Mincho" w:hAnsi="Calibri" w:cs="Calibri"/>
                <w:sz w:val="22"/>
                <w:szCs w:val="22"/>
                <w:lang w:eastAsia="ja-JP"/>
              </w:rPr>
            </w:pPr>
            <w:r w:rsidRPr="00860C52">
              <w:rPr>
                <w:rFonts w:ascii="Calibri" w:eastAsia="MS Mincho" w:hAnsi="Calibri" w:cs="Calibri"/>
                <w:sz w:val="22"/>
                <w:szCs w:val="22"/>
                <w:lang w:eastAsia="ja-JP"/>
              </w:rPr>
              <w:t>The</w:t>
            </w:r>
            <w:r w:rsidR="00860C52">
              <w:rPr>
                <w:rFonts w:ascii="Calibri" w:eastAsia="MS Mincho" w:hAnsi="Calibri" w:cs="Calibri"/>
                <w:sz w:val="22"/>
                <w:szCs w:val="22"/>
                <w:lang w:eastAsia="ja-JP"/>
              </w:rPr>
              <w:t xml:space="preserve"> PBSAP was adopted by the DENR through </w:t>
            </w:r>
            <w:r w:rsidRPr="00860C52">
              <w:rPr>
                <w:rFonts w:ascii="Calibri" w:eastAsia="MS Mincho" w:hAnsi="Calibri" w:cs="Calibri"/>
                <w:sz w:val="22"/>
                <w:szCs w:val="22"/>
                <w:lang w:eastAsia="ja-JP"/>
              </w:rPr>
              <w:t>Departmen</w:t>
            </w:r>
            <w:r w:rsidR="00860C52">
              <w:rPr>
                <w:rFonts w:ascii="Calibri" w:eastAsia="MS Mincho" w:hAnsi="Calibri" w:cs="Calibri"/>
                <w:sz w:val="22"/>
                <w:szCs w:val="22"/>
                <w:lang w:eastAsia="ja-JP"/>
              </w:rPr>
              <w:t xml:space="preserve">t Administrative Order 2016-12 as a policy </w:t>
            </w:r>
            <w:r w:rsidR="00860C52">
              <w:rPr>
                <w:rFonts w:ascii="Calibri" w:eastAsia="MS Mincho" w:hAnsi="Calibri" w:cs="Calibri"/>
                <w:sz w:val="22"/>
                <w:szCs w:val="22"/>
                <w:lang w:eastAsia="ja-JP"/>
              </w:rPr>
              <w:lastRenderedPageBreak/>
              <w:t>and as such, i</w:t>
            </w:r>
            <w:r w:rsidRPr="00860C52">
              <w:rPr>
                <w:rFonts w:ascii="Calibri" w:eastAsia="MS Mincho" w:hAnsi="Calibri" w:cs="Calibri"/>
                <w:sz w:val="22"/>
                <w:szCs w:val="22"/>
                <w:lang w:eastAsia="ja-JP"/>
              </w:rPr>
              <w:t xml:space="preserve">s being enforced </w:t>
            </w:r>
            <w:r w:rsidR="00860C52">
              <w:rPr>
                <w:rFonts w:ascii="Calibri" w:eastAsia="MS Mincho" w:hAnsi="Calibri" w:cs="Calibri"/>
                <w:sz w:val="22"/>
                <w:szCs w:val="22"/>
                <w:lang w:eastAsia="ja-JP"/>
              </w:rPr>
              <w:t xml:space="preserve">nationwide.  </w:t>
            </w:r>
            <w:r w:rsidRPr="00860C52">
              <w:rPr>
                <w:rFonts w:ascii="Calibri" w:eastAsia="MS Mincho" w:hAnsi="Calibri" w:cs="Calibri"/>
                <w:sz w:val="22"/>
                <w:szCs w:val="22"/>
                <w:lang w:eastAsia="ja-JP"/>
              </w:rPr>
              <w:t>Among the major activities and support programs relevant to migratory species are:</w:t>
            </w:r>
          </w:p>
          <w:p w14:paraId="356CD2DC" w14:textId="77777777" w:rsidR="00860C52" w:rsidRPr="00860C52" w:rsidRDefault="00860C52" w:rsidP="00860C52">
            <w:pPr>
              <w:pStyle w:val="NoSpacing"/>
              <w:jc w:val="both"/>
              <w:rPr>
                <w:rFonts w:ascii="Calibri" w:eastAsia="MS Mincho" w:hAnsi="Calibri" w:cs="Calibri"/>
                <w:sz w:val="22"/>
                <w:szCs w:val="22"/>
                <w:lang w:eastAsia="ja-JP"/>
              </w:rPr>
            </w:pPr>
          </w:p>
          <w:p w14:paraId="396210F6" w14:textId="6CB3AE2C" w:rsidR="004922E2" w:rsidRPr="00860C52" w:rsidRDefault="004922E2" w:rsidP="00860C52">
            <w:pPr>
              <w:pStyle w:val="NoSpacing"/>
              <w:ind w:left="337" w:hanging="337"/>
              <w:jc w:val="both"/>
              <w:rPr>
                <w:rFonts w:ascii="Calibri" w:eastAsia="MS Mincho" w:hAnsi="Calibri" w:cs="Calibri"/>
                <w:sz w:val="22"/>
                <w:szCs w:val="22"/>
                <w:lang w:eastAsia="ja-JP"/>
              </w:rPr>
            </w:pPr>
            <w:r w:rsidRPr="00860C52">
              <w:rPr>
                <w:rFonts w:ascii="Calibri" w:eastAsia="MS Mincho" w:hAnsi="Calibri" w:cs="Calibri"/>
                <w:sz w:val="22"/>
                <w:szCs w:val="22"/>
                <w:lang w:eastAsia="ja-JP"/>
              </w:rPr>
              <w:t xml:space="preserve">1) </w:t>
            </w:r>
            <w:r w:rsidR="00860C52">
              <w:rPr>
                <w:rFonts w:ascii="Calibri" w:eastAsia="MS Mincho" w:hAnsi="Calibri" w:cs="Calibri"/>
                <w:sz w:val="22"/>
                <w:szCs w:val="22"/>
                <w:lang w:eastAsia="ja-JP"/>
              </w:rPr>
              <w:t xml:space="preserve"> </w:t>
            </w:r>
            <w:r w:rsidRPr="00860C52">
              <w:rPr>
                <w:rFonts w:ascii="Calibri" w:eastAsia="MS Mincho" w:hAnsi="Calibri" w:cs="Calibri"/>
                <w:sz w:val="22"/>
                <w:szCs w:val="22"/>
                <w:lang w:eastAsia="ja-JP"/>
              </w:rPr>
              <w:t>Mainstreaming the PBSAP in local governance, other government agencies and the busines</w:t>
            </w:r>
            <w:r w:rsidR="00B127F4">
              <w:rPr>
                <w:rFonts w:ascii="Calibri" w:eastAsia="MS Mincho" w:hAnsi="Calibri" w:cs="Calibri"/>
                <w:sz w:val="22"/>
                <w:szCs w:val="22"/>
                <w:lang w:eastAsia="ja-JP"/>
              </w:rPr>
              <w:t>s sector e.g. energy and infras</w:t>
            </w:r>
            <w:r w:rsidRPr="00860C52">
              <w:rPr>
                <w:rFonts w:ascii="Calibri" w:eastAsia="MS Mincho" w:hAnsi="Calibri" w:cs="Calibri"/>
                <w:sz w:val="22"/>
                <w:szCs w:val="22"/>
                <w:lang w:eastAsia="ja-JP"/>
              </w:rPr>
              <w:t>tructure sector. The DENR is continuously rolling out workshops and round table discussions for this purpose;</w:t>
            </w:r>
          </w:p>
          <w:p w14:paraId="3E932B27" w14:textId="1B583871" w:rsidR="004922E2" w:rsidRPr="00860C52" w:rsidRDefault="004922E2" w:rsidP="00860C52">
            <w:pPr>
              <w:pStyle w:val="NoSpacing"/>
              <w:ind w:left="337" w:hanging="337"/>
              <w:jc w:val="both"/>
              <w:rPr>
                <w:rFonts w:ascii="Calibri" w:eastAsia="MS Mincho" w:hAnsi="Calibri" w:cs="Calibri"/>
                <w:sz w:val="22"/>
                <w:szCs w:val="22"/>
                <w:lang w:eastAsia="ja-JP"/>
              </w:rPr>
            </w:pPr>
            <w:r w:rsidRPr="00860C52">
              <w:rPr>
                <w:rFonts w:ascii="Calibri" w:eastAsia="MS Mincho" w:hAnsi="Calibri" w:cs="Calibri"/>
                <w:sz w:val="22"/>
                <w:szCs w:val="22"/>
                <w:lang w:eastAsia="ja-JP"/>
              </w:rPr>
              <w:t xml:space="preserve">2) </w:t>
            </w:r>
            <w:r w:rsidR="00860C52">
              <w:rPr>
                <w:rFonts w:ascii="Calibri" w:eastAsia="MS Mincho" w:hAnsi="Calibri" w:cs="Calibri"/>
                <w:sz w:val="22"/>
                <w:szCs w:val="22"/>
                <w:lang w:eastAsia="ja-JP"/>
              </w:rPr>
              <w:t xml:space="preserve"> </w:t>
            </w:r>
            <w:r w:rsidRPr="00860C52">
              <w:rPr>
                <w:rFonts w:ascii="Calibri" w:eastAsia="MS Mincho" w:hAnsi="Calibri" w:cs="Calibri"/>
                <w:sz w:val="22"/>
                <w:szCs w:val="22"/>
                <w:lang w:eastAsia="ja-JP"/>
              </w:rPr>
              <w:t xml:space="preserve">Support programs and plans were developed and being implemented: Wildlife </w:t>
            </w:r>
            <w:r w:rsidR="00B127F4">
              <w:rPr>
                <w:rFonts w:ascii="Calibri" w:eastAsia="MS Mincho" w:hAnsi="Calibri" w:cs="Calibri"/>
                <w:sz w:val="22"/>
                <w:szCs w:val="22"/>
                <w:lang w:eastAsia="ja-JP"/>
              </w:rPr>
              <w:t xml:space="preserve">Law </w:t>
            </w:r>
            <w:r w:rsidRPr="00860C52">
              <w:rPr>
                <w:rFonts w:ascii="Calibri" w:eastAsia="MS Mincho" w:hAnsi="Calibri" w:cs="Calibri"/>
                <w:sz w:val="22"/>
                <w:szCs w:val="22"/>
                <w:lang w:eastAsia="ja-JP"/>
              </w:rPr>
              <w:t>Enforcement Action Plan,</w:t>
            </w:r>
            <w:r w:rsidR="00860C52">
              <w:rPr>
                <w:rFonts w:ascii="Calibri" w:eastAsia="MS Mincho" w:hAnsi="Calibri" w:cs="Calibri"/>
                <w:sz w:val="22"/>
                <w:szCs w:val="22"/>
                <w:lang w:eastAsia="ja-JP"/>
              </w:rPr>
              <w:t xml:space="preserve"> </w:t>
            </w:r>
            <w:r w:rsidRPr="00860C52">
              <w:rPr>
                <w:rFonts w:ascii="Calibri" w:eastAsia="MS Mincho" w:hAnsi="Calibri" w:cs="Calibri"/>
                <w:sz w:val="22"/>
                <w:szCs w:val="22"/>
                <w:lang w:eastAsia="ja-JP"/>
              </w:rPr>
              <w:t>Coastal and Marine Ecosystems Management Program, Inland Wetland Conservation Program, and the Protected Area Master Plan, Upda</w:t>
            </w:r>
            <w:r w:rsidR="00634F90">
              <w:rPr>
                <w:rFonts w:ascii="Calibri" w:eastAsia="MS Mincho" w:hAnsi="Calibri" w:cs="Calibri"/>
                <w:sz w:val="22"/>
                <w:szCs w:val="22"/>
                <w:lang w:eastAsia="ja-JP"/>
              </w:rPr>
              <w:t>ted Plan of Action for Sharks (</w:t>
            </w:r>
            <w:r w:rsidR="00116403">
              <w:rPr>
                <w:rFonts w:ascii="Calibri" w:eastAsia="MS Mincho" w:hAnsi="Calibri" w:cs="Calibri"/>
                <w:sz w:val="22"/>
                <w:szCs w:val="22"/>
                <w:lang w:eastAsia="ja-JP"/>
              </w:rPr>
              <w:t xml:space="preserve">including Mobullids and Rays); </w:t>
            </w:r>
          </w:p>
          <w:p w14:paraId="1EE1F1AB" w14:textId="6123371C" w:rsidR="00116403" w:rsidRDefault="004922E2" w:rsidP="00860C52">
            <w:pPr>
              <w:pStyle w:val="NoSpacing"/>
              <w:ind w:left="337" w:hanging="337"/>
              <w:jc w:val="both"/>
              <w:rPr>
                <w:rFonts w:ascii="Calibri" w:eastAsia="MS Mincho" w:hAnsi="Calibri" w:cs="Calibri"/>
                <w:sz w:val="22"/>
                <w:szCs w:val="22"/>
                <w:lang w:eastAsia="ja-JP"/>
              </w:rPr>
            </w:pPr>
            <w:r w:rsidRPr="00860C52">
              <w:rPr>
                <w:rFonts w:ascii="Calibri" w:eastAsia="MS Mincho" w:hAnsi="Calibri" w:cs="Calibri"/>
                <w:sz w:val="22"/>
                <w:szCs w:val="22"/>
                <w:lang w:eastAsia="ja-JP"/>
              </w:rPr>
              <w:t xml:space="preserve">3) Implementation of </w:t>
            </w:r>
            <w:r w:rsidR="00634F90">
              <w:rPr>
                <w:rFonts w:ascii="Calibri" w:eastAsia="MS Mincho" w:hAnsi="Calibri" w:cs="Calibri"/>
                <w:sz w:val="22"/>
                <w:szCs w:val="22"/>
                <w:lang w:eastAsia="ja-JP"/>
              </w:rPr>
              <w:t xml:space="preserve">the </w:t>
            </w:r>
            <w:r w:rsidRPr="00860C52">
              <w:rPr>
                <w:rFonts w:ascii="Calibri" w:eastAsia="MS Mincho" w:hAnsi="Calibri" w:cs="Calibri"/>
                <w:sz w:val="22"/>
                <w:szCs w:val="22"/>
                <w:lang w:eastAsia="ja-JP"/>
              </w:rPr>
              <w:t>Regional Action Plan fo</w:t>
            </w:r>
            <w:r w:rsidR="00634F90">
              <w:rPr>
                <w:rFonts w:ascii="Calibri" w:eastAsia="MS Mincho" w:hAnsi="Calibri" w:cs="Calibri"/>
                <w:sz w:val="22"/>
                <w:szCs w:val="22"/>
                <w:lang w:eastAsia="ja-JP"/>
              </w:rPr>
              <w:t xml:space="preserve">r the Coral Triangle Initiative, </w:t>
            </w:r>
            <w:r w:rsidR="00116403">
              <w:rPr>
                <w:rFonts w:ascii="Calibri" w:eastAsia="MS Mincho" w:hAnsi="Calibri" w:cs="Calibri"/>
                <w:i/>
                <w:sz w:val="22"/>
                <w:szCs w:val="22"/>
                <w:lang w:eastAsia="ja-JP"/>
              </w:rPr>
              <w:t>e.g.</w:t>
            </w:r>
            <w:r w:rsidR="00116403">
              <w:rPr>
                <w:rFonts w:ascii="Calibri" w:eastAsia="MS Mincho" w:hAnsi="Calibri" w:cs="Calibri"/>
                <w:sz w:val="22"/>
                <w:szCs w:val="22"/>
                <w:lang w:eastAsia="ja-JP"/>
              </w:rPr>
              <w:t xml:space="preserve">, </w:t>
            </w:r>
            <w:r w:rsidR="00634F90">
              <w:rPr>
                <w:rFonts w:ascii="Calibri" w:eastAsia="MS Mincho" w:hAnsi="Calibri" w:cs="Calibri"/>
                <w:sz w:val="22"/>
                <w:szCs w:val="22"/>
                <w:lang w:eastAsia="ja-JP"/>
              </w:rPr>
              <w:t>establishment</w:t>
            </w:r>
            <w:r w:rsidRPr="00860C52">
              <w:rPr>
                <w:rFonts w:ascii="Calibri" w:eastAsia="MS Mincho" w:hAnsi="Calibri" w:cs="Calibri"/>
                <w:sz w:val="22"/>
                <w:szCs w:val="22"/>
                <w:lang w:eastAsia="ja-JP"/>
              </w:rPr>
              <w:t xml:space="preserve"> of transboundary marine protected area network, action plan for threatened and charismatic species (marine turtles, marine mammals, sharks and rays)</w:t>
            </w:r>
            <w:r w:rsidR="00116403">
              <w:rPr>
                <w:rFonts w:ascii="Calibri" w:eastAsia="MS Mincho" w:hAnsi="Calibri" w:cs="Calibri"/>
                <w:sz w:val="22"/>
                <w:szCs w:val="22"/>
                <w:lang w:eastAsia="ja-JP"/>
              </w:rPr>
              <w:t>.</w:t>
            </w:r>
          </w:p>
          <w:p w14:paraId="068C0FB1" w14:textId="4106F5C1" w:rsidR="00C333BA" w:rsidRPr="008F29AB" w:rsidRDefault="00116403" w:rsidP="008F29AB">
            <w:pPr>
              <w:pStyle w:val="NoSpacing"/>
              <w:ind w:left="337" w:hanging="337"/>
              <w:jc w:val="both"/>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C333BA" w:rsidRPr="00E0264F" w14:paraId="37D410AE" w14:textId="77777777" w:rsidTr="00F75381">
        <w:tc>
          <w:tcPr>
            <w:tcW w:w="9535" w:type="dxa"/>
          </w:tcPr>
          <w:p w14:paraId="04C8F88A" w14:textId="77777777" w:rsidR="00C333BA" w:rsidRDefault="00C333BA" w:rsidP="00F1627D">
            <w:pPr>
              <w:pStyle w:val="PlainText"/>
              <w:tabs>
                <w:tab w:val="left" w:pos="950"/>
              </w:tabs>
              <w:jc w:val="both"/>
              <w:rPr>
                <w:rFonts w:asciiTheme="minorHAnsi" w:eastAsia="MS Mincho" w:hAnsiTheme="minorHAnsi" w:cstheme="minorHAnsi"/>
                <w:bCs/>
                <w:color w:val="000000"/>
                <w:sz w:val="22"/>
                <w:szCs w:val="22"/>
                <w:lang w:eastAsia="ja-JP"/>
              </w:rPr>
            </w:pPr>
            <w:r>
              <w:rPr>
                <w:rFonts w:asciiTheme="minorHAnsi" w:eastAsia="MS Mincho" w:hAnsiTheme="minorHAnsi" w:cstheme="minorHAnsi"/>
                <w:bCs/>
                <w:color w:val="000000"/>
                <w:sz w:val="22"/>
                <w:szCs w:val="22"/>
                <w:lang w:eastAsia="ja-JP"/>
              </w:rPr>
              <w:lastRenderedPageBreak/>
              <w:t>XVI.2 Please provide information on the progress of implementation of other relevant action plans (single species, species group, etc.), initiatives, task forces, and programmes of work in your country that have not been addressed in previous questions.</w:t>
            </w:r>
          </w:p>
          <w:p w14:paraId="2CF388E5" w14:textId="77777777" w:rsidR="00C333BA" w:rsidRPr="006A46BC" w:rsidRDefault="00C333BA" w:rsidP="00F1627D">
            <w:pPr>
              <w:pStyle w:val="PlainText"/>
              <w:tabs>
                <w:tab w:val="left" w:pos="950"/>
              </w:tabs>
              <w:jc w:val="both"/>
              <w:rPr>
                <w:rFonts w:asciiTheme="minorHAnsi" w:eastAsia="MS Mincho" w:hAnsiTheme="minorHAnsi" w:cstheme="minorHAnsi"/>
                <w:bCs/>
                <w:color w:val="7F7F7F" w:themeColor="text1" w:themeTint="80"/>
                <w:szCs w:val="20"/>
                <w:lang w:eastAsia="ja-JP"/>
              </w:rPr>
            </w:pPr>
            <w:r>
              <w:rPr>
                <w:rFonts w:asciiTheme="minorHAnsi" w:eastAsia="MS Mincho" w:hAnsiTheme="minorHAnsi" w:cstheme="minorHAnsi"/>
                <w:bCs/>
                <w:color w:val="7F7F7F" w:themeColor="text1" w:themeTint="80"/>
                <w:szCs w:val="20"/>
                <w:lang w:eastAsia="ja-JP"/>
              </w:rPr>
              <w:t>E.g. AEMLAP, Great Green Wall, Bonn Challenge, Action Plans for Birds, Action Plan for the Protection and Conservation of South Atlantic Whales, Energy Task Force, Programme of Work on Climate Change and Migratory Species, etc.</w:t>
            </w:r>
          </w:p>
          <w:p w14:paraId="15D78CF7" w14:textId="628F2591" w:rsidR="00C333BA" w:rsidRDefault="00C333BA" w:rsidP="00C333BA">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40A64D52" w14:textId="77777777" w:rsidR="00F1627D" w:rsidRPr="00E0264F" w:rsidRDefault="00F1627D" w:rsidP="00C333BA">
            <w:pPr>
              <w:spacing w:after="40"/>
              <w:rPr>
                <w:rFonts w:asciiTheme="minorHAnsi" w:eastAsia="MS Mincho" w:hAnsiTheme="minorHAnsi" w:cstheme="minorHAnsi"/>
                <w:bCs/>
                <w:color w:val="4472C4" w:themeColor="accent1"/>
                <w:sz w:val="22"/>
                <w:szCs w:val="22"/>
                <w:lang w:eastAsia="ja-JP"/>
              </w:rPr>
            </w:pPr>
          </w:p>
          <w:p w14:paraId="1A546504" w14:textId="77777777" w:rsidR="00C333BA" w:rsidRDefault="00C333BA" w:rsidP="00C333BA">
            <w:pPr>
              <w:pStyle w:val="PlainText"/>
              <w:tabs>
                <w:tab w:val="left" w:pos="950"/>
              </w:tabs>
              <w:rPr>
                <w:rFonts w:asciiTheme="minorHAnsi" w:eastAsia="MS Mincho" w:hAnsiTheme="minorHAnsi" w:cstheme="minorHAnsi"/>
                <w:bCs/>
                <w:color w:val="000000"/>
                <w:sz w:val="22"/>
                <w:szCs w:val="22"/>
                <w:lang w:eastAsia="ja-JP"/>
              </w:rPr>
            </w:pPr>
            <w:r>
              <w:rPr>
                <w:rFonts w:asciiTheme="minorHAnsi" w:eastAsia="MS Mincho" w:hAnsiTheme="minorHAnsi" w:cstheme="minorHAnsi"/>
                <w:bCs/>
                <w:color w:val="000000"/>
                <w:sz w:val="22"/>
                <w:szCs w:val="22"/>
                <w:lang w:eastAsia="ja-JP"/>
              </w:rPr>
              <w:t>Please describe the monitoring and efficacy of measures taken in regard to these relevant action plans, initiatives, task forces, and programmes of work and their integration into delivery against other relevant international agreements.</w:t>
            </w:r>
          </w:p>
          <w:p w14:paraId="32B3FA55" w14:textId="77777777" w:rsidR="00C333BA" w:rsidRPr="003E3A53" w:rsidRDefault="00C333BA" w:rsidP="00C333BA">
            <w:pPr>
              <w:spacing w:after="40"/>
              <w:rPr>
                <w:rFonts w:asciiTheme="minorHAnsi" w:eastAsia="MS Mincho" w:hAnsiTheme="minorHAnsi" w:cstheme="minorHAnsi"/>
                <w:bCs/>
                <w:color w:val="4472C4" w:themeColor="accent1"/>
                <w:sz w:val="22"/>
                <w:szCs w:val="22"/>
                <w:lang w:eastAsia="ja-JP"/>
              </w:rPr>
            </w:pPr>
            <w:r w:rsidRPr="00E0264F">
              <w:rPr>
                <w:rFonts w:asciiTheme="minorHAnsi" w:eastAsia="MS Mincho" w:hAnsiTheme="minorHAnsi" w:cstheme="minorHAnsi"/>
                <w:bCs/>
                <w:color w:val="4472C4" w:themeColor="accent1"/>
                <w:sz w:val="22"/>
                <w:szCs w:val="22"/>
                <w:lang w:eastAsia="ja-JP"/>
              </w:rPr>
              <w:t>[free text]</w:t>
            </w:r>
          </w:p>
          <w:p w14:paraId="290CB35F" w14:textId="77777777" w:rsidR="00F1627D" w:rsidRPr="00E0264F" w:rsidRDefault="00F1627D" w:rsidP="00C333BA">
            <w:pPr>
              <w:rPr>
                <w:rFonts w:asciiTheme="minorHAnsi"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70"/>
            </w:tblGrid>
            <w:tr w:rsidR="00C333BA" w14:paraId="3708FE4B" w14:textId="77777777" w:rsidTr="00C333BA">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74FDC7FC" w14:textId="77777777" w:rsidR="00C333BA" w:rsidRDefault="00C333BA" w:rsidP="00C333BA">
                  <w:pPr>
                    <w:pStyle w:val="CommentText"/>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46EE1784" w14:textId="77777777" w:rsidR="00C333BA" w:rsidRPr="00C00567" w:rsidRDefault="00C333BA" w:rsidP="00F1627D">
                  <w:pPr>
                    <w:pStyle w:val="PlainText"/>
                    <w:jc w:val="both"/>
                    <w:rPr>
                      <w:rFonts w:asciiTheme="minorHAnsi" w:eastAsia="MS Mincho" w:hAnsiTheme="minorHAnsi" w:cstheme="minorHAnsi"/>
                      <w:i/>
                      <w:iCs/>
                      <w:sz w:val="22"/>
                      <w:szCs w:val="22"/>
                      <w:lang w:eastAsia="ja-JP"/>
                    </w:rPr>
                  </w:pPr>
                  <w:r>
                    <w:rPr>
                      <w:rFonts w:asciiTheme="minorHAnsi" w:eastAsia="MS Mincho" w:hAnsiTheme="minorHAnsi" w:cstheme="minorHAnsi"/>
                      <w:i/>
                      <w:iCs/>
                      <w:sz w:val="18"/>
                      <w:szCs w:val="18"/>
                      <w:lang w:eastAsia="ja-JP"/>
                    </w:rPr>
                    <w:t>In answering this question, compilers can provide link to relevant reports under other agreements</w:t>
                  </w:r>
                  <w:r w:rsidRPr="00C00567">
                    <w:rPr>
                      <w:rFonts w:asciiTheme="minorHAnsi" w:eastAsia="MS Mincho" w:hAnsiTheme="minorHAnsi" w:cstheme="minorHAnsi"/>
                      <w:i/>
                      <w:iCs/>
                      <w:sz w:val="18"/>
                      <w:szCs w:val="18"/>
                      <w:lang w:eastAsia="ja-JP"/>
                    </w:rPr>
                    <w:t>.</w:t>
                  </w:r>
                </w:p>
              </w:tc>
            </w:tr>
          </w:tbl>
          <w:p w14:paraId="102007B3" w14:textId="77777777" w:rsidR="00C333BA" w:rsidRPr="00E0264F" w:rsidRDefault="00C333BA" w:rsidP="00F1627D">
            <w:pPr>
              <w:pStyle w:val="PlainText"/>
              <w:tabs>
                <w:tab w:val="left" w:pos="950"/>
              </w:tabs>
              <w:rPr>
                <w:rFonts w:asciiTheme="minorHAnsi" w:eastAsia="MS Mincho" w:hAnsiTheme="minorHAnsi" w:cstheme="minorHAnsi"/>
                <w:bCs/>
                <w:color w:val="000000"/>
                <w:sz w:val="22"/>
                <w:szCs w:val="22"/>
                <w:lang w:eastAsia="ja-JP"/>
              </w:rPr>
            </w:pPr>
          </w:p>
        </w:tc>
      </w:tr>
    </w:tbl>
    <w:p w14:paraId="5D90B4F5" w14:textId="77777777" w:rsidR="00C333BA" w:rsidRDefault="00C333BA" w:rsidP="00C333BA">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6"/>
      </w:tblGrid>
      <w:tr w:rsidR="00C333BA" w:rsidRPr="00E0264F" w14:paraId="07E24C26" w14:textId="77777777" w:rsidTr="00634F90">
        <w:tc>
          <w:tcPr>
            <w:tcW w:w="9535" w:type="dxa"/>
            <w:shd w:val="clear" w:color="auto" w:fill="1F4E79" w:themeFill="accent5" w:themeFillShade="80"/>
          </w:tcPr>
          <w:p w14:paraId="47383EF5" w14:textId="77777777" w:rsidR="00C333BA" w:rsidRPr="00E0264F" w:rsidRDefault="00C333BA" w:rsidP="00F1627D">
            <w:pPr>
              <w:spacing w:before="120" w:after="120"/>
              <w:jc w:val="center"/>
              <w:rPr>
                <w:rStyle w:val="Heading1Char"/>
                <w:rFonts w:asciiTheme="minorHAnsi" w:hAnsiTheme="minorHAnsi" w:cstheme="minorHAnsi"/>
                <w:color w:val="FFFFFF" w:themeColor="background1"/>
              </w:rPr>
            </w:pPr>
            <w:bookmarkStart w:id="23" w:name="_Toc528141125"/>
            <w:r w:rsidRPr="00E0264F">
              <w:rPr>
                <w:rStyle w:val="Heading1Char"/>
                <w:rFonts w:asciiTheme="minorHAnsi" w:hAnsiTheme="minorHAnsi" w:cstheme="minorHAnsi"/>
                <w:color w:val="FFFFFF" w:themeColor="background1"/>
              </w:rPr>
              <w:t>XVII.  TRADITIONAL KNOWLEDGE, INNOVATIONS AND PRACTICES OF INDIGENOUS AND LOCAL COMMUNITIES</w:t>
            </w:r>
            <w:bookmarkEnd w:id="23"/>
          </w:p>
          <w:p w14:paraId="53D40575" w14:textId="77777777" w:rsidR="00C333BA" w:rsidRPr="00E0264F" w:rsidRDefault="00C333BA" w:rsidP="00F1627D">
            <w:pPr>
              <w:spacing w:before="120" w:after="120"/>
              <w:jc w:val="both"/>
              <w:rPr>
                <w:rStyle w:val="Heading1Char"/>
                <w:rFonts w:asciiTheme="minorHAnsi" w:hAnsiTheme="minorHAnsi" w:cstheme="minorHAnsi"/>
                <w:i/>
                <w:color w:val="FFFFFF" w:themeColor="background1"/>
              </w:rPr>
            </w:pPr>
            <w:r w:rsidRPr="00E0264F">
              <w:rPr>
                <w:rFonts w:asciiTheme="minorHAnsi" w:eastAsia="MS Mincho" w:hAnsiTheme="minorHAnsi" w:cstheme="minorHAnsi"/>
                <w:i/>
                <w:color w:val="FFFFFF" w:themeColor="background1"/>
                <w:sz w:val="22"/>
                <w:szCs w:val="22"/>
              </w:rPr>
              <w:t>(SPMS Target 14 : The traditional knowledge, innovations and practices of indigenous and local communities relevant for the conservation and sustainable use of migratory species, their habitats and migration systems, and their customary sustainable use of biological resources, are respected, subject to national legislation and relevant international obligations, with the full and effective participation of indigenous and local communities, thereby contributing to the favourable conservation status of migratory species and the ecological connectivity and resilience of their habitats.)</w:t>
            </w:r>
          </w:p>
        </w:tc>
      </w:tr>
      <w:tr w:rsidR="00C333BA" w:rsidRPr="00E0264F" w14:paraId="0C079550" w14:textId="77777777" w:rsidTr="00634F90">
        <w:tc>
          <w:tcPr>
            <w:tcW w:w="9535" w:type="dxa"/>
          </w:tcPr>
          <w:tbl>
            <w:tblPr>
              <w:tblStyle w:val="TableGrid"/>
              <w:tblpPr w:leftFromText="180" w:rightFromText="180" w:vertAnchor="text" w:horzAnchor="margin" w:tblpY="-130"/>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C333BA" w:rsidRPr="00E0264F" w14:paraId="7B9F18AD" w14:textId="77777777" w:rsidTr="00C333BA">
              <w:tc>
                <w:tcPr>
                  <w:tcW w:w="8739" w:type="dxa"/>
                  <w:shd w:val="clear" w:color="auto" w:fill="FCEBE0"/>
                </w:tcPr>
                <w:p w14:paraId="0F8FFDD6" w14:textId="77777777" w:rsidR="00C333BA" w:rsidRPr="00E0264F" w:rsidRDefault="00C333BA" w:rsidP="00C333BA">
                  <w:pPr>
                    <w:pStyle w:val="CommentText"/>
                    <w:rPr>
                      <w:rFonts w:asciiTheme="minorHAnsi" w:hAnsiTheme="minorHAnsi" w:cstheme="minorHAnsi"/>
                      <w:sz w:val="4"/>
                      <w:szCs w:val="4"/>
                    </w:rPr>
                  </w:pPr>
                </w:p>
                <w:p w14:paraId="2209BEC7" w14:textId="77777777" w:rsidR="00C333BA" w:rsidRDefault="00C333BA" w:rsidP="00F1627D">
                  <w:pPr>
                    <w:pStyle w:val="CommentText"/>
                    <w:jc w:val="both"/>
                    <w:rPr>
                      <w:rFonts w:asciiTheme="minorHAnsi" w:hAnsiTheme="minorHAnsi" w:cstheme="minorHAnsi"/>
                      <w:i/>
                      <w:sz w:val="18"/>
                      <w:szCs w:val="18"/>
                    </w:rPr>
                  </w:pPr>
                  <w:r w:rsidRPr="00E0264F">
                    <w:rPr>
                      <w:rFonts w:asciiTheme="minorHAnsi" w:hAnsiTheme="minorHAnsi" w:cstheme="minorHAnsi"/>
                      <w:i/>
                      <w:sz w:val="18"/>
                      <w:szCs w:val="18"/>
                    </w:rPr>
                    <w:t>Note that progress in achieving Target 13 of the Strategic Plan considers indigenous and local communities.</w:t>
                  </w:r>
                </w:p>
                <w:p w14:paraId="6AE8AF6F" w14:textId="77777777" w:rsidR="00C333BA" w:rsidRPr="00E0264F" w:rsidRDefault="00C333BA" w:rsidP="00F1627D">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In the absence of a national definition of ‘indigenous and local communities’, please refer to the Convention of Biodiversity document </w:t>
                  </w:r>
                  <w:hyperlink r:id="rId133" w:history="1">
                    <w:r w:rsidRPr="004044D2">
                      <w:rPr>
                        <w:rStyle w:val="Hyperlink"/>
                        <w:rFonts w:asciiTheme="minorHAnsi" w:hAnsiTheme="minorHAnsi" w:cstheme="minorHAnsi"/>
                        <w:b/>
                        <w:bCs/>
                        <w:i/>
                        <w:sz w:val="18"/>
                        <w:szCs w:val="18"/>
                      </w:rPr>
                      <w:t>Compilation of Views Received on Use of the Term “Indigenous Peoples and Local Communities”</w:t>
                    </w:r>
                  </w:hyperlink>
                  <w:r>
                    <w:rPr>
                      <w:rFonts w:asciiTheme="minorHAnsi" w:hAnsiTheme="minorHAnsi" w:cstheme="minorHAnsi"/>
                      <w:i/>
                      <w:sz w:val="18"/>
                      <w:szCs w:val="18"/>
                    </w:rPr>
                    <w:t xml:space="preserve"> for helpful guidance on these terms.</w:t>
                  </w:r>
                </w:p>
              </w:tc>
            </w:tr>
          </w:tbl>
          <w:p w14:paraId="21829FA8" w14:textId="77777777" w:rsidR="00C333BA" w:rsidRDefault="00C333BA" w:rsidP="00C333BA">
            <w:pPr>
              <w:pStyle w:val="PlainText"/>
              <w:rPr>
                <w:rFonts w:asciiTheme="minorHAnsi" w:eastAsia="MS Mincho" w:hAnsiTheme="minorHAnsi" w:cstheme="minorHAnsi"/>
                <w:sz w:val="22"/>
                <w:szCs w:val="22"/>
                <w:lang w:eastAsia="ja-JP"/>
              </w:rPr>
            </w:pPr>
          </w:p>
          <w:p w14:paraId="2B33BEC8" w14:textId="17026E3A" w:rsidR="00C333BA" w:rsidRDefault="00C333BA" w:rsidP="00F1627D">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XVII.1  </w:t>
            </w:r>
            <w:r>
              <w:rPr>
                <w:rFonts w:asciiTheme="minorHAnsi" w:eastAsia="MS Mincho" w:hAnsiTheme="minorHAnsi" w:cstheme="minorHAnsi"/>
                <w:sz w:val="22"/>
                <w:szCs w:val="22"/>
                <w:lang w:eastAsia="ja-JP"/>
              </w:rPr>
              <w:t>During the reporting period, h</w:t>
            </w:r>
            <w:r w:rsidRPr="00E0264F">
              <w:rPr>
                <w:rFonts w:asciiTheme="minorHAnsi" w:eastAsia="MS Mincho" w:hAnsiTheme="minorHAnsi" w:cstheme="minorHAnsi"/>
                <w:sz w:val="22"/>
                <w:szCs w:val="22"/>
                <w:lang w:eastAsia="ja-JP"/>
              </w:rPr>
              <w:t xml:space="preserve">ave </w:t>
            </w:r>
            <w:r w:rsidRPr="00E0264F">
              <w:rPr>
                <w:rFonts w:asciiTheme="minorHAnsi" w:eastAsia="MS Mincho" w:hAnsiTheme="minorHAnsi" w:cstheme="minorHAnsi"/>
                <w:bCs/>
                <w:color w:val="000000"/>
                <w:sz w:val="22"/>
                <w:szCs w:val="22"/>
                <w:lang w:eastAsia="ja-JP"/>
              </w:rPr>
              <w:t>actions</w:t>
            </w:r>
            <w:r w:rsidRPr="00E0264F">
              <w:rPr>
                <w:rFonts w:asciiTheme="minorHAnsi" w:eastAsia="MS Mincho" w:hAnsiTheme="minorHAnsi" w:cstheme="minorHAnsi"/>
                <w:sz w:val="22"/>
                <w:szCs w:val="22"/>
                <w:lang w:eastAsia="ja-JP"/>
              </w:rPr>
              <w:t xml:space="preserve"> been taken in your country to foster consideration for the traditional knowledge, innovations and practices of indigenous and local communities that are relevant for the conservation and sustainable use of migratory species, their habitats and migration systems?  </w:t>
            </w:r>
          </w:p>
          <w:p w14:paraId="534B66D5" w14:textId="77777777" w:rsidR="00F1627D" w:rsidRPr="00E0264F" w:rsidRDefault="00F1627D" w:rsidP="00F1627D">
            <w:pPr>
              <w:pStyle w:val="PlainText"/>
              <w:jc w:val="both"/>
              <w:rPr>
                <w:rFonts w:asciiTheme="minorHAnsi" w:eastAsia="MS Mincho" w:hAnsiTheme="minorHAnsi" w:cstheme="minorHAnsi"/>
                <w:sz w:val="22"/>
                <w:szCs w:val="22"/>
              </w:rPr>
            </w:pPr>
          </w:p>
          <w:p w14:paraId="7B2AD4D2" w14:textId="67DB2ECC" w:rsidR="00C333BA" w:rsidRPr="00A05080" w:rsidRDefault="00A05080" w:rsidP="00A05080">
            <w:pPr>
              <w:autoSpaceDE w:val="0"/>
              <w:autoSpaceDN w:val="0"/>
              <w:adjustRightInd w:val="0"/>
              <w:rPr>
                <w:rFonts w:asciiTheme="minorHAnsi" w:hAnsiTheme="minorHAnsi" w:cstheme="minorHAnsi"/>
                <w:color w:val="000000" w:themeColor="text1"/>
                <w:sz w:val="22"/>
                <w:szCs w:val="22"/>
              </w:rPr>
            </w:pPr>
            <w:r>
              <w:rPr>
                <w:rFonts w:ascii="Segoe UI Symbol" w:hAnsi="Segoe UI Symbol" w:cs="Segoe UI Symbol"/>
                <w:w w:val="105"/>
              </w:rPr>
              <w:t xml:space="preserve">     </w:t>
            </w:r>
            <w:r w:rsidRPr="00A05080">
              <w:rPr>
                <w:rFonts w:ascii="Segoe UI Symbol" w:hAnsi="Segoe UI Symbol" w:cs="Segoe UI Symbol"/>
                <w:w w:val="105"/>
              </w:rPr>
              <w:t>☑</w:t>
            </w:r>
            <w:r>
              <w:rPr>
                <w:rFonts w:ascii="Segoe UI Symbol" w:hAnsi="Segoe UI Symbol" w:cs="Segoe UI Symbol"/>
                <w:w w:val="105"/>
              </w:rPr>
              <w:t xml:space="preserve">  </w:t>
            </w:r>
            <w:r w:rsidR="00C333BA" w:rsidRPr="00A05080">
              <w:rPr>
                <w:rFonts w:asciiTheme="minorHAnsi" w:hAnsiTheme="minorHAnsi" w:cstheme="minorHAnsi"/>
                <w:color w:val="000000" w:themeColor="text1"/>
                <w:sz w:val="22"/>
                <w:szCs w:val="22"/>
              </w:rPr>
              <w:t>Yes</w:t>
            </w:r>
          </w:p>
          <w:p w14:paraId="5E681E11" w14:textId="77777777" w:rsidR="00A05080" w:rsidRDefault="00C333BA" w:rsidP="004922E2">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lastRenderedPageBreak/>
              <w:t>Partly / in some areas</w:t>
            </w:r>
          </w:p>
          <w:p w14:paraId="12950706" w14:textId="180E0E5F" w:rsidR="00C333BA" w:rsidRPr="00A05080" w:rsidRDefault="00C333BA" w:rsidP="004922E2">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A05080">
              <w:rPr>
                <w:rFonts w:asciiTheme="minorHAnsi" w:hAnsiTheme="minorHAnsi" w:cstheme="minorHAnsi"/>
                <w:color w:val="000000" w:themeColor="text1"/>
                <w:sz w:val="22"/>
                <w:szCs w:val="22"/>
              </w:rPr>
              <w:t>No</w:t>
            </w:r>
          </w:p>
          <w:p w14:paraId="7A3B3403" w14:textId="77777777" w:rsidR="00C333BA" w:rsidRPr="00E0264F" w:rsidRDefault="00C333BA" w:rsidP="00FE56F4">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Not applicable</w:t>
            </w:r>
          </w:p>
          <w:p w14:paraId="4C475831" w14:textId="77777777" w:rsidR="00C333BA" w:rsidRPr="00E0264F" w:rsidRDefault="00C333BA" w:rsidP="00C333BA">
            <w:pPr>
              <w:rPr>
                <w:rFonts w:asciiTheme="minorHAnsi" w:hAnsiTheme="minorHAnsi" w:cstheme="minorHAnsi"/>
                <w:color w:val="000000" w:themeColor="text1"/>
                <w:sz w:val="22"/>
                <w:szCs w:val="22"/>
              </w:rPr>
            </w:pPr>
          </w:p>
          <w:p w14:paraId="680F2870" w14:textId="0EB4E953" w:rsidR="00C333BA" w:rsidRDefault="00C333BA" w:rsidP="00F1627D">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 xml:space="preserve">XVII.2  </w:t>
            </w:r>
            <w:r>
              <w:rPr>
                <w:rFonts w:asciiTheme="minorHAnsi" w:eastAsia="MS Mincho" w:hAnsiTheme="minorHAnsi" w:cstheme="minorHAnsi"/>
                <w:sz w:val="22"/>
                <w:szCs w:val="22"/>
                <w:lang w:eastAsia="ja-JP"/>
              </w:rPr>
              <w:t>During the reporting period, h</w:t>
            </w:r>
            <w:r w:rsidRPr="00E0264F">
              <w:rPr>
                <w:rFonts w:asciiTheme="minorHAnsi" w:eastAsia="MS Mincho" w:hAnsiTheme="minorHAnsi" w:cstheme="minorHAnsi"/>
                <w:sz w:val="22"/>
                <w:szCs w:val="22"/>
                <w:lang w:eastAsia="ja-JP"/>
              </w:rPr>
              <w:t>ave actions been taken in your country to promote and foster effective participation and involvement of indigenous and local communities in the conservation and sustainable use of migratory species, their habitats and migration systems?</w:t>
            </w:r>
          </w:p>
          <w:p w14:paraId="4D67D6DD" w14:textId="77777777" w:rsidR="00F1627D" w:rsidRPr="00E0264F" w:rsidRDefault="00F1627D" w:rsidP="00F1627D">
            <w:pPr>
              <w:pStyle w:val="PlainText"/>
              <w:jc w:val="both"/>
              <w:rPr>
                <w:rFonts w:asciiTheme="minorHAnsi" w:eastAsia="MS Mincho" w:hAnsiTheme="minorHAnsi" w:cstheme="minorHAnsi"/>
                <w:sz w:val="22"/>
                <w:szCs w:val="22"/>
                <w:lang w:eastAsia="ja-JP"/>
              </w:rPr>
            </w:pPr>
          </w:p>
          <w:p w14:paraId="288F4C52" w14:textId="1E3D75AD" w:rsidR="00C333BA" w:rsidRPr="004922E2" w:rsidRDefault="004922E2" w:rsidP="004922E2">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4922E2">
              <w:rPr>
                <w:rFonts w:asciiTheme="minorHAnsi" w:hAnsiTheme="minorHAnsi" w:cstheme="minorHAnsi"/>
                <w:color w:val="000000" w:themeColor="text1"/>
                <w:sz w:val="22"/>
                <w:szCs w:val="22"/>
              </w:rPr>
              <w:t>Yes</w:t>
            </w:r>
          </w:p>
          <w:p w14:paraId="1C6FB464" w14:textId="77777777" w:rsidR="00C333BA" w:rsidRPr="00E0264F" w:rsidRDefault="00C333BA" w:rsidP="00FE56F4">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Partly / in some areas</w:t>
            </w:r>
          </w:p>
          <w:p w14:paraId="04682890" w14:textId="77777777" w:rsidR="00C333BA" w:rsidRPr="00E0264F" w:rsidRDefault="00C333BA" w:rsidP="00FE56F4">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2AE8D3B0" w14:textId="77777777" w:rsidR="00C333BA" w:rsidRPr="00E0264F" w:rsidRDefault="00C333BA" w:rsidP="00FE56F4">
            <w:pPr>
              <w:pStyle w:val="ListParagraph"/>
              <w:numPr>
                <w:ilvl w:val="0"/>
                <w:numId w:val="17"/>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Not applicable</w:t>
            </w:r>
          </w:p>
          <w:p w14:paraId="410DC354" w14:textId="77777777" w:rsidR="00C333BA" w:rsidRPr="00E0264F" w:rsidRDefault="00C333BA" w:rsidP="00C333BA">
            <w:pPr>
              <w:rPr>
                <w:rFonts w:asciiTheme="minorHAnsi" w:hAnsiTheme="minorHAnsi" w:cstheme="minorHAnsi"/>
                <w:color w:val="000000" w:themeColor="text1"/>
                <w:sz w:val="22"/>
                <w:szCs w:val="22"/>
              </w:rPr>
            </w:pPr>
          </w:p>
          <w:p w14:paraId="480B56CA" w14:textId="77777777" w:rsidR="00C333BA" w:rsidRPr="00E0264F" w:rsidRDefault="00C333BA" w:rsidP="00F1627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or ‘partly/in some areas’ to either of the pre</w:t>
            </w:r>
            <w:r>
              <w:rPr>
                <w:rFonts w:asciiTheme="minorHAnsi" w:hAnsiTheme="minorHAnsi" w:cstheme="minorHAnsi"/>
                <w:color w:val="000000" w:themeColor="text1"/>
                <w:sz w:val="22"/>
                <w:szCs w:val="22"/>
              </w:rPr>
              <w:t>vious</w:t>
            </w:r>
            <w:r w:rsidRPr="00E0264F">
              <w:rPr>
                <w:rFonts w:asciiTheme="minorHAnsi" w:hAnsiTheme="minorHAnsi" w:cstheme="minorHAnsi"/>
                <w:color w:val="000000" w:themeColor="text1"/>
                <w:sz w:val="22"/>
                <w:szCs w:val="22"/>
              </w:rPr>
              <w:t xml:space="preserve"> two questions, please select which actions have been taken:</w:t>
            </w:r>
          </w:p>
          <w:p w14:paraId="760D6516" w14:textId="23AAC197" w:rsidR="00C333BA" w:rsidRDefault="00C333BA" w:rsidP="00C333BA">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68D18782" w14:textId="77777777" w:rsidR="00F1627D" w:rsidRPr="00E0264F" w:rsidRDefault="00F1627D" w:rsidP="00C333BA">
            <w:pPr>
              <w:spacing w:after="40"/>
              <w:rPr>
                <w:rFonts w:asciiTheme="minorHAnsi" w:eastAsia="MS Mincho" w:hAnsiTheme="minorHAnsi" w:cstheme="minorHAnsi"/>
                <w:sz w:val="22"/>
                <w:szCs w:val="22"/>
                <w:lang w:eastAsia="ja-JP"/>
              </w:rPr>
            </w:pPr>
          </w:p>
          <w:p w14:paraId="7AEBF7CC" w14:textId="58281229" w:rsidR="00C333BA" w:rsidRPr="00A05080" w:rsidRDefault="00A05080" w:rsidP="00A05080">
            <w:pPr>
              <w:autoSpaceDE w:val="0"/>
              <w:autoSpaceDN w:val="0"/>
              <w:adjustRightInd w:val="0"/>
              <w:rPr>
                <w:rFonts w:asciiTheme="minorHAnsi" w:hAnsiTheme="minorHAnsi" w:cstheme="minorHAnsi"/>
                <w:color w:val="000000" w:themeColor="text1"/>
                <w:sz w:val="22"/>
                <w:szCs w:val="22"/>
              </w:rPr>
            </w:pPr>
            <w:r>
              <w:rPr>
                <w:w w:val="120"/>
              </w:rPr>
              <w:t xml:space="preserve">    ☑  </w:t>
            </w:r>
            <w:r w:rsidR="00C333BA" w:rsidRPr="00A05080">
              <w:rPr>
                <w:rFonts w:asciiTheme="minorHAnsi" w:hAnsiTheme="minorHAnsi" w:cstheme="minorHAnsi"/>
                <w:sz w:val="22"/>
                <w:szCs w:val="22"/>
              </w:rPr>
              <w:t>Research &amp; documentation</w:t>
            </w:r>
          </w:p>
          <w:p w14:paraId="498E4239" w14:textId="7FE4CA8C" w:rsidR="00C333BA" w:rsidRPr="001F1692" w:rsidRDefault="001F1692" w:rsidP="001F1692">
            <w:pPr>
              <w:autoSpaceDE w:val="0"/>
              <w:autoSpaceDN w:val="0"/>
              <w:adjustRightInd w:val="0"/>
              <w:rPr>
                <w:rFonts w:asciiTheme="minorHAnsi" w:hAnsiTheme="minorHAnsi" w:cstheme="minorHAnsi"/>
                <w:color w:val="000000" w:themeColor="text1"/>
                <w:sz w:val="22"/>
                <w:szCs w:val="22"/>
              </w:rPr>
            </w:pPr>
            <w:r>
              <w:rPr>
                <w:w w:val="115"/>
              </w:rPr>
              <w:t xml:space="preserve"> </w:t>
            </w:r>
            <w:r w:rsidR="00A05080">
              <w:rPr>
                <w:w w:val="115"/>
              </w:rPr>
              <w:t xml:space="preserve">   ☑  </w:t>
            </w:r>
            <w:r w:rsidR="00C333BA" w:rsidRPr="001F1692">
              <w:rPr>
                <w:rFonts w:asciiTheme="minorHAnsi" w:hAnsiTheme="minorHAnsi" w:cstheme="minorHAnsi"/>
                <w:sz w:val="22"/>
                <w:szCs w:val="22"/>
              </w:rPr>
              <w:t>Engagement initiatives (e.g.</w:t>
            </w:r>
            <w:r w:rsidR="00394AD9">
              <w:rPr>
                <w:rFonts w:asciiTheme="minorHAnsi" w:hAnsiTheme="minorHAnsi" w:cstheme="minorHAnsi"/>
                <w:sz w:val="22"/>
                <w:szCs w:val="22"/>
              </w:rPr>
              <w:t>,</w:t>
            </w:r>
            <w:r w:rsidR="00C333BA" w:rsidRPr="001F1692">
              <w:rPr>
                <w:rFonts w:asciiTheme="minorHAnsi" w:hAnsiTheme="minorHAnsi" w:cstheme="minorHAnsi"/>
                <w:sz w:val="22"/>
                <w:szCs w:val="22"/>
              </w:rPr>
              <w:t xml:space="preserve"> as part of development projects)</w:t>
            </w:r>
          </w:p>
          <w:p w14:paraId="718F5AF2" w14:textId="20D9EAE5" w:rsidR="00C333BA" w:rsidRPr="00A05080" w:rsidRDefault="00A05080" w:rsidP="00A05080">
            <w:pPr>
              <w:autoSpaceDE w:val="0"/>
              <w:autoSpaceDN w:val="0"/>
              <w:adjustRightInd w:val="0"/>
              <w:rPr>
                <w:rFonts w:asciiTheme="minorHAnsi" w:hAnsiTheme="minorHAnsi" w:cstheme="minorHAnsi"/>
                <w:color w:val="000000" w:themeColor="text1"/>
                <w:sz w:val="22"/>
                <w:szCs w:val="22"/>
              </w:rPr>
            </w:pPr>
            <w:r>
              <w:rPr>
                <w:w w:val="115"/>
              </w:rPr>
              <w:t xml:space="preserve">    ☑  </w:t>
            </w:r>
            <w:r w:rsidR="00C333BA" w:rsidRPr="00A05080">
              <w:rPr>
                <w:rFonts w:asciiTheme="minorHAnsi" w:hAnsiTheme="minorHAnsi" w:cstheme="minorHAnsi"/>
                <w:sz w:val="22"/>
                <w:szCs w:val="22"/>
              </w:rPr>
              <w:t>Formal recognition of rights</w:t>
            </w:r>
          </w:p>
          <w:p w14:paraId="23A0F8BE" w14:textId="3382BB23" w:rsidR="00C333BA" w:rsidRPr="001F1692" w:rsidRDefault="001F1692" w:rsidP="001F1692">
            <w:pPr>
              <w:autoSpaceDE w:val="0"/>
              <w:autoSpaceDN w:val="0"/>
              <w:adjustRightInd w:val="0"/>
              <w:rPr>
                <w:rFonts w:asciiTheme="minorHAnsi" w:hAnsiTheme="minorHAnsi" w:cstheme="minorHAnsi"/>
                <w:color w:val="000000" w:themeColor="text1"/>
                <w:sz w:val="22"/>
                <w:szCs w:val="22"/>
              </w:rPr>
            </w:pPr>
            <w:r>
              <w:rPr>
                <w:w w:val="120"/>
              </w:rPr>
              <w:t xml:space="preserve">    ☑  </w:t>
            </w:r>
            <w:r w:rsidR="00C333BA" w:rsidRPr="001F1692">
              <w:rPr>
                <w:rFonts w:asciiTheme="minorHAnsi" w:hAnsiTheme="minorHAnsi" w:cstheme="minorHAnsi"/>
                <w:sz w:val="22"/>
                <w:szCs w:val="22"/>
              </w:rPr>
              <w:t>Inclusion in governance mechanisms (legislation, policies, etc.)</w:t>
            </w:r>
          </w:p>
          <w:p w14:paraId="61C8451E" w14:textId="77777777" w:rsidR="001F1692" w:rsidRDefault="001F1692" w:rsidP="001F1692">
            <w:pPr>
              <w:autoSpaceDE w:val="0"/>
              <w:autoSpaceDN w:val="0"/>
              <w:adjustRightInd w:val="0"/>
              <w:rPr>
                <w:rFonts w:asciiTheme="minorHAnsi" w:hAnsiTheme="minorHAnsi" w:cstheme="minorHAnsi"/>
                <w:sz w:val="22"/>
                <w:szCs w:val="22"/>
              </w:rPr>
            </w:pPr>
            <w:r>
              <w:rPr>
                <w:w w:val="120"/>
              </w:rPr>
              <w:t xml:space="preserve">    ☑  </w:t>
            </w:r>
            <w:r w:rsidR="00C333BA" w:rsidRPr="001F1692">
              <w:rPr>
                <w:rFonts w:asciiTheme="minorHAnsi" w:hAnsiTheme="minorHAnsi" w:cstheme="minorHAnsi"/>
                <w:sz w:val="22"/>
                <w:szCs w:val="22"/>
              </w:rPr>
              <w:t xml:space="preserve">Management strategies, programmes and action plans that integrate traditional &amp; </w:t>
            </w:r>
          </w:p>
          <w:p w14:paraId="71734A31" w14:textId="2324E1C3" w:rsidR="00C333BA" w:rsidRPr="001F1692" w:rsidRDefault="001F1692" w:rsidP="001F1692">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sz w:val="22"/>
                <w:szCs w:val="22"/>
              </w:rPr>
              <w:t xml:space="preserve">              </w:t>
            </w:r>
            <w:r w:rsidR="00C333BA" w:rsidRPr="001F1692">
              <w:rPr>
                <w:rFonts w:asciiTheme="minorHAnsi" w:hAnsiTheme="minorHAnsi" w:cstheme="minorHAnsi"/>
                <w:sz w:val="22"/>
                <w:szCs w:val="22"/>
              </w:rPr>
              <w:t>indigenous interests</w:t>
            </w:r>
          </w:p>
          <w:p w14:paraId="6EF22A57" w14:textId="77777777" w:rsidR="00C333BA" w:rsidRPr="00E0264F" w:rsidRDefault="00C333BA" w:rsidP="00FE56F4">
            <w:pPr>
              <w:pStyle w:val="ListParagraph"/>
              <w:numPr>
                <w:ilvl w:val="0"/>
                <w:numId w:val="19"/>
              </w:num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Pr="00E0264F">
              <w:rPr>
                <w:rFonts w:asciiTheme="minorHAnsi" w:hAnsiTheme="minorHAnsi" w:cstheme="minorHAnsi"/>
                <w:color w:val="000000" w:themeColor="text1"/>
                <w:sz w:val="22"/>
                <w:szCs w:val="22"/>
              </w:rPr>
              <w:t xml:space="preserve">ther (please specify) </w:t>
            </w:r>
            <w:r w:rsidRPr="00E0264F">
              <w:rPr>
                <w:rFonts w:asciiTheme="minorHAnsi" w:hAnsiTheme="minorHAnsi" w:cstheme="minorHAnsi"/>
                <w:color w:val="4472C4" w:themeColor="accent1"/>
                <w:sz w:val="22"/>
                <w:szCs w:val="22"/>
              </w:rPr>
              <w:t>[free text]</w:t>
            </w:r>
          </w:p>
          <w:p w14:paraId="0183576B" w14:textId="77777777" w:rsidR="00F1627D" w:rsidRPr="00E0264F" w:rsidRDefault="00F1627D" w:rsidP="00C333BA">
            <w:pPr>
              <w:rPr>
                <w:rFonts w:asciiTheme="minorHAnsi" w:hAnsiTheme="minorHAnsi" w:cstheme="minorHAnsi"/>
                <w:color w:val="000000" w:themeColor="text1"/>
                <w:sz w:val="22"/>
                <w:szCs w:val="22"/>
              </w:rPr>
            </w:pPr>
          </w:p>
          <w:p w14:paraId="0B1F2155" w14:textId="77777777" w:rsidR="00C333BA" w:rsidRDefault="00C333BA" w:rsidP="00C333BA">
            <w:pPr>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Please </w:t>
            </w:r>
            <w:r>
              <w:rPr>
                <w:rFonts w:asciiTheme="minorHAnsi" w:eastAsia="MS Mincho" w:hAnsiTheme="minorHAnsi" w:cstheme="minorHAnsi"/>
                <w:bCs/>
                <w:color w:val="000000"/>
                <w:sz w:val="22"/>
                <w:szCs w:val="22"/>
                <w:lang w:eastAsia="ja-JP"/>
              </w:rPr>
              <w:t>provide details</w:t>
            </w:r>
            <w:r w:rsidRPr="00E0264F">
              <w:rPr>
                <w:rFonts w:asciiTheme="minorHAnsi" w:eastAsia="MS Mincho" w:hAnsiTheme="minorHAnsi" w:cstheme="minorHAnsi"/>
                <w:bCs/>
                <w:color w:val="000000"/>
                <w:sz w:val="22"/>
                <w:szCs w:val="22"/>
                <w:lang w:eastAsia="ja-JP"/>
              </w:rPr>
              <w:t xml:space="preserve"> on the implementation of the actions concerned.</w:t>
            </w:r>
          </w:p>
          <w:p w14:paraId="66FEA67F" w14:textId="77777777" w:rsidR="001151F4" w:rsidRPr="00E0264F" w:rsidRDefault="001151F4" w:rsidP="00C333BA">
            <w:pPr>
              <w:rPr>
                <w:rFonts w:asciiTheme="minorHAnsi" w:eastAsia="MS Mincho" w:hAnsiTheme="minorHAnsi" w:cstheme="minorHAnsi"/>
                <w:bCs/>
                <w:color w:val="000000"/>
                <w:sz w:val="22"/>
                <w:szCs w:val="22"/>
                <w:lang w:eastAsia="ja-JP"/>
              </w:rPr>
            </w:pPr>
          </w:p>
          <w:p w14:paraId="4DA71BE9" w14:textId="1AEBD859" w:rsidR="001F1692" w:rsidRDefault="001151F4" w:rsidP="001151F4">
            <w:pPr>
              <w:pStyle w:val="NoSpacing"/>
              <w:jc w:val="both"/>
              <w:rPr>
                <w:rFonts w:ascii="Calibri" w:hAnsi="Calibri" w:cs="Calibri"/>
                <w:sz w:val="22"/>
                <w:szCs w:val="22"/>
              </w:rPr>
            </w:pPr>
            <w:r>
              <w:rPr>
                <w:rFonts w:ascii="Calibri" w:hAnsi="Calibri" w:cs="Calibri"/>
                <w:sz w:val="22"/>
                <w:szCs w:val="22"/>
              </w:rPr>
              <w:t xml:space="preserve">        </w:t>
            </w:r>
            <w:r w:rsidR="001F1692" w:rsidRPr="001151F4">
              <w:rPr>
                <w:rFonts w:ascii="Calibri" w:hAnsi="Calibri" w:cs="Calibri"/>
                <w:sz w:val="22"/>
                <w:szCs w:val="22"/>
              </w:rPr>
              <w:t>As an initiative to recognize the sustainable practices of indigenous peoples in biodiversity conservation, the DENR has been piloting the establishment of Indigenous Cultural Conservation Areas (ICCA) as a new conservation model to strengthen the conservation, protection and management of key biodiversity sites. The initiative covering terrestrial and coastal marine areas should expand and strengthen the Protected Area system in the Philippines.</w:t>
            </w:r>
            <w:r w:rsidR="00AD4E13">
              <w:rPr>
                <w:rFonts w:ascii="Calibri" w:hAnsi="Calibri" w:cs="Calibri"/>
                <w:sz w:val="22"/>
                <w:szCs w:val="22"/>
              </w:rPr>
              <w:t xml:space="preserve">   Critical habitats established as such should be managed with local communities.  </w:t>
            </w:r>
          </w:p>
          <w:p w14:paraId="63152071" w14:textId="77777777" w:rsidR="00A05080" w:rsidRDefault="00A05080" w:rsidP="001151F4">
            <w:pPr>
              <w:pStyle w:val="NoSpacing"/>
              <w:jc w:val="both"/>
              <w:rPr>
                <w:rFonts w:ascii="Calibri" w:hAnsi="Calibri" w:cs="Calibri"/>
                <w:sz w:val="22"/>
                <w:szCs w:val="22"/>
              </w:rPr>
            </w:pPr>
          </w:p>
          <w:tbl>
            <w:tblPr>
              <w:tblStyle w:val="TableGrid"/>
              <w:tblpPr w:leftFromText="180" w:rightFromText="180" w:vertAnchor="text" w:horzAnchor="margin" w:tblpY="256"/>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39"/>
            </w:tblGrid>
            <w:tr w:rsidR="00C333BA" w:rsidRPr="00E0264F" w14:paraId="5A9CFF3E" w14:textId="77777777" w:rsidTr="00C333BA">
              <w:tc>
                <w:tcPr>
                  <w:tcW w:w="8739" w:type="dxa"/>
                  <w:shd w:val="clear" w:color="auto" w:fill="FCEBE0"/>
                </w:tcPr>
                <w:p w14:paraId="0D9B46B2" w14:textId="77777777" w:rsidR="00C333BA" w:rsidRPr="00E0264F" w:rsidRDefault="00C333BA" w:rsidP="00C333BA">
                  <w:pPr>
                    <w:pStyle w:val="CommentText"/>
                    <w:rPr>
                      <w:rFonts w:asciiTheme="minorHAnsi" w:hAnsiTheme="minorHAnsi" w:cstheme="minorHAnsi"/>
                      <w:sz w:val="4"/>
                      <w:szCs w:val="4"/>
                    </w:rPr>
                  </w:pPr>
                </w:p>
                <w:p w14:paraId="1B36CAA4" w14:textId="77777777" w:rsidR="00E7467A" w:rsidRPr="00E7467A" w:rsidRDefault="00E7467A" w:rsidP="00C333BA">
                  <w:pPr>
                    <w:pStyle w:val="CommentText"/>
                    <w:rPr>
                      <w:rFonts w:asciiTheme="minorHAnsi" w:hAnsiTheme="minorHAnsi" w:cstheme="minorHAnsi"/>
                      <w:b/>
                      <w:bCs/>
                      <w:iCs/>
                      <w:sz w:val="18"/>
                      <w:szCs w:val="18"/>
                      <w:u w:val="single"/>
                    </w:rPr>
                  </w:pPr>
                  <w:r w:rsidRPr="00E7467A">
                    <w:rPr>
                      <w:rFonts w:asciiTheme="minorHAnsi" w:hAnsiTheme="minorHAnsi" w:cstheme="minorHAnsi"/>
                      <w:b/>
                      <w:bCs/>
                      <w:iCs/>
                      <w:sz w:val="18"/>
                      <w:szCs w:val="18"/>
                      <w:u w:val="single"/>
                    </w:rPr>
                    <w:t xml:space="preserve">GUIDANCE TIP </w:t>
                  </w:r>
                </w:p>
                <w:p w14:paraId="18F3C36E" w14:textId="5F109BD3" w:rsidR="00C333BA" w:rsidRPr="00E0264F" w:rsidRDefault="00C333BA" w:rsidP="00C333BA">
                  <w:pPr>
                    <w:pStyle w:val="CommentText"/>
                    <w:rPr>
                      <w:rFonts w:asciiTheme="minorHAnsi" w:hAnsiTheme="minorHAnsi" w:cstheme="minorHAnsi"/>
                      <w:i/>
                      <w:sz w:val="18"/>
                      <w:szCs w:val="18"/>
                    </w:rPr>
                  </w:pPr>
                  <w:r>
                    <w:rPr>
                      <w:rFonts w:asciiTheme="minorHAnsi" w:hAnsiTheme="minorHAnsi" w:cstheme="minorHAnsi"/>
                      <w:i/>
                      <w:sz w:val="18"/>
                      <w:szCs w:val="18"/>
                    </w:rPr>
                    <w:t xml:space="preserve">Responses to these questions may involve </w:t>
                  </w:r>
                  <w:r w:rsidRPr="0098697F">
                    <w:rPr>
                      <w:rFonts w:asciiTheme="minorHAnsi" w:hAnsiTheme="minorHAnsi" w:cstheme="minorHAnsi"/>
                      <w:i/>
                      <w:sz w:val="18"/>
                      <w:szCs w:val="18"/>
                    </w:rPr>
                    <w:t xml:space="preserve">actions, steps, programmes, initiatives and/or activities described in CMS documentation, such as </w:t>
                  </w:r>
                  <w:r>
                    <w:rPr>
                      <w:rFonts w:asciiTheme="minorHAnsi" w:hAnsiTheme="minorHAnsi" w:cstheme="minorHAnsi"/>
                      <w:i/>
                      <w:sz w:val="18"/>
                      <w:szCs w:val="18"/>
                    </w:rPr>
                    <w:t xml:space="preserve"> those described in </w:t>
                  </w:r>
                  <w:hyperlink r:id="rId134" w:history="1">
                    <w:r w:rsidRPr="00E56D3B">
                      <w:rPr>
                        <w:rStyle w:val="Hyperlink"/>
                        <w:rFonts w:asciiTheme="minorHAnsi" w:hAnsiTheme="minorHAnsi" w:cstheme="minorHAnsi"/>
                        <w:i/>
                        <w:color w:val="auto"/>
                        <w:sz w:val="18"/>
                        <w:szCs w:val="18"/>
                        <w:u w:val="none"/>
                      </w:rPr>
                      <w:t>Decisions</w:t>
                    </w:r>
                    <w:r w:rsidRPr="00D7753D">
                      <w:rPr>
                        <w:rStyle w:val="Hyperlink"/>
                        <w:rFonts w:asciiTheme="minorHAnsi" w:hAnsiTheme="minorHAnsi" w:cstheme="minorHAnsi"/>
                        <w:b/>
                        <w:bCs/>
                        <w:i/>
                        <w:sz w:val="18"/>
                        <w:szCs w:val="18"/>
                      </w:rPr>
                      <w:t xml:space="preserve"> 13.95</w:t>
                    </w:r>
                  </w:hyperlink>
                  <w:r>
                    <w:rPr>
                      <w:rFonts w:asciiTheme="minorHAnsi" w:hAnsiTheme="minorHAnsi" w:cstheme="minorHAnsi"/>
                      <w:i/>
                      <w:sz w:val="18"/>
                      <w:szCs w:val="18"/>
                    </w:rPr>
                    <w:t xml:space="preserve"> (Conservation and Management of the Cheetah and African Wild Dog), and </w:t>
                  </w:r>
                  <w:hyperlink r:id="rId135" w:history="1">
                    <w:r w:rsidRPr="00830B22">
                      <w:rPr>
                        <w:rStyle w:val="Hyperlink"/>
                        <w:rFonts w:asciiTheme="minorHAnsi" w:hAnsiTheme="minorHAnsi" w:cstheme="minorHAnsi"/>
                        <w:b/>
                        <w:bCs/>
                        <w:i/>
                        <w:sz w:val="18"/>
                        <w:szCs w:val="18"/>
                      </w:rPr>
                      <w:t>13.116</w:t>
                    </w:r>
                  </w:hyperlink>
                  <w:r>
                    <w:rPr>
                      <w:rFonts w:asciiTheme="minorHAnsi" w:hAnsiTheme="minorHAnsi" w:cstheme="minorHAnsi"/>
                      <w:i/>
                      <w:sz w:val="18"/>
                      <w:szCs w:val="18"/>
                    </w:rPr>
                    <w:t xml:space="preserve"> (Transfrontier Conservation Areas for Migratory Species).</w:t>
                  </w:r>
                </w:p>
              </w:tc>
            </w:tr>
          </w:tbl>
          <w:p w14:paraId="53F8D4C6" w14:textId="77777777" w:rsidR="00C333BA" w:rsidRPr="00E0264F" w:rsidRDefault="00C333BA" w:rsidP="00C333BA">
            <w:pPr>
              <w:rPr>
                <w:rFonts w:asciiTheme="minorHAnsi" w:hAnsiTheme="minorHAnsi" w:cstheme="minorHAnsi"/>
                <w:color w:val="000000" w:themeColor="text1"/>
                <w:sz w:val="22"/>
                <w:szCs w:val="22"/>
              </w:rPr>
            </w:pPr>
          </w:p>
        </w:tc>
      </w:tr>
      <w:tr w:rsidR="00C333BA" w:rsidRPr="00E0264F" w14:paraId="797276AE" w14:textId="77777777" w:rsidTr="00634F90">
        <w:tc>
          <w:tcPr>
            <w:tcW w:w="9535" w:type="dxa"/>
          </w:tcPr>
          <w:p w14:paraId="4AE64AD2" w14:textId="654EEC15" w:rsidR="00F1627D" w:rsidRDefault="00F1627D" w:rsidP="00C333BA">
            <w:pPr>
              <w:pStyle w:val="PlainText"/>
              <w:rPr>
                <w:rFonts w:asciiTheme="minorHAnsi" w:eastAsia="MS Mincho" w:hAnsiTheme="minorHAnsi" w:cstheme="minorHAnsi"/>
                <w:sz w:val="22"/>
                <w:szCs w:val="22"/>
                <w:lang w:eastAsia="ja-JP"/>
              </w:rPr>
            </w:pPr>
          </w:p>
          <w:p w14:paraId="19F7C853" w14:textId="7FD13BCE" w:rsidR="00C333BA" w:rsidRDefault="00C333BA" w:rsidP="00C333BA">
            <w:pPr>
              <w:pStyle w:val="PlainText"/>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XVII.3  How would you rank progress since the previous report in your country to achieving Target 14 of the Strategic Plan for Migratory Species?</w:t>
            </w:r>
          </w:p>
          <w:p w14:paraId="18F04A5F" w14:textId="77777777" w:rsidR="00F1627D" w:rsidRPr="00E0264F" w:rsidRDefault="00F1627D" w:rsidP="00C333BA">
            <w:pPr>
              <w:pStyle w:val="PlainText"/>
              <w:rPr>
                <w:rFonts w:asciiTheme="minorHAnsi" w:eastAsia="MS Mincho" w:hAnsiTheme="minorHAnsi" w:cstheme="minorHAnsi"/>
                <w:sz w:val="22"/>
                <w:szCs w:val="22"/>
                <w:lang w:eastAsia="ja-JP"/>
              </w:rPr>
            </w:pPr>
          </w:p>
          <w:p w14:paraId="51CCDCB6" w14:textId="77777777" w:rsidR="00C333BA" w:rsidRPr="00E0264F" w:rsidRDefault="00C333BA" w:rsidP="00FE56F4">
            <w:pPr>
              <w:pStyle w:val="CommentText"/>
              <w:numPr>
                <w:ilvl w:val="0"/>
                <w:numId w:val="20"/>
              </w:numPr>
              <w:rPr>
                <w:rFonts w:asciiTheme="minorHAnsi" w:hAnsiTheme="minorHAnsi" w:cstheme="minorHAnsi"/>
                <w:sz w:val="22"/>
                <w:szCs w:val="22"/>
              </w:rPr>
            </w:pPr>
            <w:r w:rsidRPr="00E0264F">
              <w:rPr>
                <w:rFonts w:asciiTheme="minorHAnsi" w:hAnsiTheme="minorHAnsi" w:cstheme="minorHAnsi"/>
                <w:sz w:val="22"/>
                <w:szCs w:val="22"/>
              </w:rPr>
              <w:t>1  little or no progress</w:t>
            </w:r>
          </w:p>
          <w:p w14:paraId="44306BA2" w14:textId="77777777" w:rsidR="00023C63" w:rsidRDefault="00C333BA" w:rsidP="00023C63">
            <w:pPr>
              <w:pStyle w:val="CommentText"/>
              <w:numPr>
                <w:ilvl w:val="0"/>
                <w:numId w:val="20"/>
              </w:numPr>
              <w:rPr>
                <w:rFonts w:asciiTheme="minorHAnsi" w:hAnsiTheme="minorHAnsi" w:cstheme="minorHAnsi"/>
                <w:sz w:val="22"/>
                <w:szCs w:val="22"/>
              </w:rPr>
            </w:pPr>
            <w:r w:rsidRPr="00E0264F">
              <w:rPr>
                <w:rFonts w:asciiTheme="minorHAnsi" w:hAnsiTheme="minorHAnsi" w:cstheme="minorHAnsi"/>
                <w:sz w:val="22"/>
                <w:szCs w:val="22"/>
              </w:rPr>
              <w:t>2  some progress but more work is needed</w:t>
            </w:r>
          </w:p>
          <w:p w14:paraId="0ACB9A5C" w14:textId="1958701D" w:rsidR="00C333BA" w:rsidRPr="00023C63" w:rsidRDefault="00023C63" w:rsidP="00023C63">
            <w:pPr>
              <w:pStyle w:val="CommentText"/>
              <w:numPr>
                <w:ilvl w:val="0"/>
                <w:numId w:val="20"/>
              </w:numPr>
              <w:rPr>
                <w:rFonts w:asciiTheme="minorHAnsi" w:hAnsiTheme="minorHAnsi" w:cstheme="minorHAnsi"/>
                <w:sz w:val="22"/>
                <w:szCs w:val="22"/>
              </w:rPr>
            </w:pPr>
            <w:r>
              <w:rPr>
                <w:rFonts w:asciiTheme="minorHAnsi" w:hAnsiTheme="minorHAnsi" w:cstheme="minorHAnsi"/>
                <w:sz w:val="22"/>
                <w:szCs w:val="22"/>
              </w:rPr>
              <w:t>3</w:t>
            </w:r>
            <w:r w:rsidR="00C333BA" w:rsidRPr="00023C63">
              <w:rPr>
                <w:rFonts w:asciiTheme="minorHAnsi" w:hAnsiTheme="minorHAnsi" w:cstheme="minorHAnsi"/>
                <w:sz w:val="22"/>
                <w:szCs w:val="22"/>
              </w:rPr>
              <w:t xml:space="preserve"> positive advances have been made</w:t>
            </w:r>
          </w:p>
          <w:p w14:paraId="4B728377" w14:textId="77777777" w:rsidR="00023C63" w:rsidRDefault="00023C63" w:rsidP="00023C63">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 xml:space="preserve">4  target substantially achieved (traditional knowledge </w:t>
            </w:r>
            <w:r>
              <w:rPr>
                <w:rFonts w:asciiTheme="minorHAnsi" w:hAnsiTheme="minorHAnsi" w:cstheme="minorHAnsi"/>
                <w:sz w:val="22"/>
                <w:szCs w:val="22"/>
              </w:rPr>
              <w:t xml:space="preserve">is fully respected and there </w:t>
            </w:r>
          </w:p>
          <w:p w14:paraId="3FED6BFA" w14:textId="0815A095" w:rsidR="00C333BA" w:rsidRDefault="00023C63" w:rsidP="00023C63">
            <w:pPr>
              <w:pStyle w:val="CommentText"/>
              <w:rPr>
                <w:rFonts w:asciiTheme="minorHAnsi" w:hAnsiTheme="minorHAnsi" w:cstheme="minorHAnsi"/>
                <w:sz w:val="22"/>
                <w:szCs w:val="22"/>
              </w:rPr>
            </w:pPr>
            <w:r>
              <w:rPr>
                <w:rFonts w:asciiTheme="minorHAnsi" w:hAnsiTheme="minorHAnsi" w:cstheme="minorHAnsi"/>
                <w:sz w:val="22"/>
                <w:szCs w:val="22"/>
              </w:rPr>
              <w:t xml:space="preserve">                  is </w:t>
            </w:r>
            <w:r w:rsidR="00C333BA" w:rsidRPr="00E0264F">
              <w:rPr>
                <w:rFonts w:asciiTheme="minorHAnsi" w:hAnsiTheme="minorHAnsi" w:cstheme="minorHAnsi"/>
                <w:sz w:val="22"/>
                <w:szCs w:val="22"/>
              </w:rPr>
              <w:t>effective participation from communities)</w:t>
            </w:r>
          </w:p>
          <w:p w14:paraId="12542446" w14:textId="77777777" w:rsidR="00C333BA" w:rsidRPr="00E0264F" w:rsidRDefault="00C333BA" w:rsidP="00FE56F4">
            <w:pPr>
              <w:pStyle w:val="CommentText"/>
              <w:numPr>
                <w:ilvl w:val="0"/>
                <w:numId w:val="20"/>
              </w:numPr>
              <w:rPr>
                <w:rFonts w:asciiTheme="minorHAnsi" w:hAnsiTheme="minorHAnsi" w:cstheme="minorHAnsi"/>
                <w:sz w:val="22"/>
                <w:szCs w:val="22"/>
              </w:rPr>
            </w:pPr>
            <w:r>
              <w:rPr>
                <w:rFonts w:asciiTheme="minorHAnsi" w:hAnsiTheme="minorHAnsi" w:cstheme="minorHAnsi"/>
                <w:sz w:val="22"/>
                <w:szCs w:val="22"/>
              </w:rPr>
              <w:t>Not applicable</w:t>
            </w:r>
          </w:p>
          <w:p w14:paraId="41004BB9" w14:textId="77777777" w:rsidR="00C333BA" w:rsidRDefault="00C333BA" w:rsidP="00C333BA">
            <w:pPr>
              <w:rPr>
                <w:rFonts w:asciiTheme="minorHAnsi" w:eastAsia="MS Mincho" w:hAnsiTheme="minorHAnsi" w:cstheme="minorHAnsi"/>
                <w:bCs/>
                <w:color w:val="000000"/>
                <w:sz w:val="22"/>
                <w:szCs w:val="22"/>
                <w:lang w:eastAsia="ja-JP"/>
              </w:rPr>
            </w:pPr>
          </w:p>
          <w:p w14:paraId="4365DE2F" w14:textId="77777777" w:rsidR="00C333BA" w:rsidRDefault="00C333BA" w:rsidP="00F1627D">
            <w:pPr>
              <w:jc w:val="both"/>
              <w:rPr>
                <w:rFonts w:asciiTheme="minorHAnsi" w:eastAsia="MS Mincho" w:hAnsiTheme="minorHAnsi" w:cstheme="minorHAnsi"/>
                <w:bCs/>
                <w:color w:val="000000"/>
                <w:sz w:val="22"/>
                <w:szCs w:val="22"/>
                <w:lang w:eastAsia="ja-JP"/>
              </w:rPr>
            </w:pPr>
            <w:r w:rsidRPr="00E0264F">
              <w:rPr>
                <w:rFonts w:asciiTheme="minorHAnsi" w:eastAsia="MS Mincho" w:hAnsiTheme="minorHAnsi" w:cstheme="minorHAnsi"/>
                <w:bCs/>
                <w:color w:val="000000"/>
                <w:sz w:val="22"/>
                <w:szCs w:val="22"/>
                <w:lang w:eastAsia="ja-JP"/>
              </w:rPr>
              <w:t xml:space="preserve">Please </w:t>
            </w:r>
            <w:r>
              <w:rPr>
                <w:rFonts w:asciiTheme="minorHAnsi" w:eastAsia="MS Mincho" w:hAnsiTheme="minorHAnsi" w:cstheme="minorHAnsi"/>
                <w:bCs/>
                <w:color w:val="000000"/>
                <w:sz w:val="22"/>
                <w:szCs w:val="22"/>
                <w:lang w:eastAsia="ja-JP"/>
              </w:rPr>
              <w:t>provide details on</w:t>
            </w:r>
            <w:r w:rsidRPr="00E0264F">
              <w:rPr>
                <w:rFonts w:asciiTheme="minorHAnsi" w:eastAsia="MS Mincho" w:hAnsiTheme="minorHAnsi" w:cstheme="minorHAnsi"/>
                <w:bCs/>
                <w:color w:val="000000"/>
                <w:sz w:val="22"/>
                <w:szCs w:val="22"/>
                <w:lang w:eastAsia="ja-JP"/>
              </w:rPr>
              <w:t xml:space="preserve"> the progress made (where applicable).</w:t>
            </w:r>
          </w:p>
          <w:p w14:paraId="3752BFAC" w14:textId="518F099F" w:rsidR="00023C63" w:rsidRPr="00AD4E13" w:rsidRDefault="00023C63" w:rsidP="00421F99">
            <w:pPr>
              <w:pStyle w:val="ListParagraph"/>
              <w:numPr>
                <w:ilvl w:val="0"/>
                <w:numId w:val="55"/>
              </w:numPr>
              <w:jc w:val="both"/>
              <w:rPr>
                <w:rFonts w:asciiTheme="minorHAnsi" w:eastAsia="MS Mincho" w:hAnsiTheme="minorHAnsi" w:cstheme="minorHAnsi"/>
                <w:bCs/>
                <w:sz w:val="22"/>
                <w:szCs w:val="22"/>
                <w:lang w:eastAsia="ja-JP"/>
              </w:rPr>
            </w:pPr>
            <w:r w:rsidRPr="00AD4E13">
              <w:rPr>
                <w:rFonts w:asciiTheme="minorHAnsi" w:eastAsia="MS Mincho" w:hAnsiTheme="minorHAnsi" w:cstheme="minorHAnsi"/>
                <w:bCs/>
                <w:sz w:val="22"/>
                <w:szCs w:val="22"/>
                <w:lang w:eastAsia="ja-JP"/>
              </w:rPr>
              <w:t>Promulgation of IPRA Law which provides for th</w:t>
            </w:r>
            <w:r w:rsidR="00AD4E13" w:rsidRPr="00AD4E13">
              <w:rPr>
                <w:rFonts w:asciiTheme="minorHAnsi" w:eastAsia="MS Mincho" w:hAnsiTheme="minorHAnsi" w:cstheme="minorHAnsi"/>
                <w:bCs/>
                <w:sz w:val="22"/>
                <w:szCs w:val="22"/>
                <w:lang w:eastAsia="ja-JP"/>
              </w:rPr>
              <w:t xml:space="preserve">e requirement of </w:t>
            </w:r>
            <w:r w:rsidRPr="00AD4E13">
              <w:rPr>
                <w:rFonts w:asciiTheme="minorHAnsi" w:eastAsia="MS Mincho" w:hAnsiTheme="minorHAnsi" w:cstheme="minorHAnsi"/>
                <w:bCs/>
                <w:sz w:val="22"/>
                <w:szCs w:val="22"/>
                <w:lang w:eastAsia="ja-JP"/>
              </w:rPr>
              <w:t>F</w:t>
            </w:r>
            <w:r w:rsidR="00AD4E13" w:rsidRPr="00AD4E13">
              <w:rPr>
                <w:rFonts w:asciiTheme="minorHAnsi" w:eastAsia="MS Mincho" w:hAnsiTheme="minorHAnsi" w:cstheme="minorHAnsi"/>
                <w:bCs/>
                <w:sz w:val="22"/>
                <w:szCs w:val="22"/>
                <w:lang w:eastAsia="ja-JP"/>
              </w:rPr>
              <w:t xml:space="preserve">ree and </w:t>
            </w:r>
            <w:r w:rsidRPr="00AD4E13">
              <w:rPr>
                <w:rFonts w:asciiTheme="minorHAnsi" w:eastAsia="MS Mincho" w:hAnsiTheme="minorHAnsi" w:cstheme="minorHAnsi"/>
                <w:bCs/>
                <w:sz w:val="22"/>
                <w:szCs w:val="22"/>
                <w:lang w:eastAsia="ja-JP"/>
              </w:rPr>
              <w:t>P</w:t>
            </w:r>
            <w:r w:rsidR="00AD4E13" w:rsidRPr="00AD4E13">
              <w:rPr>
                <w:rFonts w:asciiTheme="minorHAnsi" w:eastAsia="MS Mincho" w:hAnsiTheme="minorHAnsi" w:cstheme="minorHAnsi"/>
                <w:bCs/>
                <w:sz w:val="22"/>
                <w:szCs w:val="22"/>
                <w:lang w:eastAsia="ja-JP"/>
              </w:rPr>
              <w:t xml:space="preserve">rior Informed </w:t>
            </w:r>
            <w:r w:rsidRPr="00AD4E13">
              <w:rPr>
                <w:rFonts w:asciiTheme="minorHAnsi" w:eastAsia="MS Mincho" w:hAnsiTheme="minorHAnsi" w:cstheme="minorHAnsi"/>
                <w:bCs/>
                <w:sz w:val="22"/>
                <w:szCs w:val="22"/>
                <w:lang w:eastAsia="ja-JP"/>
              </w:rPr>
              <w:lastRenderedPageBreak/>
              <w:t>C</w:t>
            </w:r>
            <w:r w:rsidR="00AD4E13" w:rsidRPr="00AD4E13">
              <w:rPr>
                <w:rFonts w:asciiTheme="minorHAnsi" w:eastAsia="MS Mincho" w:hAnsiTheme="minorHAnsi" w:cstheme="minorHAnsi"/>
                <w:bCs/>
                <w:sz w:val="22"/>
                <w:szCs w:val="22"/>
                <w:lang w:eastAsia="ja-JP"/>
              </w:rPr>
              <w:t>onsent</w:t>
            </w:r>
            <w:r w:rsidRPr="00AD4E13">
              <w:rPr>
                <w:rFonts w:asciiTheme="minorHAnsi" w:eastAsia="MS Mincho" w:hAnsiTheme="minorHAnsi" w:cstheme="minorHAnsi"/>
                <w:bCs/>
                <w:sz w:val="22"/>
                <w:szCs w:val="22"/>
                <w:lang w:eastAsia="ja-JP"/>
              </w:rPr>
              <w:t xml:space="preserve"> for projects within ancestral lands/domains, and participation of IPs in public consultations, among others</w:t>
            </w:r>
            <w:r w:rsidR="00AD4E13" w:rsidRPr="00AD4E13">
              <w:rPr>
                <w:rFonts w:asciiTheme="minorHAnsi" w:eastAsia="MS Mincho" w:hAnsiTheme="minorHAnsi" w:cstheme="minorHAnsi"/>
                <w:bCs/>
                <w:sz w:val="22"/>
                <w:szCs w:val="22"/>
                <w:lang w:eastAsia="ja-JP"/>
              </w:rPr>
              <w:t>;</w:t>
            </w:r>
          </w:p>
          <w:p w14:paraId="33C881F1" w14:textId="32B48411" w:rsidR="001F1692" w:rsidRPr="00AD4E13" w:rsidRDefault="001F1692" w:rsidP="00421F99">
            <w:pPr>
              <w:pStyle w:val="NoSpacing"/>
              <w:numPr>
                <w:ilvl w:val="0"/>
                <w:numId w:val="45"/>
              </w:numPr>
              <w:ind w:left="427" w:hanging="270"/>
              <w:jc w:val="both"/>
              <w:rPr>
                <w:rFonts w:ascii="Calibri" w:hAnsi="Calibri" w:cs="Calibri"/>
                <w:bCs/>
                <w:sz w:val="22"/>
                <w:szCs w:val="22"/>
              </w:rPr>
            </w:pPr>
            <w:r w:rsidRPr="00AD4E13">
              <w:rPr>
                <w:rFonts w:ascii="Calibri" w:hAnsi="Calibri" w:cs="Calibri"/>
                <w:bCs/>
                <w:sz w:val="22"/>
                <w:szCs w:val="22"/>
              </w:rPr>
              <w:t xml:space="preserve">Fourteen </w:t>
            </w:r>
            <w:r w:rsidR="004F2D91" w:rsidRPr="00AD4E13">
              <w:rPr>
                <w:rFonts w:ascii="Calibri" w:hAnsi="Calibri" w:cs="Calibri"/>
                <w:bCs/>
                <w:sz w:val="22"/>
                <w:szCs w:val="22"/>
              </w:rPr>
              <w:t xml:space="preserve">(14) </w:t>
            </w:r>
            <w:r w:rsidRPr="00AD4E13">
              <w:rPr>
                <w:rFonts w:ascii="Calibri" w:hAnsi="Calibri" w:cs="Calibri"/>
                <w:bCs/>
                <w:sz w:val="22"/>
                <w:szCs w:val="22"/>
              </w:rPr>
              <w:t xml:space="preserve">ICCAs </w:t>
            </w:r>
            <w:r w:rsidR="004F2D91" w:rsidRPr="00AD4E13">
              <w:rPr>
                <w:rFonts w:ascii="Calibri" w:hAnsi="Calibri" w:cs="Calibri"/>
                <w:bCs/>
                <w:sz w:val="22"/>
                <w:szCs w:val="22"/>
              </w:rPr>
              <w:t>had</w:t>
            </w:r>
            <w:r w:rsidRPr="00AD4E13">
              <w:rPr>
                <w:rFonts w:ascii="Calibri" w:hAnsi="Calibri" w:cs="Calibri"/>
                <w:bCs/>
                <w:sz w:val="22"/>
                <w:szCs w:val="22"/>
              </w:rPr>
              <w:t xml:space="preserve"> already been registered by the DENR in the global ICCA registry covering terrestrial and coastal marine areas since 2016 following two ICCA projects. </w:t>
            </w:r>
            <w:r w:rsidR="004F2D91" w:rsidRPr="00AD4E13">
              <w:rPr>
                <w:rFonts w:ascii="Calibri" w:hAnsi="Calibri" w:cs="Calibri"/>
                <w:bCs/>
                <w:sz w:val="22"/>
                <w:szCs w:val="22"/>
              </w:rPr>
              <w:t xml:space="preserve"> </w:t>
            </w:r>
            <w:r w:rsidRPr="00AD4E13">
              <w:rPr>
                <w:rFonts w:ascii="Calibri" w:hAnsi="Calibri" w:cs="Calibri"/>
                <w:bCs/>
                <w:sz w:val="22"/>
                <w:szCs w:val="22"/>
              </w:rPr>
              <w:t xml:space="preserve">The first ICCA project started in 2015 and </w:t>
            </w:r>
            <w:r w:rsidR="004F2D91" w:rsidRPr="00AD4E13">
              <w:rPr>
                <w:rFonts w:ascii="Calibri" w:hAnsi="Calibri" w:cs="Calibri"/>
                <w:bCs/>
                <w:sz w:val="22"/>
                <w:szCs w:val="22"/>
              </w:rPr>
              <w:t xml:space="preserve">was </w:t>
            </w:r>
            <w:r w:rsidRPr="00AD4E13">
              <w:rPr>
                <w:rFonts w:ascii="Calibri" w:hAnsi="Calibri" w:cs="Calibri"/>
                <w:bCs/>
                <w:sz w:val="22"/>
                <w:szCs w:val="22"/>
              </w:rPr>
              <w:t>completed in 2</w:t>
            </w:r>
            <w:r w:rsidR="00AD4E13" w:rsidRPr="00AD4E13">
              <w:rPr>
                <w:rFonts w:ascii="Calibri" w:hAnsi="Calibri" w:cs="Calibri"/>
                <w:bCs/>
                <w:sz w:val="22"/>
                <w:szCs w:val="22"/>
              </w:rPr>
              <w:t>017.  Thereafte</w:t>
            </w:r>
            <w:r w:rsidR="00A8239F">
              <w:rPr>
                <w:rFonts w:ascii="Calibri" w:hAnsi="Calibri" w:cs="Calibri"/>
                <w:bCs/>
                <w:sz w:val="22"/>
                <w:szCs w:val="22"/>
              </w:rPr>
              <w:t>r</w:t>
            </w:r>
            <w:r w:rsidR="00AD4E13" w:rsidRPr="00AD4E13">
              <w:rPr>
                <w:rFonts w:ascii="Calibri" w:hAnsi="Calibri" w:cs="Calibri"/>
                <w:bCs/>
                <w:sz w:val="22"/>
                <w:szCs w:val="22"/>
              </w:rPr>
              <w:t>, a</w:t>
            </w:r>
            <w:r w:rsidRPr="00AD4E13">
              <w:rPr>
                <w:rFonts w:ascii="Calibri" w:hAnsi="Calibri" w:cs="Calibri"/>
                <w:bCs/>
                <w:sz w:val="22"/>
                <w:szCs w:val="22"/>
              </w:rPr>
              <w:t xml:space="preserve"> policy on the national registration of ICCA is being develop</w:t>
            </w:r>
            <w:r w:rsidR="004F2D91" w:rsidRPr="00AD4E13">
              <w:rPr>
                <w:rFonts w:ascii="Calibri" w:hAnsi="Calibri" w:cs="Calibri"/>
                <w:bCs/>
                <w:sz w:val="22"/>
                <w:szCs w:val="22"/>
              </w:rPr>
              <w:t>ed</w:t>
            </w:r>
            <w:r w:rsidRPr="00AD4E13">
              <w:rPr>
                <w:rFonts w:ascii="Calibri" w:hAnsi="Calibri" w:cs="Calibri"/>
                <w:bCs/>
                <w:sz w:val="22"/>
                <w:szCs w:val="22"/>
              </w:rPr>
              <w:t>.</w:t>
            </w:r>
            <w:r w:rsidR="00023C63" w:rsidRPr="00AD4E13">
              <w:rPr>
                <w:rFonts w:ascii="Calibri" w:hAnsi="Calibri" w:cs="Calibri"/>
                <w:bCs/>
                <w:sz w:val="22"/>
                <w:szCs w:val="22"/>
              </w:rPr>
              <w:t xml:space="preserve"> (Check with NPD)</w:t>
            </w:r>
          </w:p>
          <w:p w14:paraId="796007DB" w14:textId="77777777" w:rsidR="00F1627D" w:rsidRPr="00E0264F" w:rsidRDefault="00F1627D" w:rsidP="00C333BA">
            <w:pPr>
              <w:rPr>
                <w:rFonts w:asciiTheme="minorHAnsi" w:eastAsia="MS Mincho" w:hAnsiTheme="minorHAnsi" w:cstheme="minorHAnsi"/>
                <w:bCs/>
                <w:color w:val="4472C4" w:themeColor="accent1"/>
                <w:sz w:val="22"/>
                <w:szCs w:val="22"/>
                <w:lang w:eastAsia="ja-JP"/>
              </w:rPr>
            </w:pPr>
          </w:p>
          <w:p w14:paraId="285C5696" w14:textId="77777777" w:rsidR="00C333BA" w:rsidRPr="00E0264F" w:rsidRDefault="00C333BA" w:rsidP="00C333BA">
            <w:pPr>
              <w:rPr>
                <w:rFonts w:asciiTheme="minorHAnsi" w:hAnsiTheme="minorHAnsi" w:cstheme="minorHAnsi"/>
                <w:sz w:val="22"/>
                <w:szCs w:val="22"/>
              </w:rPr>
            </w:pPr>
          </w:p>
        </w:tc>
      </w:tr>
      <w:tr w:rsidR="00023C63" w:rsidRPr="00E0264F" w14:paraId="70C4DD81" w14:textId="77777777" w:rsidTr="00634F90">
        <w:tc>
          <w:tcPr>
            <w:tcW w:w="9535" w:type="dxa"/>
          </w:tcPr>
          <w:p w14:paraId="44439C02" w14:textId="77777777" w:rsidR="00023C63" w:rsidRDefault="00023C63" w:rsidP="00C333BA">
            <w:pPr>
              <w:pStyle w:val="PlainText"/>
              <w:rPr>
                <w:rFonts w:asciiTheme="minorHAnsi" w:eastAsia="MS Mincho" w:hAnsiTheme="minorHAnsi" w:cstheme="minorHAnsi"/>
                <w:sz w:val="22"/>
                <w:szCs w:val="22"/>
                <w:lang w:eastAsia="ja-JP"/>
              </w:rPr>
            </w:pPr>
          </w:p>
        </w:tc>
      </w:tr>
    </w:tbl>
    <w:p w14:paraId="373FE846" w14:textId="77777777" w:rsidR="00C333BA" w:rsidRDefault="00C333BA" w:rsidP="00C333BA">
      <w:pPr>
        <w:rPr>
          <w:rFonts w:asciiTheme="minorHAnsi" w:hAnsiTheme="minorHAnsi" w:cstheme="minorHAnsi"/>
        </w:rPr>
      </w:pPr>
    </w:p>
    <w:p w14:paraId="29BE9109" w14:textId="77777777" w:rsidR="00C333BA" w:rsidRDefault="00C333BA" w:rsidP="00C333BA">
      <w:pPr>
        <w:rPr>
          <w:rFonts w:asciiTheme="minorHAnsi" w:hAnsiTheme="minorHAnsi" w:cstheme="minorHAnsi"/>
        </w:rPr>
      </w:pPr>
      <w:r>
        <w:rPr>
          <w:rFonts w:asciiTheme="minorHAnsi" w:hAnsiTheme="minorHAnsi" w:cstheme="minorHAnsi"/>
        </w:rPr>
        <w:br w:type="page"/>
      </w:r>
    </w:p>
    <w:p w14:paraId="0ECEC450" w14:textId="77777777" w:rsidR="00C333BA" w:rsidRPr="00E0264F" w:rsidRDefault="00C333BA" w:rsidP="00C333BA">
      <w:pPr>
        <w:rPr>
          <w:rFonts w:asciiTheme="minorHAnsi" w:hAnsiTheme="minorHAnsi" w:cstheme="minorHAnsi"/>
        </w:rPr>
      </w:pPr>
    </w:p>
    <w:tbl>
      <w:tblPr>
        <w:tblStyle w:val="TableGrid"/>
        <w:tblW w:w="0" w:type="auto"/>
        <w:tblCellMar>
          <w:top w:w="85" w:type="dxa"/>
        </w:tblCellMar>
        <w:tblLook w:val="04A0" w:firstRow="1" w:lastRow="0" w:firstColumn="1" w:lastColumn="0" w:noHBand="0" w:noVBand="1"/>
      </w:tblPr>
      <w:tblGrid>
        <w:gridCol w:w="9016"/>
      </w:tblGrid>
      <w:tr w:rsidR="00C333BA" w:rsidRPr="00E0264F" w14:paraId="7EC940EB" w14:textId="77777777" w:rsidTr="004F2D91">
        <w:tc>
          <w:tcPr>
            <w:tcW w:w="9535" w:type="dxa"/>
            <w:shd w:val="clear" w:color="auto" w:fill="1F4E79" w:themeFill="accent5" w:themeFillShade="80"/>
          </w:tcPr>
          <w:p w14:paraId="2D4DF3D3" w14:textId="77777777" w:rsidR="00C333BA" w:rsidRPr="00E0264F" w:rsidRDefault="00C333BA" w:rsidP="00F1627D">
            <w:pPr>
              <w:spacing w:before="120" w:after="120"/>
              <w:jc w:val="center"/>
              <w:rPr>
                <w:rFonts w:asciiTheme="minorHAnsi" w:eastAsia="MS Mincho" w:hAnsiTheme="minorHAnsi" w:cstheme="minorHAnsi"/>
                <w:color w:val="FFFFFF" w:themeColor="background1"/>
                <w:sz w:val="32"/>
                <w:szCs w:val="32"/>
              </w:rPr>
            </w:pPr>
            <w:bookmarkStart w:id="24" w:name="_Toc528141126"/>
            <w:r w:rsidRPr="00E0264F">
              <w:rPr>
                <w:rStyle w:val="Heading1Char"/>
                <w:rFonts w:asciiTheme="minorHAnsi" w:hAnsiTheme="minorHAnsi" w:cstheme="minorHAnsi"/>
                <w:color w:val="FFFFFF" w:themeColor="background1"/>
              </w:rPr>
              <w:t>XVIII.  KNOWLEDGE, DATA AND CAPACITY-BUILDING</w:t>
            </w:r>
            <w:bookmarkEnd w:id="24"/>
          </w:p>
          <w:p w14:paraId="228FB96D" w14:textId="77777777" w:rsidR="00C333BA" w:rsidRPr="00E0264F" w:rsidRDefault="00C333BA" w:rsidP="00F1627D">
            <w:pPr>
              <w:spacing w:before="120" w:after="120"/>
              <w:jc w:val="both"/>
              <w:rPr>
                <w:rFonts w:asciiTheme="minorHAnsi" w:eastAsia="MS Mincho" w:hAnsiTheme="minorHAnsi" w:cstheme="minorHAnsi"/>
                <w:color w:val="FFFFFF" w:themeColor="background1"/>
                <w:sz w:val="22"/>
                <w:szCs w:val="22"/>
              </w:rPr>
            </w:pPr>
            <w:r w:rsidRPr="00E0264F">
              <w:rPr>
                <w:rFonts w:asciiTheme="minorHAnsi" w:eastAsia="MS Mincho" w:hAnsiTheme="minorHAnsi" w:cstheme="minorHAnsi"/>
                <w:i/>
                <w:color w:val="FFFFFF" w:themeColor="background1"/>
                <w:sz w:val="22"/>
                <w:szCs w:val="22"/>
              </w:rPr>
              <w:t>(SPMS Target 15 : The science base, information, training, awareness, understanding and technologies relating to migratory species, their habitats and migration systems, their value, functioning, status and trends, and the consequences of their loss, are improved, widely shared and transferred, and effectively applied.)</w:t>
            </w:r>
          </w:p>
        </w:tc>
      </w:tr>
      <w:tr w:rsidR="00C333BA" w:rsidRPr="00E0264F" w14:paraId="7B0FD975" w14:textId="77777777" w:rsidTr="004F2D91">
        <w:tc>
          <w:tcPr>
            <w:tcW w:w="9535" w:type="dxa"/>
          </w:tcPr>
          <w:p w14:paraId="09CC6BAA" w14:textId="41B10EF4" w:rsidR="00C333BA" w:rsidRDefault="00F47353" w:rsidP="00094D5D">
            <w:pPr>
              <w:pStyle w:val="PlainText"/>
              <w:spacing w:after="40"/>
              <w:jc w:val="both"/>
              <w:rPr>
                <w:rFonts w:asciiTheme="minorHAnsi" w:eastAsia="MS Mincho" w:hAnsiTheme="minorHAnsi" w:cstheme="minorHAnsi"/>
                <w:sz w:val="22"/>
                <w:szCs w:val="22"/>
              </w:rPr>
            </w:pPr>
            <w:r>
              <w:rPr>
                <w:rFonts w:asciiTheme="minorHAnsi" w:eastAsia="MS Mincho" w:hAnsiTheme="minorHAnsi" w:cstheme="minorHAnsi"/>
                <w:sz w:val="22"/>
                <w:szCs w:val="22"/>
                <w:lang w:eastAsia="ja-JP"/>
              </w:rPr>
              <w:t xml:space="preserve">XVIII.1 </w:t>
            </w:r>
            <w:r w:rsidR="00C333BA">
              <w:rPr>
                <w:rFonts w:asciiTheme="minorHAnsi" w:eastAsia="MS Mincho" w:hAnsiTheme="minorHAnsi" w:cstheme="minorHAnsi"/>
                <w:sz w:val="22"/>
                <w:szCs w:val="22"/>
                <w:lang w:eastAsia="ja-JP"/>
              </w:rPr>
              <w:t>During the</w:t>
            </w:r>
            <w:r w:rsidR="00C333BA" w:rsidRPr="00E0264F">
              <w:rPr>
                <w:rFonts w:asciiTheme="minorHAnsi" w:eastAsia="MS Mincho" w:hAnsiTheme="minorHAnsi" w:cstheme="minorHAnsi"/>
                <w:sz w:val="22"/>
                <w:szCs w:val="22"/>
                <w:lang w:eastAsia="ja-JP"/>
              </w:rPr>
              <w:t xml:space="preserve"> reporting period, w</w:t>
            </w:r>
            <w:r w:rsidR="00C333BA" w:rsidRPr="00E0264F">
              <w:rPr>
                <w:rFonts w:asciiTheme="minorHAnsi" w:eastAsia="MS Mincho" w:hAnsiTheme="minorHAnsi" w:cstheme="minorHAnsi"/>
                <w:sz w:val="22"/>
                <w:szCs w:val="22"/>
              </w:rPr>
              <w:t>hich steps taken in your country have contributed to the achievement of the results defined in Target 15 of the Strategic Plan for Migratory Species? (</w:t>
            </w:r>
            <w:r w:rsidR="00C333BA">
              <w:rPr>
                <w:rFonts w:asciiTheme="minorHAnsi" w:eastAsia="MS Mincho" w:hAnsiTheme="minorHAnsi" w:cstheme="minorHAnsi"/>
                <w:sz w:val="22"/>
                <w:szCs w:val="22"/>
              </w:rPr>
              <w:t>A</w:t>
            </w:r>
            <w:r w:rsidR="00C333BA" w:rsidRPr="00E0264F">
              <w:rPr>
                <w:rFonts w:asciiTheme="minorHAnsi" w:eastAsia="MS Mincho" w:hAnsiTheme="minorHAnsi" w:cstheme="minorHAnsi"/>
                <w:sz w:val="22"/>
                <w:szCs w:val="22"/>
              </w:rPr>
              <w:t xml:space="preserve">nswers given in Section V </w:t>
            </w:r>
            <w:r w:rsidR="00C333BA">
              <w:rPr>
                <w:rFonts w:asciiTheme="minorHAnsi" w:eastAsia="MS Mincho" w:hAnsiTheme="minorHAnsi" w:cstheme="minorHAnsi"/>
                <w:sz w:val="22"/>
                <w:szCs w:val="22"/>
              </w:rPr>
              <w:t>may be relevant</w:t>
            </w:r>
            <w:r w:rsidR="00C333BA" w:rsidRPr="00E0264F">
              <w:rPr>
                <w:rFonts w:asciiTheme="minorHAnsi" w:eastAsia="MS Mincho" w:hAnsiTheme="minorHAnsi" w:cstheme="minorHAnsi"/>
                <w:sz w:val="22"/>
                <w:szCs w:val="22"/>
              </w:rPr>
              <w:t>)</w:t>
            </w:r>
          </w:p>
          <w:p w14:paraId="1008D82D" w14:textId="77777777" w:rsidR="008A3575" w:rsidRPr="00E0264F" w:rsidRDefault="008A3575" w:rsidP="00C333BA">
            <w:pPr>
              <w:pStyle w:val="PlainText"/>
              <w:spacing w:after="40"/>
              <w:rPr>
                <w:rFonts w:asciiTheme="minorHAnsi" w:eastAsia="MS Mincho" w:hAnsiTheme="minorHAnsi" w:cstheme="minorHAnsi"/>
                <w:sz w:val="22"/>
                <w:szCs w:val="22"/>
              </w:rPr>
            </w:pPr>
          </w:p>
          <w:p w14:paraId="024B08A4" w14:textId="77777777" w:rsidR="00C333BA" w:rsidRPr="00E0264F" w:rsidRDefault="00C333BA" w:rsidP="00C333BA">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139731AE" w14:textId="70A91E89" w:rsidR="00C333BA" w:rsidRPr="00E0264F" w:rsidRDefault="001F1692" w:rsidP="001F1692">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Education campaigns in schools</w:t>
            </w:r>
          </w:p>
          <w:p w14:paraId="2A59993C" w14:textId="763C7CB4" w:rsidR="00C333BA" w:rsidRDefault="001F1692" w:rsidP="001F1692">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Public awareness campaigns</w:t>
            </w:r>
          </w:p>
          <w:p w14:paraId="4A58660B" w14:textId="6533B7AC" w:rsidR="00C333BA" w:rsidRPr="00E0264F" w:rsidRDefault="001F1692" w:rsidP="001F1692">
            <w:pPr>
              <w:pStyle w:val="CommentText"/>
              <w:rPr>
                <w:rFonts w:asciiTheme="minorHAnsi" w:hAnsiTheme="minorHAnsi" w:cstheme="minorHAnsi"/>
                <w:sz w:val="22"/>
                <w:szCs w:val="22"/>
              </w:rPr>
            </w:pPr>
            <w:r>
              <w:rPr>
                <w:w w:val="120"/>
              </w:rPr>
              <w:t xml:space="preserve">    ☑    </w:t>
            </w:r>
            <w:r w:rsidR="00C333BA">
              <w:rPr>
                <w:rFonts w:asciiTheme="minorHAnsi" w:hAnsiTheme="minorHAnsi" w:cstheme="minorHAnsi"/>
                <w:sz w:val="22"/>
                <w:szCs w:val="22"/>
              </w:rPr>
              <w:t>Research by academia, research organizations and other relevant stakeholders</w:t>
            </w:r>
          </w:p>
          <w:p w14:paraId="3C4F8645" w14:textId="295A2C00" w:rsidR="00C333BA" w:rsidRPr="00E0264F" w:rsidRDefault="001F1692" w:rsidP="001F1692">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Capacity building</w:t>
            </w:r>
          </w:p>
          <w:p w14:paraId="51DEC97A" w14:textId="01269C50" w:rsidR="00C333BA" w:rsidRPr="00E0264F" w:rsidRDefault="001F1692" w:rsidP="001F1692">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Knowledge and data-sharing initiatives</w:t>
            </w:r>
          </w:p>
          <w:p w14:paraId="6AE420F0" w14:textId="6B1A4EDA" w:rsidR="00C333BA" w:rsidRPr="00E0264F" w:rsidRDefault="001F1692" w:rsidP="001F1692">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Capacity assessments/gap analyses</w:t>
            </w:r>
          </w:p>
          <w:p w14:paraId="4CD08C4D" w14:textId="43E1C156" w:rsidR="00C333BA" w:rsidRPr="00E0264F" w:rsidRDefault="001F1692" w:rsidP="001F1692">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Agreements at policy level on research priorities</w:t>
            </w:r>
          </w:p>
          <w:p w14:paraId="25F84981" w14:textId="55F0ED26" w:rsidR="00792242" w:rsidRPr="00A8239F" w:rsidRDefault="00792242" w:rsidP="00792242">
            <w:pPr>
              <w:pStyle w:val="CommentText"/>
              <w:rPr>
                <w:rFonts w:asciiTheme="minorHAnsi" w:hAnsiTheme="minorHAnsi" w:cstheme="minorHAnsi"/>
                <w:sz w:val="22"/>
                <w:szCs w:val="22"/>
              </w:rPr>
            </w:pPr>
            <w:r>
              <w:rPr>
                <w:w w:val="120"/>
              </w:rPr>
              <w:t xml:space="preserve">    ☑    </w:t>
            </w:r>
            <w:r w:rsidR="00C333BA" w:rsidRPr="00E0264F">
              <w:rPr>
                <w:rFonts w:asciiTheme="minorHAnsi" w:hAnsiTheme="minorHAnsi" w:cstheme="minorHAnsi"/>
                <w:sz w:val="22"/>
                <w:szCs w:val="22"/>
              </w:rPr>
              <w:t xml:space="preserve">Other (please specify): </w:t>
            </w:r>
            <w:r w:rsidRPr="00A8239F">
              <w:rPr>
                <w:rFonts w:asciiTheme="minorHAnsi" w:hAnsiTheme="minorHAnsi" w:cstheme="minorHAnsi"/>
                <w:sz w:val="22"/>
                <w:szCs w:val="22"/>
              </w:rPr>
              <w:t>Public awareness campaigns (via online platforms,</w:t>
            </w:r>
          </w:p>
          <w:p w14:paraId="77A33C36" w14:textId="3052075B" w:rsidR="00C333BA" w:rsidRPr="00A8239F" w:rsidRDefault="00792242" w:rsidP="00792242">
            <w:pPr>
              <w:pStyle w:val="CommentText"/>
              <w:rPr>
                <w:rFonts w:asciiTheme="minorHAnsi" w:hAnsiTheme="minorHAnsi" w:cstheme="minorHAnsi"/>
                <w:sz w:val="22"/>
                <w:szCs w:val="22"/>
              </w:rPr>
            </w:pPr>
            <w:r w:rsidRPr="00A8239F">
              <w:rPr>
                <w:rFonts w:asciiTheme="minorHAnsi" w:hAnsiTheme="minorHAnsi" w:cstheme="minorHAnsi"/>
                <w:sz w:val="22"/>
                <w:szCs w:val="22"/>
              </w:rPr>
              <w:t xml:space="preserve">              government websites, social media)</w:t>
            </w:r>
          </w:p>
          <w:p w14:paraId="4C49E671" w14:textId="77777777" w:rsidR="00C333BA" w:rsidRPr="00E0264F" w:rsidRDefault="00C333BA" w:rsidP="00FE56F4">
            <w:pPr>
              <w:pStyle w:val="CommentText"/>
              <w:numPr>
                <w:ilvl w:val="0"/>
                <w:numId w:val="21"/>
              </w:numPr>
              <w:rPr>
                <w:rFonts w:asciiTheme="minorHAnsi" w:hAnsiTheme="minorHAnsi" w:cstheme="minorHAnsi"/>
                <w:sz w:val="22"/>
                <w:szCs w:val="22"/>
              </w:rPr>
            </w:pPr>
            <w:r w:rsidRPr="00E0264F">
              <w:rPr>
                <w:rFonts w:asciiTheme="minorHAnsi" w:hAnsiTheme="minorHAnsi" w:cstheme="minorHAnsi"/>
                <w:sz w:val="22"/>
                <w:szCs w:val="22"/>
              </w:rPr>
              <w:t>No steps have been taken</w:t>
            </w:r>
          </w:p>
          <w:p w14:paraId="4A1A5C96" w14:textId="77777777" w:rsidR="00C333BA" w:rsidRPr="00E0264F" w:rsidRDefault="00C333BA" w:rsidP="00C333BA">
            <w:pPr>
              <w:pStyle w:val="CommentText"/>
              <w:rPr>
                <w:rFonts w:asciiTheme="minorHAnsi" w:hAnsiTheme="minorHAnsi" w:cstheme="minorHAnsi"/>
                <w:sz w:val="22"/>
                <w:szCs w:val="22"/>
              </w:rPr>
            </w:pPr>
          </w:p>
          <w:p w14:paraId="705EB0AB" w14:textId="77777777" w:rsidR="00C333BA" w:rsidRPr="00E0264F" w:rsidRDefault="00C333BA" w:rsidP="00094D5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XVIII.2  Please describe the contribution these steps have made towards achieving </w:t>
            </w:r>
            <w:r w:rsidRPr="00E0264F">
              <w:rPr>
                <w:rFonts w:asciiTheme="minorHAnsi" w:eastAsia="MS Mincho" w:hAnsiTheme="minorHAnsi" w:cstheme="minorHAnsi"/>
                <w:sz w:val="22"/>
                <w:szCs w:val="22"/>
              </w:rPr>
              <w:t>the results defined in Target 15:</w:t>
            </w:r>
          </w:p>
          <w:p w14:paraId="5D2C6D34" w14:textId="77777777" w:rsidR="008A3575" w:rsidRPr="00E0264F" w:rsidRDefault="008A3575" w:rsidP="00C333BA">
            <w:pPr>
              <w:rPr>
                <w:rFonts w:asciiTheme="minorHAnsi" w:hAnsiTheme="minorHAnsi" w:cstheme="minorHAnsi"/>
                <w:color w:val="4472C4" w:themeColor="accent1"/>
                <w:sz w:val="22"/>
                <w:szCs w:val="22"/>
              </w:rPr>
            </w:pPr>
          </w:p>
          <w:p w14:paraId="2F2AFCBC" w14:textId="77777777" w:rsidR="00C333BA" w:rsidRPr="00F47353" w:rsidRDefault="00C333BA" w:rsidP="00F47353">
            <w:pPr>
              <w:pStyle w:val="NoSpacing"/>
              <w:jc w:val="both"/>
              <w:rPr>
                <w:rFonts w:ascii="Calibri" w:hAnsi="Calibri" w:cs="Calibri"/>
                <w:b/>
                <w:sz w:val="22"/>
                <w:szCs w:val="22"/>
              </w:rPr>
            </w:pPr>
            <w:r w:rsidRPr="00F47353">
              <w:rPr>
                <w:rFonts w:ascii="Calibri" w:hAnsi="Calibri" w:cs="Calibri"/>
                <w:b/>
                <w:sz w:val="22"/>
                <w:szCs w:val="22"/>
              </w:rPr>
              <w:t xml:space="preserve">Education campaigns in schools </w:t>
            </w:r>
          </w:p>
          <w:p w14:paraId="25BDC36E" w14:textId="77777777" w:rsidR="00A8239F" w:rsidRPr="00A8239F" w:rsidRDefault="001F1692" w:rsidP="00421F99">
            <w:pPr>
              <w:pStyle w:val="NoSpacing"/>
              <w:numPr>
                <w:ilvl w:val="0"/>
                <w:numId w:val="47"/>
              </w:numPr>
              <w:ind w:left="427" w:hanging="270"/>
              <w:jc w:val="both"/>
              <w:rPr>
                <w:rFonts w:ascii="Calibri" w:hAnsi="Calibri" w:cs="Calibri"/>
                <w:sz w:val="22"/>
                <w:szCs w:val="22"/>
              </w:rPr>
            </w:pPr>
            <w:r w:rsidRPr="00F47353">
              <w:rPr>
                <w:rFonts w:ascii="Calibri" w:hAnsi="Calibri" w:cs="Calibri"/>
                <w:sz w:val="22"/>
                <w:szCs w:val="22"/>
              </w:rPr>
              <w:t>School campaigns, including film showing, interactive activities (essay,</w:t>
            </w:r>
            <w:r w:rsidR="00792242">
              <w:rPr>
                <w:rFonts w:ascii="Calibri" w:hAnsi="Calibri" w:cs="Calibri"/>
                <w:sz w:val="22"/>
                <w:szCs w:val="22"/>
              </w:rPr>
              <w:t xml:space="preserve"> </w:t>
            </w:r>
            <w:r w:rsidRPr="00F47353">
              <w:rPr>
                <w:rFonts w:ascii="Calibri" w:hAnsi="Calibri" w:cs="Calibri"/>
                <w:sz w:val="22"/>
                <w:szCs w:val="22"/>
              </w:rPr>
              <w:t>quiz bee, photo contest</w:t>
            </w:r>
            <w:r w:rsidR="00B46186">
              <w:rPr>
                <w:rFonts w:ascii="Calibri" w:hAnsi="Calibri" w:cs="Calibri"/>
                <w:sz w:val="22"/>
                <w:szCs w:val="22"/>
              </w:rPr>
              <w:t>, virtual webinars</w:t>
            </w:r>
            <w:r w:rsidRPr="00F47353">
              <w:rPr>
                <w:rFonts w:ascii="Calibri" w:hAnsi="Calibri" w:cs="Calibri"/>
                <w:sz w:val="22"/>
                <w:szCs w:val="22"/>
              </w:rPr>
              <w:t xml:space="preserve">) are being undertaken during celebration of international events </w:t>
            </w:r>
            <w:r w:rsidRPr="00792242">
              <w:rPr>
                <w:rFonts w:ascii="Calibri" w:hAnsi="Calibri" w:cs="Calibri"/>
                <w:i/>
                <w:sz w:val="22"/>
                <w:szCs w:val="22"/>
              </w:rPr>
              <w:t>i.e</w:t>
            </w:r>
            <w:r w:rsidRPr="00F47353">
              <w:rPr>
                <w:rFonts w:ascii="Calibri" w:hAnsi="Calibri" w:cs="Calibri"/>
                <w:sz w:val="22"/>
                <w:szCs w:val="22"/>
              </w:rPr>
              <w:t>.</w:t>
            </w:r>
            <w:r w:rsidR="00792242">
              <w:rPr>
                <w:rFonts w:ascii="Calibri" w:hAnsi="Calibri" w:cs="Calibri"/>
                <w:sz w:val="22"/>
                <w:szCs w:val="22"/>
              </w:rPr>
              <w:t>,</w:t>
            </w:r>
            <w:r w:rsidRPr="00F47353">
              <w:rPr>
                <w:rFonts w:ascii="Calibri" w:hAnsi="Calibri" w:cs="Calibri"/>
                <w:sz w:val="22"/>
                <w:szCs w:val="22"/>
              </w:rPr>
              <w:t xml:space="preserve"> World </w:t>
            </w:r>
            <w:r w:rsidR="00A8239F" w:rsidRPr="00A8239F">
              <w:rPr>
                <w:rFonts w:ascii="Calibri" w:hAnsi="Calibri" w:cs="Calibri"/>
                <w:sz w:val="22"/>
                <w:szCs w:val="22"/>
              </w:rPr>
              <w:t>Distribution of CEPA materials in sea ports, airports (</w:t>
            </w:r>
            <w:r w:rsidR="00A8239F" w:rsidRPr="00A8239F">
              <w:rPr>
                <w:rFonts w:ascii="Calibri" w:hAnsi="Calibri" w:cs="Calibri"/>
                <w:i/>
                <w:sz w:val="22"/>
                <w:szCs w:val="22"/>
              </w:rPr>
              <w:t>i.e</w:t>
            </w:r>
            <w:r w:rsidR="00A8239F" w:rsidRPr="00A8239F">
              <w:rPr>
                <w:rFonts w:ascii="Calibri" w:hAnsi="Calibri" w:cs="Calibri"/>
                <w:sz w:val="22"/>
                <w:szCs w:val="22"/>
              </w:rPr>
              <w:t>., posters, flyers, brochures, etc.);</w:t>
            </w:r>
          </w:p>
          <w:p w14:paraId="7BFF06BC" w14:textId="77777777" w:rsidR="00A8239F" w:rsidRPr="00A8239F" w:rsidRDefault="00A8239F" w:rsidP="00421F99">
            <w:pPr>
              <w:pStyle w:val="NoSpacing"/>
              <w:numPr>
                <w:ilvl w:val="0"/>
                <w:numId w:val="47"/>
              </w:numPr>
              <w:ind w:left="427" w:hanging="270"/>
              <w:jc w:val="both"/>
              <w:rPr>
                <w:rFonts w:ascii="Calibri" w:hAnsi="Calibri" w:cs="Calibri"/>
                <w:sz w:val="22"/>
                <w:szCs w:val="22"/>
              </w:rPr>
            </w:pPr>
            <w:r w:rsidRPr="00A8239F">
              <w:rPr>
                <w:rFonts w:ascii="Calibri" w:hAnsi="Calibri" w:cs="Calibri"/>
                <w:sz w:val="22"/>
                <w:szCs w:val="22"/>
              </w:rPr>
              <w:t xml:space="preserve">Trimedia advertisements (Facebook ads, e-billboards). </w:t>
            </w:r>
          </w:p>
          <w:p w14:paraId="144FE9AB" w14:textId="01B247D9" w:rsidR="001F1692" w:rsidRPr="00F47353" w:rsidRDefault="001F1692" w:rsidP="00421F99">
            <w:pPr>
              <w:pStyle w:val="NoSpacing"/>
              <w:numPr>
                <w:ilvl w:val="0"/>
                <w:numId w:val="46"/>
              </w:numPr>
              <w:ind w:left="427" w:hanging="270"/>
              <w:jc w:val="both"/>
              <w:rPr>
                <w:rFonts w:ascii="Calibri" w:hAnsi="Calibri" w:cs="Calibri"/>
                <w:sz w:val="22"/>
                <w:szCs w:val="22"/>
              </w:rPr>
            </w:pPr>
            <w:r w:rsidRPr="00F47353">
              <w:rPr>
                <w:rFonts w:ascii="Calibri" w:hAnsi="Calibri" w:cs="Calibri"/>
                <w:sz w:val="22"/>
                <w:szCs w:val="22"/>
              </w:rPr>
              <w:t>Migratory Bird Day, World Wildlife Day, World Wetlands day, Month of the Ocean, International Year of the Reef, etc.;</w:t>
            </w:r>
          </w:p>
          <w:p w14:paraId="58C40230" w14:textId="2B1F674C" w:rsidR="001F1692" w:rsidRPr="00F47353" w:rsidRDefault="001F1692" w:rsidP="00421F99">
            <w:pPr>
              <w:pStyle w:val="NoSpacing"/>
              <w:numPr>
                <w:ilvl w:val="0"/>
                <w:numId w:val="46"/>
              </w:numPr>
              <w:ind w:left="427" w:hanging="270"/>
              <w:jc w:val="both"/>
              <w:rPr>
                <w:rFonts w:ascii="Calibri" w:hAnsi="Calibri" w:cs="Calibri"/>
                <w:sz w:val="22"/>
                <w:szCs w:val="22"/>
              </w:rPr>
            </w:pPr>
            <w:r w:rsidRPr="00F47353">
              <w:rPr>
                <w:rFonts w:ascii="Calibri" w:hAnsi="Calibri" w:cs="Calibri"/>
                <w:sz w:val="22"/>
                <w:szCs w:val="22"/>
              </w:rPr>
              <w:t>Increased participation of schools/youth during coastal clean-up events.</w:t>
            </w:r>
          </w:p>
          <w:p w14:paraId="577E27D6" w14:textId="77777777" w:rsidR="00C333BA" w:rsidRPr="00F47353" w:rsidRDefault="00C333BA" w:rsidP="00F47353">
            <w:pPr>
              <w:pStyle w:val="NoSpacing"/>
              <w:jc w:val="both"/>
              <w:rPr>
                <w:rFonts w:ascii="Calibri" w:hAnsi="Calibri" w:cs="Calibri"/>
                <w:sz w:val="22"/>
                <w:szCs w:val="22"/>
              </w:rPr>
            </w:pPr>
          </w:p>
          <w:p w14:paraId="1DCB1CBA" w14:textId="77777777" w:rsidR="00C333BA" w:rsidRPr="00F47353" w:rsidRDefault="00C333BA" w:rsidP="00F47353">
            <w:pPr>
              <w:pStyle w:val="NoSpacing"/>
              <w:jc w:val="both"/>
              <w:rPr>
                <w:rFonts w:ascii="Calibri" w:hAnsi="Calibri" w:cs="Calibri"/>
                <w:b/>
                <w:sz w:val="22"/>
                <w:szCs w:val="22"/>
              </w:rPr>
            </w:pPr>
            <w:r w:rsidRPr="00F47353">
              <w:rPr>
                <w:rFonts w:ascii="Calibri" w:hAnsi="Calibri" w:cs="Calibri"/>
                <w:b/>
                <w:sz w:val="22"/>
                <w:szCs w:val="22"/>
              </w:rPr>
              <w:t xml:space="preserve">Public awareness campaigns </w:t>
            </w:r>
          </w:p>
          <w:p w14:paraId="2F35619E" w14:textId="4B395480" w:rsidR="001F1692" w:rsidRPr="00F47353" w:rsidRDefault="001F1692" w:rsidP="00421F99">
            <w:pPr>
              <w:pStyle w:val="NoSpacing"/>
              <w:numPr>
                <w:ilvl w:val="0"/>
                <w:numId w:val="47"/>
              </w:numPr>
              <w:ind w:left="427" w:hanging="270"/>
              <w:jc w:val="both"/>
              <w:rPr>
                <w:rFonts w:ascii="Calibri" w:hAnsi="Calibri" w:cs="Calibri"/>
                <w:sz w:val="22"/>
                <w:szCs w:val="22"/>
              </w:rPr>
            </w:pPr>
            <w:r w:rsidRPr="00F47353">
              <w:rPr>
                <w:rFonts w:ascii="Calibri" w:hAnsi="Calibri" w:cs="Calibri"/>
                <w:sz w:val="22"/>
                <w:szCs w:val="22"/>
              </w:rPr>
              <w:t>Participation in citizen science (i.e.</w:t>
            </w:r>
            <w:r w:rsidR="00582029" w:rsidRPr="00F47353">
              <w:rPr>
                <w:rFonts w:ascii="Calibri" w:hAnsi="Calibri" w:cs="Calibri"/>
                <w:sz w:val="22"/>
                <w:szCs w:val="22"/>
              </w:rPr>
              <w:t>,</w:t>
            </w:r>
            <w:r w:rsidRPr="00F47353">
              <w:rPr>
                <w:rFonts w:ascii="Calibri" w:hAnsi="Calibri" w:cs="Calibri"/>
                <w:sz w:val="22"/>
                <w:szCs w:val="22"/>
              </w:rPr>
              <w:t xml:space="preserve"> reporting of strandings and sightings of marine mammals, and turtles);</w:t>
            </w:r>
          </w:p>
          <w:p w14:paraId="2DEEA78B" w14:textId="77777777" w:rsidR="001F1692" w:rsidRDefault="001F1692" w:rsidP="00421F99">
            <w:pPr>
              <w:pStyle w:val="NoSpacing"/>
              <w:numPr>
                <w:ilvl w:val="0"/>
                <w:numId w:val="47"/>
              </w:numPr>
              <w:ind w:left="427" w:hanging="270"/>
              <w:jc w:val="both"/>
              <w:rPr>
                <w:rFonts w:ascii="Calibri" w:hAnsi="Calibri" w:cs="Calibri"/>
                <w:sz w:val="22"/>
                <w:szCs w:val="22"/>
              </w:rPr>
            </w:pPr>
            <w:r w:rsidRPr="00F47353">
              <w:rPr>
                <w:rFonts w:ascii="Calibri" w:hAnsi="Calibri" w:cs="Calibri"/>
                <w:sz w:val="22"/>
                <w:szCs w:val="22"/>
              </w:rPr>
              <w:t>Increase reports from concern citizens on illegal activities against aquatic and terrestrial wildlife;</w:t>
            </w:r>
          </w:p>
          <w:p w14:paraId="4F4C9F0C" w14:textId="11A21AAF" w:rsidR="00B46186" w:rsidRDefault="00B46186" w:rsidP="00421F99">
            <w:pPr>
              <w:pStyle w:val="NoSpacing"/>
              <w:numPr>
                <w:ilvl w:val="0"/>
                <w:numId w:val="47"/>
              </w:numPr>
              <w:ind w:left="427" w:hanging="270"/>
              <w:jc w:val="both"/>
              <w:rPr>
                <w:rFonts w:ascii="Calibri" w:hAnsi="Calibri" w:cs="Calibri"/>
                <w:sz w:val="22"/>
                <w:szCs w:val="22"/>
              </w:rPr>
            </w:pPr>
            <w:r w:rsidRPr="00F47353">
              <w:rPr>
                <w:rFonts w:ascii="Calibri" w:hAnsi="Calibri" w:cs="Calibri"/>
                <w:sz w:val="22"/>
                <w:szCs w:val="22"/>
              </w:rPr>
              <w:t>High turnout of public participation during coastal clean-up events</w:t>
            </w:r>
            <w:r>
              <w:rPr>
                <w:rFonts w:ascii="Calibri" w:hAnsi="Calibri" w:cs="Calibri"/>
                <w:sz w:val="22"/>
                <w:szCs w:val="22"/>
              </w:rPr>
              <w:t>;</w:t>
            </w:r>
          </w:p>
          <w:p w14:paraId="6E82C87D" w14:textId="77777777" w:rsidR="00864FDF" w:rsidRPr="00F47353" w:rsidRDefault="00864FDF" w:rsidP="00F47353">
            <w:pPr>
              <w:pStyle w:val="NoSpacing"/>
              <w:jc w:val="both"/>
              <w:rPr>
                <w:rFonts w:ascii="Calibri" w:hAnsi="Calibri" w:cs="Calibri"/>
                <w:sz w:val="22"/>
                <w:szCs w:val="22"/>
              </w:rPr>
            </w:pPr>
          </w:p>
          <w:p w14:paraId="5D753A52" w14:textId="77777777" w:rsidR="00864FDF" w:rsidRPr="00C42F2F" w:rsidRDefault="00864FDF" w:rsidP="00F47353">
            <w:pPr>
              <w:pStyle w:val="NoSpacing"/>
              <w:jc w:val="both"/>
              <w:rPr>
                <w:rFonts w:ascii="Calibri" w:hAnsi="Calibri" w:cs="Calibri"/>
                <w:b/>
                <w:sz w:val="22"/>
                <w:szCs w:val="22"/>
              </w:rPr>
            </w:pPr>
            <w:r w:rsidRPr="00C42F2F">
              <w:rPr>
                <w:rFonts w:ascii="Calibri" w:hAnsi="Calibri" w:cs="Calibri"/>
                <w:b/>
                <w:sz w:val="22"/>
                <w:szCs w:val="22"/>
              </w:rPr>
              <w:t>Capacity building</w:t>
            </w:r>
          </w:p>
          <w:p w14:paraId="754B546C" w14:textId="4BDDD2EE" w:rsidR="00864FDF" w:rsidRPr="00F47353" w:rsidRDefault="00864FDF" w:rsidP="00421F99">
            <w:pPr>
              <w:pStyle w:val="NoSpacing"/>
              <w:numPr>
                <w:ilvl w:val="0"/>
                <w:numId w:val="48"/>
              </w:numPr>
              <w:ind w:left="427" w:hanging="270"/>
              <w:jc w:val="both"/>
              <w:rPr>
                <w:rFonts w:ascii="Calibri" w:hAnsi="Calibri" w:cs="Calibri"/>
                <w:sz w:val="22"/>
                <w:szCs w:val="22"/>
              </w:rPr>
            </w:pPr>
            <w:r w:rsidRPr="00F47353">
              <w:rPr>
                <w:rFonts w:ascii="Calibri" w:hAnsi="Calibri" w:cs="Calibri"/>
                <w:sz w:val="22"/>
                <w:szCs w:val="22"/>
              </w:rPr>
              <w:t>Increased number of Local governments, protected area staff and local People's Organization engage</w:t>
            </w:r>
            <w:r w:rsidR="00FD6A5D">
              <w:rPr>
                <w:rFonts w:ascii="Calibri" w:hAnsi="Calibri" w:cs="Calibri"/>
                <w:sz w:val="22"/>
                <w:szCs w:val="22"/>
              </w:rPr>
              <w:t>d</w:t>
            </w:r>
            <w:r w:rsidRPr="00F47353">
              <w:rPr>
                <w:rFonts w:ascii="Calibri" w:hAnsi="Calibri" w:cs="Calibri"/>
                <w:sz w:val="22"/>
                <w:szCs w:val="22"/>
              </w:rPr>
              <w:t xml:space="preserve"> in the conservation and protection of habitats of marine turtles and migratory birds, management of marine turtle hatcheries;</w:t>
            </w:r>
          </w:p>
          <w:p w14:paraId="27A4866C" w14:textId="14BD7553" w:rsidR="00864FDF" w:rsidRPr="00F47353" w:rsidRDefault="00864FDF" w:rsidP="00421F99">
            <w:pPr>
              <w:pStyle w:val="NoSpacing"/>
              <w:numPr>
                <w:ilvl w:val="0"/>
                <w:numId w:val="48"/>
              </w:numPr>
              <w:ind w:left="427" w:hanging="270"/>
              <w:jc w:val="both"/>
              <w:rPr>
                <w:rFonts w:ascii="Calibri" w:hAnsi="Calibri" w:cs="Calibri"/>
                <w:sz w:val="22"/>
                <w:szCs w:val="22"/>
              </w:rPr>
            </w:pPr>
            <w:r w:rsidRPr="00F47353">
              <w:rPr>
                <w:rFonts w:ascii="Calibri" w:hAnsi="Calibri" w:cs="Calibri"/>
                <w:sz w:val="22"/>
                <w:szCs w:val="22"/>
              </w:rPr>
              <w:t xml:space="preserve">Management of local marine protected areas </w:t>
            </w:r>
            <w:r w:rsidR="00B46186">
              <w:rPr>
                <w:rFonts w:ascii="Calibri" w:hAnsi="Calibri" w:cs="Calibri"/>
                <w:sz w:val="22"/>
                <w:szCs w:val="22"/>
              </w:rPr>
              <w:t xml:space="preserve">and/or marine sanctuaries </w:t>
            </w:r>
            <w:r w:rsidRPr="00F47353">
              <w:rPr>
                <w:rFonts w:ascii="Calibri" w:hAnsi="Calibri" w:cs="Calibri"/>
                <w:sz w:val="22"/>
                <w:szCs w:val="22"/>
              </w:rPr>
              <w:t>by local governments in partnership with peoples organizations;</w:t>
            </w:r>
          </w:p>
          <w:p w14:paraId="697FE042" w14:textId="080DCEA6" w:rsidR="00FE4CC1" w:rsidRPr="00F47353" w:rsidRDefault="00864FDF" w:rsidP="00421F99">
            <w:pPr>
              <w:pStyle w:val="NoSpacing"/>
              <w:numPr>
                <w:ilvl w:val="0"/>
                <w:numId w:val="48"/>
              </w:numPr>
              <w:ind w:left="427" w:hanging="270"/>
              <w:jc w:val="both"/>
              <w:rPr>
                <w:rFonts w:ascii="Calibri" w:hAnsi="Calibri" w:cs="Calibri"/>
                <w:sz w:val="22"/>
                <w:szCs w:val="22"/>
              </w:rPr>
            </w:pPr>
            <w:r w:rsidRPr="00F47353">
              <w:rPr>
                <w:rFonts w:ascii="Calibri" w:hAnsi="Calibri" w:cs="Calibri"/>
                <w:sz w:val="22"/>
                <w:szCs w:val="22"/>
              </w:rPr>
              <w:t>Manag</w:t>
            </w:r>
            <w:r w:rsidR="00B46186">
              <w:rPr>
                <w:rFonts w:ascii="Calibri" w:hAnsi="Calibri" w:cs="Calibri"/>
                <w:sz w:val="22"/>
                <w:szCs w:val="22"/>
              </w:rPr>
              <w:t>ement of Critical habitats and Local C</w:t>
            </w:r>
            <w:r w:rsidRPr="00F47353">
              <w:rPr>
                <w:rFonts w:ascii="Calibri" w:hAnsi="Calibri" w:cs="Calibri"/>
                <w:sz w:val="22"/>
                <w:szCs w:val="22"/>
              </w:rPr>
              <w:t>onservation Areas by local government units through Memorandum of Agreements with the DENR</w:t>
            </w:r>
            <w:r w:rsidR="00FE4CC1" w:rsidRPr="00F47353">
              <w:rPr>
                <w:rFonts w:ascii="Calibri" w:hAnsi="Calibri" w:cs="Calibri"/>
                <w:sz w:val="22"/>
                <w:szCs w:val="22"/>
              </w:rPr>
              <w:t xml:space="preserve">; </w:t>
            </w:r>
          </w:p>
          <w:p w14:paraId="434A9B69" w14:textId="77777777" w:rsidR="00B46186" w:rsidRDefault="00864FDF" w:rsidP="00421F99">
            <w:pPr>
              <w:pStyle w:val="NoSpacing"/>
              <w:numPr>
                <w:ilvl w:val="0"/>
                <w:numId w:val="48"/>
              </w:numPr>
              <w:ind w:left="427" w:hanging="270"/>
              <w:jc w:val="both"/>
              <w:rPr>
                <w:rFonts w:ascii="Calibri" w:hAnsi="Calibri" w:cs="Calibri"/>
                <w:sz w:val="22"/>
                <w:szCs w:val="22"/>
              </w:rPr>
            </w:pPr>
            <w:r w:rsidRPr="00F47353">
              <w:rPr>
                <w:rFonts w:ascii="Calibri" w:hAnsi="Calibri" w:cs="Calibri"/>
                <w:sz w:val="22"/>
                <w:szCs w:val="22"/>
              </w:rPr>
              <w:lastRenderedPageBreak/>
              <w:t xml:space="preserve">Mobilization of local marine mammal stranding </w:t>
            </w:r>
            <w:r w:rsidR="00FE4CC1" w:rsidRPr="00F47353">
              <w:rPr>
                <w:rFonts w:ascii="Calibri" w:hAnsi="Calibri" w:cs="Calibri"/>
                <w:sz w:val="22"/>
                <w:szCs w:val="22"/>
              </w:rPr>
              <w:t>networks;</w:t>
            </w:r>
          </w:p>
          <w:p w14:paraId="492856B2" w14:textId="28D6ECCD" w:rsidR="00B46186" w:rsidRPr="00A8239F" w:rsidRDefault="00B46186" w:rsidP="00421F99">
            <w:pPr>
              <w:pStyle w:val="NoSpacing"/>
              <w:numPr>
                <w:ilvl w:val="0"/>
                <w:numId w:val="48"/>
              </w:numPr>
              <w:ind w:left="427" w:hanging="270"/>
              <w:jc w:val="both"/>
              <w:rPr>
                <w:rFonts w:ascii="Calibri" w:hAnsi="Calibri" w:cs="Calibri"/>
                <w:sz w:val="22"/>
                <w:szCs w:val="22"/>
              </w:rPr>
            </w:pPr>
            <w:r w:rsidRPr="00A8239F">
              <w:rPr>
                <w:rFonts w:ascii="Calibri" w:hAnsi="Calibri" w:cs="Calibri"/>
                <w:sz w:val="22"/>
                <w:szCs w:val="22"/>
              </w:rPr>
              <w:t xml:space="preserve">Mobilization of Provincial Wildlife Quick Response Team (PWQRTs); </w:t>
            </w:r>
          </w:p>
          <w:p w14:paraId="58474864" w14:textId="12DB6325" w:rsidR="00B46186" w:rsidRPr="00A8239F" w:rsidRDefault="00B46186" w:rsidP="00421F99">
            <w:pPr>
              <w:pStyle w:val="NoSpacing"/>
              <w:numPr>
                <w:ilvl w:val="0"/>
                <w:numId w:val="48"/>
              </w:numPr>
              <w:ind w:left="427" w:hanging="270"/>
              <w:jc w:val="both"/>
              <w:rPr>
                <w:rFonts w:ascii="Calibri" w:hAnsi="Calibri" w:cs="Calibri"/>
                <w:sz w:val="22"/>
                <w:szCs w:val="22"/>
              </w:rPr>
            </w:pPr>
            <w:r w:rsidRPr="00A8239F">
              <w:rPr>
                <w:rFonts w:ascii="Calibri" w:hAnsi="Calibri" w:cs="Calibri"/>
                <w:sz w:val="22"/>
                <w:szCs w:val="22"/>
              </w:rPr>
              <w:t>Deputation and Mobilization of Wildlife Enforcement Officers (WEOs);</w:t>
            </w:r>
          </w:p>
          <w:p w14:paraId="45D4926B" w14:textId="05772CA1" w:rsidR="00FE4CC1" w:rsidRPr="00A8239F" w:rsidRDefault="00B46186" w:rsidP="00421F99">
            <w:pPr>
              <w:pStyle w:val="NoSpacing"/>
              <w:numPr>
                <w:ilvl w:val="0"/>
                <w:numId w:val="48"/>
              </w:numPr>
              <w:ind w:left="427" w:hanging="270"/>
              <w:jc w:val="both"/>
              <w:rPr>
                <w:rFonts w:ascii="Calibri" w:hAnsi="Calibri" w:cs="Calibri"/>
                <w:sz w:val="22"/>
                <w:szCs w:val="22"/>
              </w:rPr>
            </w:pPr>
            <w:r w:rsidRPr="00A8239F">
              <w:rPr>
                <w:rFonts w:ascii="Calibri" w:hAnsi="Calibri" w:cs="Calibri"/>
                <w:sz w:val="22"/>
                <w:szCs w:val="22"/>
              </w:rPr>
              <w:t>Conduct of Training-Workshop on Philippine Shark Species Identification and other listed endangered species;</w:t>
            </w:r>
          </w:p>
          <w:p w14:paraId="5D016A58" w14:textId="77777777" w:rsidR="007F33E9" w:rsidRPr="00F47353" w:rsidRDefault="00FE4CC1" w:rsidP="00421F99">
            <w:pPr>
              <w:pStyle w:val="NoSpacing"/>
              <w:numPr>
                <w:ilvl w:val="0"/>
                <w:numId w:val="48"/>
              </w:numPr>
              <w:ind w:left="427" w:hanging="270"/>
              <w:jc w:val="both"/>
              <w:rPr>
                <w:rFonts w:ascii="Calibri" w:hAnsi="Calibri" w:cs="Calibri"/>
                <w:sz w:val="22"/>
                <w:szCs w:val="22"/>
              </w:rPr>
            </w:pPr>
            <w:r w:rsidRPr="00F47353">
              <w:rPr>
                <w:rFonts w:ascii="Calibri" w:hAnsi="Calibri" w:cs="Calibri"/>
                <w:sz w:val="22"/>
                <w:szCs w:val="22"/>
              </w:rPr>
              <w:t xml:space="preserve">Conduct of capability training on Seabird Species Identification.  </w:t>
            </w:r>
          </w:p>
          <w:p w14:paraId="546F0CB0" w14:textId="17F1E1A2" w:rsidR="00864FDF" w:rsidRPr="00F47353" w:rsidRDefault="00864FDF" w:rsidP="00F47353">
            <w:pPr>
              <w:pStyle w:val="NoSpacing"/>
              <w:jc w:val="both"/>
              <w:rPr>
                <w:rFonts w:ascii="Calibri" w:hAnsi="Calibri" w:cs="Calibri"/>
                <w:sz w:val="22"/>
                <w:szCs w:val="22"/>
              </w:rPr>
            </w:pPr>
          </w:p>
          <w:p w14:paraId="34075DC4" w14:textId="77777777" w:rsidR="007F33E9" w:rsidRPr="00FD6A5D" w:rsidRDefault="007F33E9" w:rsidP="00F47353">
            <w:pPr>
              <w:pStyle w:val="NoSpacing"/>
              <w:jc w:val="both"/>
              <w:rPr>
                <w:rFonts w:ascii="Calibri" w:hAnsi="Calibri" w:cs="Calibri"/>
                <w:b/>
                <w:sz w:val="22"/>
                <w:szCs w:val="22"/>
              </w:rPr>
            </w:pPr>
            <w:r w:rsidRPr="00FD6A5D">
              <w:rPr>
                <w:rFonts w:ascii="Calibri" w:hAnsi="Calibri" w:cs="Calibri"/>
                <w:b/>
                <w:sz w:val="22"/>
                <w:szCs w:val="22"/>
              </w:rPr>
              <w:t>Knowledge and data-sharing initiatives</w:t>
            </w:r>
          </w:p>
          <w:p w14:paraId="19A5086A" w14:textId="63745DBC" w:rsidR="007F33E9" w:rsidRDefault="007F33E9" w:rsidP="00F47353">
            <w:pPr>
              <w:pStyle w:val="NoSpacing"/>
              <w:jc w:val="both"/>
              <w:rPr>
                <w:rFonts w:ascii="Calibri" w:hAnsi="Calibri" w:cs="Calibri"/>
                <w:sz w:val="22"/>
                <w:szCs w:val="22"/>
              </w:rPr>
            </w:pPr>
            <w:r w:rsidRPr="00F47353">
              <w:rPr>
                <w:rFonts w:ascii="Calibri" w:hAnsi="Calibri" w:cs="Calibri"/>
                <w:sz w:val="22"/>
                <w:szCs w:val="22"/>
              </w:rPr>
              <w:t>Information/campaign materials; documents on policies, programs, plans, research activities; and manuals and field guidelines on or relevant to migratory species</w:t>
            </w:r>
            <w:r w:rsidR="00FD6A5D">
              <w:rPr>
                <w:rFonts w:ascii="Calibri" w:hAnsi="Calibri" w:cs="Calibri"/>
                <w:sz w:val="22"/>
                <w:szCs w:val="22"/>
              </w:rPr>
              <w:t xml:space="preserve">, </w:t>
            </w:r>
            <w:r w:rsidRPr="00B608D2">
              <w:rPr>
                <w:rFonts w:ascii="Calibri" w:hAnsi="Calibri" w:cs="Calibri"/>
                <w:i/>
                <w:sz w:val="22"/>
                <w:szCs w:val="22"/>
              </w:rPr>
              <w:t>e.g.</w:t>
            </w:r>
            <w:r w:rsidR="00FD6A5D">
              <w:rPr>
                <w:rFonts w:ascii="Calibri" w:hAnsi="Calibri" w:cs="Calibri"/>
                <w:sz w:val="22"/>
                <w:szCs w:val="22"/>
              </w:rPr>
              <w:t xml:space="preserve">, </w:t>
            </w:r>
            <w:r w:rsidRPr="00F47353">
              <w:rPr>
                <w:rFonts w:ascii="Calibri" w:hAnsi="Calibri" w:cs="Calibri"/>
                <w:sz w:val="22"/>
                <w:szCs w:val="22"/>
              </w:rPr>
              <w:t xml:space="preserve">Bird </w:t>
            </w:r>
            <w:r w:rsidR="00FD6A5D">
              <w:rPr>
                <w:rFonts w:ascii="Calibri" w:hAnsi="Calibri" w:cs="Calibri"/>
                <w:sz w:val="22"/>
                <w:szCs w:val="22"/>
              </w:rPr>
              <w:t>W</w:t>
            </w:r>
            <w:r w:rsidRPr="00F47353">
              <w:rPr>
                <w:rFonts w:ascii="Calibri" w:hAnsi="Calibri" w:cs="Calibri"/>
                <w:sz w:val="22"/>
                <w:szCs w:val="22"/>
              </w:rPr>
              <w:t xml:space="preserve">atching in the Philippines, Asian Waterbird </w:t>
            </w:r>
            <w:r w:rsidR="00007583">
              <w:rPr>
                <w:rFonts w:ascii="Calibri" w:hAnsi="Calibri" w:cs="Calibri"/>
                <w:sz w:val="22"/>
                <w:szCs w:val="22"/>
              </w:rPr>
              <w:t xml:space="preserve">Field Guide, </w:t>
            </w:r>
            <w:r w:rsidR="00FD6A5D">
              <w:rPr>
                <w:rFonts w:ascii="Calibri" w:hAnsi="Calibri" w:cs="Calibri"/>
                <w:sz w:val="22"/>
                <w:szCs w:val="22"/>
              </w:rPr>
              <w:t>Manuals on the Rescue and Rehabilitation of Marine turtles, Sharks, Marine Mammals, and D</w:t>
            </w:r>
            <w:r w:rsidRPr="00F47353">
              <w:rPr>
                <w:rFonts w:ascii="Calibri" w:hAnsi="Calibri" w:cs="Calibri"/>
                <w:sz w:val="22"/>
                <w:szCs w:val="22"/>
              </w:rPr>
              <w:t xml:space="preserve">ugongs, </w:t>
            </w:r>
            <w:r w:rsidR="00B608D2" w:rsidRPr="00A8239F">
              <w:rPr>
                <w:rFonts w:ascii="Calibri" w:hAnsi="Calibri" w:cs="Calibri"/>
                <w:sz w:val="22"/>
                <w:szCs w:val="22"/>
              </w:rPr>
              <w:t xml:space="preserve">Shark Identification Guide (Pating k aba?v1, Anak ka ng Pating v2) </w:t>
            </w:r>
            <w:r w:rsidR="00FD6A5D" w:rsidRPr="00A8239F">
              <w:rPr>
                <w:rFonts w:ascii="Calibri" w:hAnsi="Calibri" w:cs="Calibri"/>
                <w:sz w:val="22"/>
                <w:szCs w:val="22"/>
              </w:rPr>
              <w:t>and S</w:t>
            </w:r>
            <w:r w:rsidRPr="00A8239F">
              <w:rPr>
                <w:rFonts w:ascii="Calibri" w:hAnsi="Calibri" w:cs="Calibri"/>
                <w:sz w:val="22"/>
                <w:szCs w:val="22"/>
              </w:rPr>
              <w:t xml:space="preserve">hark National Plan </w:t>
            </w:r>
            <w:r w:rsidRPr="00F47353">
              <w:rPr>
                <w:rFonts w:ascii="Calibri" w:hAnsi="Calibri" w:cs="Calibri"/>
                <w:sz w:val="22"/>
                <w:szCs w:val="22"/>
              </w:rPr>
              <w:t>of Action were distributed in print copies and are accessible at the websites of BMB, BFAR and primary NGO partners</w:t>
            </w:r>
            <w:r w:rsidR="00FD6A5D">
              <w:rPr>
                <w:rFonts w:ascii="Calibri" w:hAnsi="Calibri" w:cs="Calibri"/>
                <w:sz w:val="22"/>
                <w:szCs w:val="22"/>
              </w:rPr>
              <w:t xml:space="preserve">, </w:t>
            </w:r>
            <w:r w:rsidRPr="00B608D2">
              <w:rPr>
                <w:rFonts w:ascii="Calibri" w:hAnsi="Calibri" w:cs="Calibri"/>
                <w:i/>
                <w:sz w:val="22"/>
                <w:szCs w:val="22"/>
              </w:rPr>
              <w:t>i.e</w:t>
            </w:r>
            <w:r w:rsidR="00FD6A5D">
              <w:rPr>
                <w:rFonts w:ascii="Calibri" w:hAnsi="Calibri" w:cs="Calibri"/>
                <w:sz w:val="22"/>
                <w:szCs w:val="22"/>
              </w:rPr>
              <w:t xml:space="preserve">., </w:t>
            </w:r>
            <w:r w:rsidRPr="00F47353">
              <w:rPr>
                <w:rFonts w:ascii="Calibri" w:hAnsi="Calibri" w:cs="Calibri"/>
                <w:sz w:val="22"/>
                <w:szCs w:val="22"/>
              </w:rPr>
              <w:t xml:space="preserve">Marine Wildlife Watch </w:t>
            </w:r>
            <w:r w:rsidR="00B608D2">
              <w:rPr>
                <w:rFonts w:ascii="Calibri" w:hAnsi="Calibri" w:cs="Calibri"/>
                <w:sz w:val="22"/>
                <w:szCs w:val="22"/>
              </w:rPr>
              <w:t xml:space="preserve">of the Philippines </w:t>
            </w:r>
            <w:r w:rsidRPr="00F47353">
              <w:rPr>
                <w:rFonts w:ascii="Calibri" w:hAnsi="Calibri" w:cs="Calibri"/>
                <w:sz w:val="22"/>
                <w:szCs w:val="22"/>
              </w:rPr>
              <w:t>(mwwphilippines.org), LAMAVE (lamave.org), Balyena at Lumba-lumba (Balyena.org), Philippine Biodiversity Conservation Foundation (pbcfi.org), WWF- Philippines.</w:t>
            </w:r>
            <w:r w:rsidR="00B608D2">
              <w:rPr>
                <w:rFonts w:ascii="Calibri" w:hAnsi="Calibri" w:cs="Calibri"/>
                <w:sz w:val="22"/>
                <w:szCs w:val="22"/>
              </w:rPr>
              <w:t xml:space="preserve"> </w:t>
            </w:r>
          </w:p>
          <w:p w14:paraId="730E35EF" w14:textId="4FC50518" w:rsidR="00007583" w:rsidRPr="00007583" w:rsidRDefault="00007583" w:rsidP="00F47353">
            <w:pPr>
              <w:pStyle w:val="NoSpacing"/>
              <w:jc w:val="both"/>
              <w:rPr>
                <w:rFonts w:ascii="Calibri" w:hAnsi="Calibri" w:cs="Calibri"/>
                <w:color w:val="FF0000"/>
                <w:sz w:val="22"/>
                <w:szCs w:val="22"/>
              </w:rPr>
            </w:pPr>
          </w:p>
          <w:p w14:paraId="62908C14" w14:textId="77777777" w:rsidR="007F33E9" w:rsidRPr="00F47353" w:rsidRDefault="007F33E9" w:rsidP="00F47353">
            <w:pPr>
              <w:pStyle w:val="NoSpacing"/>
              <w:jc w:val="both"/>
              <w:rPr>
                <w:rFonts w:ascii="Calibri" w:hAnsi="Calibri" w:cs="Calibri"/>
                <w:sz w:val="22"/>
                <w:szCs w:val="22"/>
              </w:rPr>
            </w:pPr>
          </w:p>
          <w:p w14:paraId="322D8CCF" w14:textId="77777777" w:rsidR="007F33E9" w:rsidRPr="00FD6A5D" w:rsidRDefault="007F33E9" w:rsidP="00F47353">
            <w:pPr>
              <w:pStyle w:val="NoSpacing"/>
              <w:jc w:val="both"/>
              <w:rPr>
                <w:rFonts w:ascii="Calibri" w:hAnsi="Calibri" w:cs="Calibri"/>
                <w:b/>
                <w:sz w:val="22"/>
                <w:szCs w:val="22"/>
              </w:rPr>
            </w:pPr>
            <w:r w:rsidRPr="00FD6A5D">
              <w:rPr>
                <w:rFonts w:ascii="Calibri" w:hAnsi="Calibri" w:cs="Calibri"/>
                <w:b/>
                <w:sz w:val="22"/>
                <w:szCs w:val="22"/>
              </w:rPr>
              <w:t>Capacity assessments/gap analyses</w:t>
            </w:r>
          </w:p>
          <w:p w14:paraId="187FAC0E" w14:textId="259EB575" w:rsidR="007F33E9" w:rsidRPr="00F47353" w:rsidRDefault="007F33E9" w:rsidP="00F47353">
            <w:pPr>
              <w:pStyle w:val="NoSpacing"/>
              <w:jc w:val="both"/>
              <w:rPr>
                <w:rFonts w:ascii="Calibri" w:hAnsi="Calibri" w:cs="Calibri"/>
                <w:sz w:val="22"/>
                <w:szCs w:val="22"/>
              </w:rPr>
            </w:pPr>
            <w:r w:rsidRPr="00F47353">
              <w:rPr>
                <w:rFonts w:ascii="Calibri" w:hAnsi="Calibri" w:cs="Calibri"/>
                <w:sz w:val="22"/>
                <w:szCs w:val="22"/>
              </w:rPr>
              <w:t>Capacity assessment/gap analyses had been undertaken which helped identify the priority activities for sharks and rays, marine turtles and dugongs. Identified priority activities as an output of capacity assessment can be gleaned on the following:</w:t>
            </w:r>
          </w:p>
          <w:p w14:paraId="74F85A2B" w14:textId="2652700F" w:rsidR="007F33E9" w:rsidRPr="00F47353" w:rsidRDefault="007F33E9" w:rsidP="00421F99">
            <w:pPr>
              <w:pStyle w:val="NoSpacing"/>
              <w:numPr>
                <w:ilvl w:val="0"/>
                <w:numId w:val="49"/>
              </w:numPr>
              <w:ind w:left="427" w:hanging="270"/>
              <w:jc w:val="both"/>
              <w:rPr>
                <w:rFonts w:ascii="Calibri" w:hAnsi="Calibri" w:cs="Calibri"/>
                <w:sz w:val="22"/>
                <w:szCs w:val="22"/>
              </w:rPr>
            </w:pPr>
            <w:r w:rsidRPr="00F47353">
              <w:rPr>
                <w:rFonts w:ascii="Calibri" w:hAnsi="Calibri" w:cs="Calibri"/>
                <w:sz w:val="22"/>
                <w:szCs w:val="22"/>
              </w:rPr>
              <w:t>Shark and Rays Philippine Status Report and Updated National Plan of Action 2017-2022;</w:t>
            </w:r>
          </w:p>
          <w:p w14:paraId="76A80F97" w14:textId="23DE130A" w:rsidR="007F33E9" w:rsidRPr="00F47353" w:rsidRDefault="007F33E9" w:rsidP="00421F99">
            <w:pPr>
              <w:pStyle w:val="NoSpacing"/>
              <w:numPr>
                <w:ilvl w:val="0"/>
                <w:numId w:val="49"/>
              </w:numPr>
              <w:ind w:left="427" w:hanging="270"/>
              <w:jc w:val="both"/>
              <w:rPr>
                <w:rFonts w:ascii="Calibri" w:hAnsi="Calibri" w:cs="Calibri"/>
                <w:sz w:val="22"/>
                <w:szCs w:val="22"/>
              </w:rPr>
            </w:pPr>
            <w:r w:rsidRPr="00F47353">
              <w:rPr>
                <w:rFonts w:ascii="Calibri" w:hAnsi="Calibri" w:cs="Calibri"/>
                <w:sz w:val="22"/>
                <w:szCs w:val="22"/>
              </w:rPr>
              <w:t>Marine Turtle Conservation Ac</w:t>
            </w:r>
            <w:r w:rsidR="00FD6A5D">
              <w:rPr>
                <w:rFonts w:ascii="Calibri" w:hAnsi="Calibri" w:cs="Calibri"/>
                <w:sz w:val="22"/>
                <w:szCs w:val="22"/>
              </w:rPr>
              <w:t xml:space="preserve">tion Plan (for </w:t>
            </w:r>
            <w:r w:rsidR="00007583">
              <w:rPr>
                <w:rFonts w:ascii="Calibri" w:hAnsi="Calibri" w:cs="Calibri"/>
                <w:sz w:val="22"/>
                <w:szCs w:val="22"/>
              </w:rPr>
              <w:t>adoption</w:t>
            </w:r>
            <w:r w:rsidR="00FD6A5D">
              <w:rPr>
                <w:rFonts w:ascii="Calibri" w:hAnsi="Calibri" w:cs="Calibri"/>
                <w:sz w:val="22"/>
                <w:szCs w:val="22"/>
              </w:rPr>
              <w:t xml:space="preserve">); </w:t>
            </w:r>
          </w:p>
          <w:p w14:paraId="73AB4A4A" w14:textId="58EF8AA6" w:rsidR="00A232DF" w:rsidRPr="00F47353" w:rsidRDefault="007F33E9" w:rsidP="00421F99">
            <w:pPr>
              <w:pStyle w:val="NoSpacing"/>
              <w:numPr>
                <w:ilvl w:val="0"/>
                <w:numId w:val="49"/>
              </w:numPr>
              <w:ind w:left="427" w:hanging="270"/>
              <w:jc w:val="both"/>
              <w:rPr>
                <w:rFonts w:ascii="Calibri" w:hAnsi="Calibri" w:cs="Calibri"/>
                <w:sz w:val="22"/>
                <w:szCs w:val="22"/>
              </w:rPr>
            </w:pPr>
            <w:r w:rsidRPr="00F47353">
              <w:rPr>
                <w:rFonts w:ascii="Calibri" w:hAnsi="Calibri" w:cs="Calibri"/>
                <w:sz w:val="22"/>
                <w:szCs w:val="22"/>
              </w:rPr>
              <w:t xml:space="preserve">Dugong Conservation </w:t>
            </w:r>
            <w:r w:rsidR="00007583">
              <w:rPr>
                <w:rFonts w:ascii="Calibri" w:hAnsi="Calibri" w:cs="Calibri"/>
                <w:sz w:val="22"/>
                <w:szCs w:val="22"/>
              </w:rPr>
              <w:t>Action Plan (for adop</w:t>
            </w:r>
            <w:r w:rsidR="00A232DF" w:rsidRPr="00F47353">
              <w:rPr>
                <w:rFonts w:ascii="Calibri" w:hAnsi="Calibri" w:cs="Calibri"/>
                <w:sz w:val="22"/>
                <w:szCs w:val="22"/>
              </w:rPr>
              <w:t>tion)</w:t>
            </w:r>
            <w:r w:rsidR="00FD6A5D">
              <w:rPr>
                <w:rFonts w:ascii="Calibri" w:hAnsi="Calibri" w:cs="Calibri"/>
                <w:sz w:val="22"/>
                <w:szCs w:val="22"/>
              </w:rPr>
              <w:t>; and,</w:t>
            </w:r>
          </w:p>
          <w:p w14:paraId="622879BC" w14:textId="6006A743" w:rsidR="007F33E9" w:rsidRPr="00007583" w:rsidRDefault="007F33E9" w:rsidP="00421F99">
            <w:pPr>
              <w:pStyle w:val="NoSpacing"/>
              <w:numPr>
                <w:ilvl w:val="0"/>
                <w:numId w:val="49"/>
              </w:numPr>
              <w:ind w:left="427" w:hanging="270"/>
              <w:jc w:val="both"/>
              <w:rPr>
                <w:rFonts w:ascii="Calibri" w:hAnsi="Calibri" w:cs="Calibri"/>
                <w:sz w:val="22"/>
                <w:szCs w:val="22"/>
              </w:rPr>
            </w:pPr>
            <w:r w:rsidRPr="00F47353">
              <w:rPr>
                <w:rFonts w:ascii="Calibri" w:hAnsi="Calibri" w:cs="Calibri"/>
                <w:sz w:val="22"/>
                <w:szCs w:val="22"/>
              </w:rPr>
              <w:t>Capacity assessment and gap analyses relevant to migratory birds had been identified in the National</w:t>
            </w:r>
            <w:r w:rsidR="00007583">
              <w:rPr>
                <w:rFonts w:ascii="Calibri" w:hAnsi="Calibri" w:cs="Calibri"/>
                <w:sz w:val="22"/>
                <w:szCs w:val="22"/>
              </w:rPr>
              <w:t xml:space="preserve"> </w:t>
            </w:r>
            <w:r w:rsidRPr="00007583">
              <w:rPr>
                <w:rFonts w:ascii="Calibri" w:hAnsi="Calibri" w:cs="Calibri"/>
                <w:sz w:val="22"/>
                <w:szCs w:val="22"/>
              </w:rPr>
              <w:t>Wetland Action Plan.</w:t>
            </w:r>
          </w:p>
          <w:p w14:paraId="45D3076D" w14:textId="77777777" w:rsidR="007F33E9" w:rsidRPr="00F47353" w:rsidRDefault="007F33E9" w:rsidP="00FD6A5D">
            <w:pPr>
              <w:pStyle w:val="NoSpacing"/>
              <w:ind w:left="427" w:hanging="270"/>
              <w:jc w:val="both"/>
              <w:rPr>
                <w:rFonts w:ascii="Calibri" w:hAnsi="Calibri" w:cs="Calibri"/>
                <w:sz w:val="22"/>
                <w:szCs w:val="22"/>
              </w:rPr>
            </w:pPr>
          </w:p>
          <w:p w14:paraId="4BD0AA2D" w14:textId="77777777" w:rsidR="007F33E9" w:rsidRPr="00FD6A5D" w:rsidRDefault="007F33E9" w:rsidP="00F47353">
            <w:pPr>
              <w:pStyle w:val="NoSpacing"/>
              <w:jc w:val="both"/>
              <w:rPr>
                <w:rFonts w:ascii="Calibri" w:hAnsi="Calibri" w:cs="Calibri"/>
                <w:b/>
                <w:sz w:val="22"/>
                <w:szCs w:val="22"/>
              </w:rPr>
            </w:pPr>
            <w:r w:rsidRPr="00FD6A5D">
              <w:rPr>
                <w:rFonts w:ascii="Calibri" w:hAnsi="Calibri" w:cs="Calibri"/>
                <w:b/>
                <w:sz w:val="22"/>
                <w:szCs w:val="22"/>
              </w:rPr>
              <w:t>Agreements at policy level on research priorities</w:t>
            </w:r>
          </w:p>
          <w:p w14:paraId="463BDC8A" w14:textId="40B98D04" w:rsidR="007F33E9" w:rsidRPr="00F47353" w:rsidRDefault="007F33E9" w:rsidP="00F47353">
            <w:pPr>
              <w:pStyle w:val="NoSpacing"/>
              <w:jc w:val="both"/>
              <w:rPr>
                <w:rFonts w:ascii="Calibri" w:hAnsi="Calibri" w:cs="Calibri"/>
                <w:sz w:val="22"/>
                <w:szCs w:val="22"/>
              </w:rPr>
            </w:pPr>
            <w:r w:rsidRPr="00F47353">
              <w:rPr>
                <w:rFonts w:ascii="Calibri" w:hAnsi="Calibri" w:cs="Calibri"/>
                <w:sz w:val="22"/>
                <w:szCs w:val="22"/>
              </w:rPr>
              <w:t xml:space="preserve"> Research priorities on migratory species are included</w:t>
            </w:r>
            <w:r w:rsidR="006B1BCD">
              <w:rPr>
                <w:rFonts w:ascii="Calibri" w:hAnsi="Calibri" w:cs="Calibri"/>
                <w:sz w:val="22"/>
                <w:szCs w:val="22"/>
              </w:rPr>
              <w:t xml:space="preserve"> in the following action plans</w:t>
            </w:r>
            <w:r w:rsidRPr="00F47353">
              <w:rPr>
                <w:rFonts w:ascii="Calibri" w:hAnsi="Calibri" w:cs="Calibri"/>
                <w:sz w:val="22"/>
                <w:szCs w:val="22"/>
              </w:rPr>
              <w:t xml:space="preserve"> which were already adopted for implementation:</w:t>
            </w:r>
          </w:p>
          <w:p w14:paraId="018863CB" w14:textId="6071A9DE" w:rsidR="007F33E9" w:rsidRPr="00F47353" w:rsidRDefault="007F33E9" w:rsidP="00421F99">
            <w:pPr>
              <w:pStyle w:val="NoSpacing"/>
              <w:numPr>
                <w:ilvl w:val="0"/>
                <w:numId w:val="50"/>
              </w:numPr>
              <w:ind w:left="427" w:hanging="270"/>
              <w:jc w:val="both"/>
              <w:rPr>
                <w:rFonts w:ascii="Calibri" w:hAnsi="Calibri" w:cs="Calibri"/>
                <w:sz w:val="22"/>
                <w:szCs w:val="22"/>
              </w:rPr>
            </w:pPr>
            <w:r w:rsidRPr="00F47353">
              <w:rPr>
                <w:rFonts w:ascii="Calibri" w:hAnsi="Calibri" w:cs="Calibri"/>
                <w:sz w:val="22"/>
                <w:szCs w:val="22"/>
              </w:rPr>
              <w:t>Climate</w:t>
            </w:r>
            <w:r w:rsidR="00FD6A5D">
              <w:rPr>
                <w:rFonts w:ascii="Calibri" w:hAnsi="Calibri" w:cs="Calibri"/>
                <w:sz w:val="22"/>
                <w:szCs w:val="22"/>
              </w:rPr>
              <w:t xml:space="preserve"> Change Action Plan 2011-2028 (</w:t>
            </w:r>
            <w:r w:rsidRPr="00F47353">
              <w:rPr>
                <w:rFonts w:ascii="Calibri" w:hAnsi="Calibri" w:cs="Calibri"/>
                <w:sz w:val="22"/>
                <w:szCs w:val="22"/>
              </w:rPr>
              <w:t>included priority research on biodiversity</w:t>
            </w:r>
            <w:r w:rsidR="006B1BCD">
              <w:rPr>
                <w:rFonts w:ascii="Calibri" w:hAnsi="Calibri" w:cs="Calibri"/>
                <w:sz w:val="22"/>
                <w:szCs w:val="22"/>
              </w:rPr>
              <w:t>);</w:t>
            </w:r>
          </w:p>
          <w:p w14:paraId="68690510" w14:textId="0FB4999A" w:rsidR="007F33E9" w:rsidRPr="00F47353" w:rsidRDefault="00FD6A5D" w:rsidP="00421F99">
            <w:pPr>
              <w:pStyle w:val="NoSpacing"/>
              <w:numPr>
                <w:ilvl w:val="0"/>
                <w:numId w:val="50"/>
              </w:numPr>
              <w:ind w:left="427" w:hanging="270"/>
              <w:jc w:val="both"/>
              <w:rPr>
                <w:rFonts w:ascii="Calibri" w:hAnsi="Calibri" w:cs="Calibri"/>
                <w:sz w:val="22"/>
                <w:szCs w:val="22"/>
              </w:rPr>
            </w:pPr>
            <w:r>
              <w:rPr>
                <w:rFonts w:ascii="Calibri" w:hAnsi="Calibri" w:cs="Calibri"/>
                <w:sz w:val="22"/>
                <w:szCs w:val="22"/>
              </w:rPr>
              <w:t>Shark and R</w:t>
            </w:r>
            <w:r w:rsidR="007F33E9" w:rsidRPr="00F47353">
              <w:rPr>
                <w:rFonts w:ascii="Calibri" w:hAnsi="Calibri" w:cs="Calibri"/>
                <w:sz w:val="22"/>
                <w:szCs w:val="22"/>
              </w:rPr>
              <w:t>ays: Status and Updated Action Plan 2017-2022;</w:t>
            </w:r>
          </w:p>
          <w:p w14:paraId="1FF417FF" w14:textId="3BC0DC5A" w:rsidR="007F33E9" w:rsidRPr="00F47353" w:rsidRDefault="007F33E9" w:rsidP="00421F99">
            <w:pPr>
              <w:pStyle w:val="NoSpacing"/>
              <w:numPr>
                <w:ilvl w:val="0"/>
                <w:numId w:val="50"/>
              </w:numPr>
              <w:ind w:left="427" w:hanging="270"/>
              <w:jc w:val="both"/>
              <w:rPr>
                <w:rFonts w:ascii="Calibri" w:hAnsi="Calibri" w:cs="Calibri"/>
                <w:sz w:val="22"/>
                <w:szCs w:val="22"/>
              </w:rPr>
            </w:pPr>
            <w:r w:rsidRPr="00F47353">
              <w:rPr>
                <w:rFonts w:ascii="Calibri" w:hAnsi="Calibri" w:cs="Calibri"/>
                <w:sz w:val="22"/>
                <w:szCs w:val="22"/>
              </w:rPr>
              <w:t>The agreed research priorities for marine turtles and dugongs are integrated in the forthcoming respective conservation action plan for both species.</w:t>
            </w:r>
          </w:p>
          <w:p w14:paraId="49D97AEA" w14:textId="374D46E3" w:rsidR="008A3575" w:rsidRPr="006C0FA1" w:rsidRDefault="008A3575" w:rsidP="00C333BA">
            <w:pPr>
              <w:rPr>
                <w:rFonts w:asciiTheme="minorHAnsi" w:hAnsiTheme="minorHAnsi" w:cstheme="minorHAnsi"/>
                <w:color w:val="4472C4" w:themeColor="accent1"/>
                <w:sz w:val="22"/>
                <w:szCs w:val="22"/>
              </w:rPr>
            </w:pPr>
          </w:p>
          <w:p w14:paraId="2AA5512D" w14:textId="77777777" w:rsidR="008A3575" w:rsidRPr="006C0FA1" w:rsidRDefault="008A3575" w:rsidP="00C333BA">
            <w:pPr>
              <w:rPr>
                <w:rFonts w:asciiTheme="minorHAnsi" w:hAnsiTheme="minorHAnsi" w:cstheme="minorHAnsi"/>
                <w:color w:val="4472C4" w:themeColor="accen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5DDCAD99" w14:textId="77777777" w:rsidTr="00C333BA">
              <w:tc>
                <w:tcPr>
                  <w:tcW w:w="8719" w:type="dxa"/>
                  <w:shd w:val="clear" w:color="auto" w:fill="FCEBE0"/>
                </w:tcPr>
                <w:p w14:paraId="3EAE33E6" w14:textId="77777777" w:rsidR="00C333BA" w:rsidRPr="00E0264F" w:rsidRDefault="00C333BA" w:rsidP="00C333BA">
                  <w:pPr>
                    <w:pStyle w:val="CommentText"/>
                    <w:rPr>
                      <w:rFonts w:asciiTheme="minorHAnsi" w:hAnsiTheme="minorHAnsi" w:cstheme="minorHAnsi"/>
                      <w:sz w:val="4"/>
                      <w:szCs w:val="4"/>
                    </w:rPr>
                  </w:pPr>
                </w:p>
                <w:p w14:paraId="38B1F9E3" w14:textId="77777777" w:rsidR="00E7467A" w:rsidRPr="00E7467A" w:rsidRDefault="00E7467A" w:rsidP="00094D5D">
                  <w:pPr>
                    <w:pStyle w:val="CommentText"/>
                    <w:jc w:val="both"/>
                    <w:rPr>
                      <w:rFonts w:asciiTheme="minorHAnsi" w:hAnsiTheme="minorHAnsi" w:cstheme="minorHAnsi"/>
                      <w:b/>
                      <w:bCs/>
                      <w:iCs/>
                      <w:sz w:val="18"/>
                      <w:szCs w:val="18"/>
                      <w:u w:val="single"/>
                    </w:rPr>
                  </w:pPr>
                  <w:r w:rsidRPr="00E7467A">
                    <w:rPr>
                      <w:rFonts w:asciiTheme="minorHAnsi" w:hAnsiTheme="minorHAnsi" w:cstheme="minorHAnsi"/>
                      <w:b/>
                      <w:bCs/>
                      <w:iCs/>
                      <w:sz w:val="18"/>
                      <w:szCs w:val="18"/>
                      <w:u w:val="single"/>
                    </w:rPr>
                    <w:t xml:space="preserve">GUIDANCE TIP </w:t>
                  </w:r>
                </w:p>
                <w:p w14:paraId="3C09C523" w14:textId="78B451C5" w:rsidR="00C333BA" w:rsidRPr="00E0264F" w:rsidRDefault="00C333BA" w:rsidP="00094D5D">
                  <w:pPr>
                    <w:pStyle w:val="CommentText"/>
                    <w:jc w:val="both"/>
                    <w:rPr>
                      <w:rFonts w:asciiTheme="minorHAnsi" w:hAnsiTheme="minorHAnsi" w:cstheme="minorHAnsi"/>
                      <w:i/>
                      <w:sz w:val="18"/>
                      <w:szCs w:val="18"/>
                    </w:rPr>
                  </w:pPr>
                  <w:r>
                    <w:rPr>
                      <w:rFonts w:asciiTheme="minorHAnsi" w:hAnsiTheme="minorHAnsi" w:cstheme="minorHAnsi"/>
                      <w:i/>
                      <w:sz w:val="18"/>
                      <w:szCs w:val="18"/>
                    </w:rPr>
                    <w:t xml:space="preserve">Steps taken may include </w:t>
                  </w:r>
                  <w:r w:rsidRPr="0098697F">
                    <w:rPr>
                      <w:rFonts w:asciiTheme="minorHAnsi" w:hAnsiTheme="minorHAnsi" w:cstheme="minorHAnsi"/>
                      <w:i/>
                      <w:sz w:val="18"/>
                      <w:szCs w:val="18"/>
                    </w:rPr>
                    <w:t xml:space="preserve">actions, programmes, initiatives and/or activities described in CMS documentation, such as </w:t>
                  </w:r>
                  <w:r>
                    <w:rPr>
                      <w:rFonts w:asciiTheme="minorHAnsi" w:hAnsiTheme="minorHAnsi" w:cstheme="minorHAnsi"/>
                      <w:i/>
                      <w:sz w:val="18"/>
                      <w:szCs w:val="18"/>
                    </w:rPr>
                    <w:t xml:space="preserve"> </w:t>
                  </w:r>
                  <w:hyperlink r:id="rId136" w:history="1">
                    <w:r w:rsidRPr="00E56D3B">
                      <w:rPr>
                        <w:rStyle w:val="Hyperlink"/>
                        <w:rFonts w:asciiTheme="minorHAnsi" w:hAnsiTheme="minorHAnsi" w:cstheme="minorHAnsi"/>
                        <w:i/>
                        <w:color w:val="auto"/>
                        <w:sz w:val="18"/>
                        <w:szCs w:val="18"/>
                        <w:u w:val="none"/>
                      </w:rPr>
                      <w:t>Resolutions</w:t>
                    </w:r>
                    <w:r w:rsidRPr="007B089C">
                      <w:rPr>
                        <w:rStyle w:val="Hyperlink"/>
                        <w:rFonts w:asciiTheme="minorHAnsi" w:hAnsiTheme="minorHAnsi" w:cstheme="minorHAnsi"/>
                        <w:b/>
                        <w:bCs/>
                        <w:i/>
                        <w:sz w:val="18"/>
                        <w:szCs w:val="18"/>
                      </w:rPr>
                      <w:t xml:space="preserve"> </w:t>
                    </w:r>
                    <w:hyperlink r:id="rId137" w:history="1">
                      <w:r w:rsidRPr="00825240">
                        <w:rPr>
                          <w:rStyle w:val="Hyperlink"/>
                          <w:rFonts w:asciiTheme="minorHAnsi" w:hAnsiTheme="minorHAnsi" w:cstheme="minorHAnsi"/>
                          <w:b/>
                          <w:bCs/>
                          <w:i/>
                          <w:sz w:val="18"/>
                          <w:szCs w:val="18"/>
                        </w:rPr>
                        <w:t>13.3</w:t>
                      </w:r>
                    </w:hyperlink>
                    <w:r>
                      <w:rPr>
                        <w:rFonts w:asciiTheme="minorHAnsi" w:hAnsiTheme="minorHAnsi" w:cstheme="minorHAnsi"/>
                        <w:i/>
                        <w:sz w:val="18"/>
                        <w:szCs w:val="18"/>
                      </w:rPr>
                      <w:t xml:space="preserve"> (Chondrichthyan Species), </w:t>
                    </w:r>
                    <w:r w:rsidRPr="007B089C">
                      <w:rPr>
                        <w:rStyle w:val="Hyperlink"/>
                        <w:rFonts w:asciiTheme="minorHAnsi" w:hAnsiTheme="minorHAnsi" w:cstheme="minorHAnsi"/>
                        <w:b/>
                        <w:bCs/>
                        <w:i/>
                        <w:sz w:val="18"/>
                        <w:szCs w:val="18"/>
                      </w:rPr>
                      <w:t>13.4</w:t>
                    </w:r>
                  </w:hyperlink>
                  <w:r>
                    <w:rPr>
                      <w:rFonts w:asciiTheme="minorHAnsi" w:hAnsiTheme="minorHAnsi" w:cstheme="minorHAnsi"/>
                      <w:i/>
                      <w:sz w:val="18"/>
                      <w:szCs w:val="18"/>
                    </w:rPr>
                    <w:t xml:space="preserve"> (African Carnivore initiative), </w:t>
                  </w:r>
                  <w:hyperlink r:id="rId138" w:history="1">
                    <w:r w:rsidRPr="00014EC7">
                      <w:rPr>
                        <w:rStyle w:val="Hyperlink"/>
                        <w:rFonts w:asciiTheme="minorHAnsi" w:hAnsiTheme="minorHAnsi" w:cstheme="minorHAnsi"/>
                        <w:b/>
                        <w:bCs/>
                        <w:i/>
                        <w:sz w:val="18"/>
                        <w:szCs w:val="18"/>
                      </w:rPr>
                      <w:t>13.35</w:t>
                    </w:r>
                  </w:hyperlink>
                  <w:r>
                    <w:rPr>
                      <w:rFonts w:asciiTheme="minorHAnsi" w:hAnsiTheme="minorHAnsi" w:cstheme="minorHAnsi"/>
                      <w:i/>
                      <w:sz w:val="18"/>
                      <w:szCs w:val="18"/>
                    </w:rPr>
                    <w:t xml:space="preserve"> (Light Pollution), </w:t>
                  </w:r>
                  <w:hyperlink r:id="rId139" w:history="1">
                    <w:r w:rsidRPr="00825240">
                      <w:rPr>
                        <w:rStyle w:val="Hyperlink"/>
                        <w:rFonts w:asciiTheme="minorHAnsi" w:hAnsiTheme="minorHAnsi" w:cstheme="minorHAnsi"/>
                        <w:b/>
                        <w:bCs/>
                        <w:i/>
                        <w:sz w:val="18"/>
                        <w:szCs w:val="18"/>
                      </w:rPr>
                      <w:t>13.6</w:t>
                    </w:r>
                  </w:hyperlink>
                  <w:r>
                    <w:rPr>
                      <w:rFonts w:asciiTheme="minorHAnsi" w:hAnsiTheme="minorHAnsi" w:cstheme="minorHAnsi"/>
                      <w:i/>
                      <w:sz w:val="18"/>
                      <w:szCs w:val="18"/>
                    </w:rPr>
                    <w:t xml:space="preserve"> (Insect Decline), and </w:t>
                  </w:r>
                  <w:r w:rsidRPr="00E56D3B">
                    <w:rPr>
                      <w:rFonts w:asciiTheme="minorHAnsi" w:hAnsiTheme="minorHAnsi" w:cstheme="minorHAnsi"/>
                      <w:i/>
                      <w:sz w:val="18"/>
                      <w:szCs w:val="18"/>
                    </w:rPr>
                    <w:t>Decisions</w:t>
                  </w:r>
                  <w:r>
                    <w:rPr>
                      <w:rFonts w:asciiTheme="minorHAnsi" w:hAnsiTheme="minorHAnsi" w:cstheme="minorHAnsi"/>
                      <w:i/>
                      <w:sz w:val="18"/>
                      <w:szCs w:val="18"/>
                    </w:rPr>
                    <w:t xml:space="preserve"> </w:t>
                  </w:r>
                  <w:hyperlink r:id="rId140" w:history="1">
                    <w:r w:rsidRPr="000163AE">
                      <w:rPr>
                        <w:rStyle w:val="Hyperlink"/>
                        <w:rFonts w:asciiTheme="minorHAnsi" w:hAnsiTheme="minorHAnsi" w:cstheme="minorHAnsi"/>
                        <w:b/>
                        <w:bCs/>
                        <w:i/>
                        <w:sz w:val="18"/>
                        <w:szCs w:val="18"/>
                      </w:rPr>
                      <w:t>13.37</w:t>
                    </w:r>
                  </w:hyperlink>
                  <w:r>
                    <w:rPr>
                      <w:rFonts w:asciiTheme="minorHAnsi" w:hAnsiTheme="minorHAnsi" w:cstheme="minorHAnsi"/>
                      <w:i/>
                      <w:sz w:val="18"/>
                      <w:szCs w:val="18"/>
                    </w:rPr>
                    <w:t xml:space="preserve"> (AEMLAP), </w:t>
                  </w:r>
                  <w:hyperlink r:id="rId141" w:history="1">
                    <w:r w:rsidRPr="000163AE">
                      <w:rPr>
                        <w:rStyle w:val="Hyperlink"/>
                        <w:rFonts w:asciiTheme="minorHAnsi" w:hAnsiTheme="minorHAnsi" w:cstheme="minorHAnsi"/>
                        <w:b/>
                        <w:bCs/>
                        <w:i/>
                        <w:sz w:val="18"/>
                        <w:szCs w:val="18"/>
                      </w:rPr>
                      <w:t>13.39</w:t>
                    </w:r>
                  </w:hyperlink>
                  <w:r>
                    <w:rPr>
                      <w:rFonts w:asciiTheme="minorHAnsi" w:hAnsiTheme="minorHAnsi" w:cstheme="minorHAnsi"/>
                      <w:i/>
                      <w:sz w:val="18"/>
                      <w:szCs w:val="18"/>
                    </w:rPr>
                    <w:t xml:space="preserve"> (Preventing Poisoning of Migratory Birds), </w:t>
                  </w:r>
                  <w:hyperlink r:id="rId142" w:history="1">
                    <w:r w:rsidRPr="00876F25">
                      <w:rPr>
                        <w:rStyle w:val="Hyperlink"/>
                        <w:rFonts w:asciiTheme="minorHAnsi" w:hAnsiTheme="minorHAnsi" w:cstheme="minorHAnsi"/>
                        <w:b/>
                        <w:bCs/>
                        <w:i/>
                        <w:sz w:val="18"/>
                        <w:szCs w:val="18"/>
                      </w:rPr>
                      <w:t>13.50</w:t>
                    </w:r>
                  </w:hyperlink>
                  <w:r>
                    <w:rPr>
                      <w:rFonts w:asciiTheme="minorHAnsi" w:hAnsiTheme="minorHAnsi" w:cstheme="minorHAnsi"/>
                      <w:i/>
                      <w:sz w:val="18"/>
                      <w:szCs w:val="18"/>
                    </w:rPr>
                    <w:t xml:space="preserve"> (Conservation of African-Eurasian Vultures), </w:t>
                  </w:r>
                  <w:hyperlink r:id="rId143" w:history="1">
                    <w:r w:rsidRPr="00023B0A">
                      <w:rPr>
                        <w:rStyle w:val="Hyperlink"/>
                        <w:rFonts w:asciiTheme="minorHAnsi" w:hAnsiTheme="minorHAnsi" w:cstheme="minorHAnsi"/>
                        <w:b/>
                        <w:bCs/>
                        <w:i/>
                        <w:sz w:val="18"/>
                        <w:szCs w:val="18"/>
                      </w:rPr>
                      <w:t>13.90</w:t>
                    </w:r>
                  </w:hyperlink>
                  <w:r>
                    <w:rPr>
                      <w:rFonts w:asciiTheme="minorHAnsi" w:hAnsiTheme="minorHAnsi" w:cstheme="minorHAnsi"/>
                      <w:i/>
                      <w:sz w:val="18"/>
                      <w:szCs w:val="18"/>
                    </w:rPr>
                    <w:t xml:space="preserve"> (Conservation and Management of the African Lion), </w:t>
                  </w:r>
                  <w:hyperlink r:id="rId144" w:history="1">
                    <w:r w:rsidRPr="00D7753D">
                      <w:rPr>
                        <w:rStyle w:val="Hyperlink"/>
                        <w:rFonts w:asciiTheme="minorHAnsi" w:hAnsiTheme="minorHAnsi" w:cstheme="minorHAnsi"/>
                        <w:b/>
                        <w:bCs/>
                        <w:i/>
                        <w:sz w:val="18"/>
                        <w:szCs w:val="18"/>
                      </w:rPr>
                      <w:t>13.95</w:t>
                    </w:r>
                  </w:hyperlink>
                  <w:r>
                    <w:rPr>
                      <w:rFonts w:asciiTheme="minorHAnsi" w:hAnsiTheme="minorHAnsi" w:cstheme="minorHAnsi"/>
                      <w:i/>
                      <w:sz w:val="18"/>
                      <w:szCs w:val="18"/>
                    </w:rPr>
                    <w:t xml:space="preserve"> (Conservation and Management of the Cheetah and African Wild Dog), </w:t>
                  </w:r>
                  <w:hyperlink r:id="rId145" w:history="1">
                    <w:r w:rsidRPr="00743BCE">
                      <w:rPr>
                        <w:rStyle w:val="Hyperlink"/>
                        <w:rFonts w:asciiTheme="minorHAnsi" w:hAnsiTheme="minorHAnsi" w:cstheme="minorHAnsi"/>
                        <w:b/>
                        <w:bCs/>
                        <w:i/>
                        <w:sz w:val="18"/>
                        <w:szCs w:val="18"/>
                      </w:rPr>
                      <w:t>13.106</w:t>
                    </w:r>
                  </w:hyperlink>
                  <w:r>
                    <w:rPr>
                      <w:rFonts w:asciiTheme="minorHAnsi" w:hAnsiTheme="minorHAnsi" w:cstheme="minorHAnsi"/>
                      <w:i/>
                      <w:sz w:val="18"/>
                      <w:szCs w:val="18"/>
                    </w:rPr>
                    <w:t xml:space="preserve"> (Support to the Energy Task Force), </w:t>
                  </w:r>
                  <w:hyperlink r:id="rId146" w:history="1">
                    <w:r w:rsidRPr="00D213B4">
                      <w:rPr>
                        <w:rStyle w:val="Hyperlink"/>
                        <w:rFonts w:asciiTheme="minorHAnsi" w:hAnsiTheme="minorHAnsi" w:cstheme="minorHAnsi"/>
                        <w:b/>
                        <w:bCs/>
                        <w:i/>
                        <w:sz w:val="18"/>
                        <w:szCs w:val="18"/>
                      </w:rPr>
                      <w:t>13.110</w:t>
                    </w:r>
                  </w:hyperlink>
                  <w:r>
                    <w:rPr>
                      <w:rFonts w:asciiTheme="minorHAnsi" w:hAnsiTheme="minorHAnsi" w:cstheme="minorHAnsi"/>
                      <w:i/>
                      <w:sz w:val="18"/>
                      <w:szCs w:val="18"/>
                    </w:rPr>
                    <w:t xml:space="preserve"> (Addressing Unsustainable Use of Terrestrial and Avian Wild Meat), and </w:t>
                  </w:r>
                  <w:hyperlink r:id="rId147" w:history="1">
                    <w:r w:rsidRPr="00A76D20">
                      <w:rPr>
                        <w:rStyle w:val="Hyperlink"/>
                        <w:rFonts w:asciiTheme="minorHAnsi" w:hAnsiTheme="minorHAnsi" w:cstheme="minorHAnsi"/>
                        <w:b/>
                        <w:bCs/>
                        <w:i/>
                        <w:sz w:val="18"/>
                        <w:szCs w:val="18"/>
                      </w:rPr>
                      <w:t>13.113</w:t>
                    </w:r>
                  </w:hyperlink>
                  <w:r>
                    <w:rPr>
                      <w:rFonts w:asciiTheme="minorHAnsi" w:hAnsiTheme="minorHAnsi" w:cstheme="minorHAnsi"/>
                      <w:i/>
                      <w:sz w:val="18"/>
                      <w:szCs w:val="18"/>
                    </w:rPr>
                    <w:t xml:space="preserve"> (Improving Ways of Addressing Connectivity in the Conservation of Migratory Species).</w:t>
                  </w:r>
                </w:p>
              </w:tc>
            </w:tr>
          </w:tbl>
          <w:p w14:paraId="75FCB745" w14:textId="77777777" w:rsidR="00C333BA" w:rsidRPr="00E0264F" w:rsidRDefault="00C333BA" w:rsidP="00C333BA">
            <w:pPr>
              <w:rPr>
                <w:rFonts w:asciiTheme="minorHAnsi" w:hAnsiTheme="minorHAnsi" w:cstheme="minorHAnsi"/>
                <w:color w:val="000000" w:themeColor="text1"/>
                <w:sz w:val="22"/>
                <w:szCs w:val="22"/>
              </w:rPr>
            </w:pPr>
          </w:p>
        </w:tc>
      </w:tr>
    </w:tbl>
    <w:p w14:paraId="4F05EF02" w14:textId="77777777" w:rsidR="008A3575" w:rsidRDefault="008A3575">
      <w:r>
        <w:lastRenderedPageBreak/>
        <w:br w:type="page"/>
      </w:r>
    </w:p>
    <w:tbl>
      <w:tblPr>
        <w:tblStyle w:val="TableGrid"/>
        <w:tblW w:w="0" w:type="auto"/>
        <w:tblCellMar>
          <w:top w:w="85" w:type="dxa"/>
        </w:tblCellMar>
        <w:tblLook w:val="04A0" w:firstRow="1" w:lastRow="0" w:firstColumn="1" w:lastColumn="0" w:noHBand="0" w:noVBand="1"/>
      </w:tblPr>
      <w:tblGrid>
        <w:gridCol w:w="9010"/>
      </w:tblGrid>
      <w:tr w:rsidR="00C333BA" w:rsidRPr="00E0264F" w14:paraId="74F06BD7" w14:textId="77777777" w:rsidTr="00C333BA">
        <w:tc>
          <w:tcPr>
            <w:tcW w:w="9010" w:type="dxa"/>
          </w:tcPr>
          <w:p w14:paraId="2A166666" w14:textId="2327F59B" w:rsidR="00C333BA" w:rsidRPr="00E0264F" w:rsidRDefault="00C333BA" w:rsidP="00094D5D">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lastRenderedPageBreak/>
              <w:t>XVIII.3  What assistance (if any) does your country require in order to build sufficient capacity to implement its obligations under the CMS and relevant Resolutions of the COP?</w:t>
            </w:r>
          </w:p>
          <w:p w14:paraId="66AFB870" w14:textId="77777777" w:rsidR="00705006" w:rsidRDefault="00705006" w:rsidP="00C333BA">
            <w:pPr>
              <w:spacing w:after="40"/>
              <w:rPr>
                <w:rFonts w:asciiTheme="minorHAnsi" w:eastAsia="MS Mincho" w:hAnsiTheme="minorHAnsi" w:cstheme="minorHAnsi"/>
                <w:sz w:val="22"/>
                <w:szCs w:val="22"/>
                <w:lang w:eastAsia="ja-JP"/>
              </w:rPr>
            </w:pPr>
          </w:p>
          <w:p w14:paraId="38632B80" w14:textId="69290B9F" w:rsidR="00C333BA" w:rsidRDefault="00C333BA" w:rsidP="00C333BA">
            <w:pPr>
              <w:spacing w:after="40"/>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49F5F566" w14:textId="77777777" w:rsidR="00094D5D" w:rsidRPr="00E0264F" w:rsidRDefault="00094D5D" w:rsidP="00C333BA">
            <w:pPr>
              <w:spacing w:after="40"/>
              <w:rPr>
                <w:rFonts w:asciiTheme="minorHAnsi" w:eastAsia="MS Mincho" w:hAnsiTheme="minorHAnsi" w:cstheme="minorHAnsi"/>
                <w:sz w:val="22"/>
                <w:szCs w:val="22"/>
                <w:lang w:eastAsia="ja-JP"/>
              </w:rPr>
            </w:pPr>
          </w:p>
          <w:p w14:paraId="4F889C2D" w14:textId="3B863DE1" w:rsidR="00C333BA" w:rsidRPr="007F33E9" w:rsidRDefault="007F33E9" w:rsidP="007F33E9">
            <w:pPr>
              <w:autoSpaceDE w:val="0"/>
              <w:autoSpaceDN w:val="0"/>
              <w:adjustRightInd w:val="0"/>
              <w:rPr>
                <w:rFonts w:asciiTheme="minorHAnsi" w:hAnsiTheme="minorHAnsi" w:cstheme="minorHAnsi"/>
                <w:sz w:val="22"/>
                <w:szCs w:val="22"/>
              </w:rPr>
            </w:pPr>
            <w:r>
              <w:rPr>
                <w:w w:val="115"/>
              </w:rPr>
              <w:t xml:space="preserve">    ☑  </w:t>
            </w:r>
            <w:r w:rsidR="00C333BA" w:rsidRPr="007F33E9">
              <w:rPr>
                <w:rFonts w:asciiTheme="minorHAnsi" w:hAnsiTheme="minorHAnsi" w:cstheme="minorHAnsi"/>
                <w:sz w:val="22"/>
                <w:szCs w:val="22"/>
              </w:rPr>
              <w:t>Funding support</w:t>
            </w:r>
          </w:p>
          <w:p w14:paraId="46DC398C" w14:textId="39E70517" w:rsidR="00C333BA" w:rsidRPr="007F33E9" w:rsidRDefault="007F33E9" w:rsidP="007F33E9">
            <w:pPr>
              <w:autoSpaceDE w:val="0"/>
              <w:autoSpaceDN w:val="0"/>
              <w:adjustRightInd w:val="0"/>
              <w:rPr>
                <w:rFonts w:asciiTheme="minorHAnsi" w:hAnsiTheme="minorHAnsi" w:cstheme="minorHAnsi"/>
                <w:sz w:val="22"/>
                <w:szCs w:val="22"/>
              </w:rPr>
            </w:pPr>
            <w:r>
              <w:rPr>
                <w:w w:val="115"/>
              </w:rPr>
              <w:t xml:space="preserve">    ☑  </w:t>
            </w:r>
            <w:r w:rsidR="00C333BA" w:rsidRPr="007F33E9">
              <w:rPr>
                <w:rFonts w:asciiTheme="minorHAnsi" w:hAnsiTheme="minorHAnsi" w:cstheme="minorHAnsi"/>
                <w:sz w:val="22"/>
                <w:szCs w:val="22"/>
              </w:rPr>
              <w:t>Technical assistance</w:t>
            </w:r>
          </w:p>
          <w:p w14:paraId="0998897A" w14:textId="205CBB67" w:rsidR="00C333BA" w:rsidRPr="00F12C6D" w:rsidRDefault="00F12C6D" w:rsidP="00F12C6D">
            <w:pPr>
              <w:autoSpaceDE w:val="0"/>
              <w:autoSpaceDN w:val="0"/>
              <w:adjustRightInd w:val="0"/>
              <w:rPr>
                <w:rFonts w:asciiTheme="minorHAnsi" w:hAnsiTheme="minorHAnsi" w:cstheme="minorHAnsi"/>
                <w:sz w:val="22"/>
                <w:szCs w:val="22"/>
              </w:rPr>
            </w:pPr>
            <w:r>
              <w:rPr>
                <w:w w:val="115"/>
              </w:rPr>
              <w:t xml:space="preserve">    ☑  </w:t>
            </w:r>
            <w:r w:rsidR="00C333BA" w:rsidRPr="00F12C6D">
              <w:rPr>
                <w:rFonts w:asciiTheme="minorHAnsi" w:hAnsiTheme="minorHAnsi" w:cstheme="minorHAnsi"/>
                <w:sz w:val="22"/>
                <w:szCs w:val="22"/>
              </w:rPr>
              <w:t>Education/training/mentoring</w:t>
            </w:r>
          </w:p>
          <w:p w14:paraId="3BDECA16" w14:textId="7E15EB45" w:rsidR="00C333BA" w:rsidRPr="00F12C6D" w:rsidRDefault="00F12C6D" w:rsidP="00F12C6D">
            <w:pPr>
              <w:autoSpaceDE w:val="0"/>
              <w:autoSpaceDN w:val="0"/>
              <w:adjustRightInd w:val="0"/>
              <w:rPr>
                <w:rFonts w:asciiTheme="minorHAnsi" w:hAnsiTheme="minorHAnsi" w:cstheme="minorHAnsi"/>
                <w:sz w:val="22"/>
                <w:szCs w:val="22"/>
              </w:rPr>
            </w:pPr>
            <w:r>
              <w:rPr>
                <w:w w:val="115"/>
              </w:rPr>
              <w:t xml:space="preserve">    ☑  </w:t>
            </w:r>
            <w:r w:rsidR="00C333BA" w:rsidRPr="00F12C6D">
              <w:rPr>
                <w:rFonts w:asciiTheme="minorHAnsi" w:hAnsiTheme="minorHAnsi" w:cstheme="minorHAnsi"/>
                <w:sz w:val="22"/>
                <w:szCs w:val="22"/>
              </w:rPr>
              <w:t>Other skills development</w:t>
            </w:r>
          </w:p>
          <w:p w14:paraId="6CFB93BE" w14:textId="09E42C32" w:rsidR="00C333BA" w:rsidRPr="00F12C6D" w:rsidRDefault="00F12C6D" w:rsidP="00F12C6D">
            <w:pPr>
              <w:autoSpaceDE w:val="0"/>
              <w:autoSpaceDN w:val="0"/>
              <w:adjustRightInd w:val="0"/>
              <w:rPr>
                <w:rFonts w:asciiTheme="minorHAnsi" w:hAnsiTheme="minorHAnsi" w:cstheme="minorHAnsi"/>
                <w:sz w:val="22"/>
                <w:szCs w:val="22"/>
              </w:rPr>
            </w:pPr>
            <w:r>
              <w:rPr>
                <w:w w:val="115"/>
              </w:rPr>
              <w:t xml:space="preserve">    ☑  </w:t>
            </w:r>
            <w:r w:rsidR="00C333BA" w:rsidRPr="00F12C6D">
              <w:rPr>
                <w:rFonts w:asciiTheme="minorHAnsi" w:hAnsiTheme="minorHAnsi" w:cstheme="minorHAnsi"/>
                <w:sz w:val="22"/>
                <w:szCs w:val="22"/>
              </w:rPr>
              <w:t>Provision of equipment or materials</w:t>
            </w:r>
          </w:p>
          <w:p w14:paraId="0A5FD37E" w14:textId="2ACFD3C5" w:rsidR="00C333BA" w:rsidRPr="0012693C" w:rsidRDefault="0012693C" w:rsidP="0012693C">
            <w:pPr>
              <w:autoSpaceDE w:val="0"/>
              <w:autoSpaceDN w:val="0"/>
              <w:adjustRightInd w:val="0"/>
              <w:rPr>
                <w:rFonts w:asciiTheme="minorHAnsi" w:hAnsiTheme="minorHAnsi" w:cstheme="minorHAnsi"/>
                <w:sz w:val="22"/>
                <w:szCs w:val="22"/>
              </w:rPr>
            </w:pPr>
            <w:r>
              <w:rPr>
                <w:rFonts w:ascii="Segoe UI Symbol" w:hAnsi="Segoe UI Symbol" w:cs="Segoe UI Symbol"/>
                <w:w w:val="115"/>
              </w:rPr>
              <w:t xml:space="preserve">    </w:t>
            </w:r>
            <w:r w:rsidRPr="0012693C">
              <w:rPr>
                <w:rFonts w:ascii="Segoe UI Symbol" w:hAnsi="Segoe UI Symbol" w:cs="Segoe UI Symbol"/>
                <w:w w:val="115"/>
              </w:rPr>
              <w:t>☑</w:t>
            </w:r>
            <w:r>
              <w:rPr>
                <w:rFonts w:ascii="Segoe UI Symbol" w:hAnsi="Segoe UI Symbol" w:cs="Segoe UI Symbol"/>
                <w:w w:val="115"/>
              </w:rPr>
              <w:t xml:space="preserve">  </w:t>
            </w:r>
            <w:r w:rsidR="00C333BA" w:rsidRPr="0012693C">
              <w:rPr>
                <w:rFonts w:asciiTheme="minorHAnsi" w:hAnsiTheme="minorHAnsi" w:cstheme="minorHAnsi"/>
                <w:sz w:val="22"/>
                <w:szCs w:val="22"/>
              </w:rPr>
              <w:t>Exchange of information &amp; know-how</w:t>
            </w:r>
          </w:p>
          <w:p w14:paraId="194138CE" w14:textId="3BD3BDDC" w:rsidR="00C333BA" w:rsidRPr="0012693C" w:rsidRDefault="0012693C" w:rsidP="0012693C">
            <w:pPr>
              <w:autoSpaceDE w:val="0"/>
              <w:autoSpaceDN w:val="0"/>
              <w:adjustRightInd w:val="0"/>
              <w:rPr>
                <w:rFonts w:asciiTheme="minorHAnsi" w:hAnsiTheme="minorHAnsi" w:cstheme="minorHAnsi"/>
                <w:sz w:val="22"/>
                <w:szCs w:val="22"/>
              </w:rPr>
            </w:pPr>
            <w:r>
              <w:rPr>
                <w:w w:val="115"/>
              </w:rPr>
              <w:t xml:space="preserve">    ☑   </w:t>
            </w:r>
            <w:r w:rsidR="00C333BA" w:rsidRPr="0012693C">
              <w:rPr>
                <w:rFonts w:asciiTheme="minorHAnsi" w:hAnsiTheme="minorHAnsi" w:cstheme="minorHAnsi"/>
                <w:sz w:val="22"/>
                <w:szCs w:val="22"/>
              </w:rPr>
              <w:t>Research &amp; innovation</w:t>
            </w:r>
          </w:p>
          <w:p w14:paraId="762CFADE" w14:textId="68FBE753" w:rsidR="00C333BA" w:rsidRPr="00F12C6D" w:rsidRDefault="00F12C6D" w:rsidP="00F12C6D">
            <w:pPr>
              <w:autoSpaceDE w:val="0"/>
              <w:autoSpaceDN w:val="0"/>
              <w:adjustRightInd w:val="0"/>
              <w:rPr>
                <w:rFonts w:asciiTheme="minorHAnsi" w:hAnsiTheme="minorHAnsi" w:cstheme="minorHAnsi"/>
                <w:sz w:val="22"/>
                <w:szCs w:val="22"/>
              </w:rPr>
            </w:pPr>
            <w:r>
              <w:rPr>
                <w:w w:val="115"/>
              </w:rPr>
              <w:t xml:space="preserve">    ☑   </w:t>
            </w:r>
            <w:r w:rsidR="00C333BA" w:rsidRPr="00F12C6D">
              <w:rPr>
                <w:rFonts w:asciiTheme="minorHAnsi" w:hAnsiTheme="minorHAnsi" w:cstheme="minorHAnsi"/>
                <w:sz w:val="22"/>
                <w:szCs w:val="22"/>
              </w:rPr>
              <w:t>Mobilizing volunteer effort (e.g. citizen science)</w:t>
            </w:r>
          </w:p>
          <w:p w14:paraId="36A11427" w14:textId="77777777" w:rsidR="00C333BA" w:rsidRPr="00E0264F" w:rsidRDefault="00C333BA" w:rsidP="00FE56F4">
            <w:pPr>
              <w:pStyle w:val="ListParagraph"/>
              <w:numPr>
                <w:ilvl w:val="0"/>
                <w:numId w:val="22"/>
              </w:numPr>
              <w:autoSpaceDE w:val="0"/>
              <w:autoSpaceDN w:val="0"/>
              <w:adjustRightInd w:val="0"/>
              <w:rPr>
                <w:rFonts w:asciiTheme="minorHAnsi" w:hAnsiTheme="minorHAnsi" w:cstheme="minorHAnsi"/>
                <w:sz w:val="22"/>
                <w:szCs w:val="22"/>
              </w:rPr>
            </w:pPr>
            <w:r w:rsidRPr="00E0264F">
              <w:rPr>
                <w:rFonts w:asciiTheme="minorHAnsi" w:hAnsiTheme="minorHAnsi" w:cstheme="minorHAnsi"/>
                <w:sz w:val="22"/>
                <w:szCs w:val="22"/>
              </w:rPr>
              <w:t xml:space="preserve">Other (please specify): </w:t>
            </w:r>
            <w:r w:rsidRPr="00E0264F">
              <w:rPr>
                <w:rFonts w:asciiTheme="minorHAnsi" w:hAnsiTheme="minorHAnsi" w:cstheme="minorHAnsi"/>
                <w:color w:val="4472C4" w:themeColor="accent1"/>
                <w:sz w:val="22"/>
                <w:szCs w:val="22"/>
              </w:rPr>
              <w:t>[free text]</w:t>
            </w:r>
          </w:p>
          <w:p w14:paraId="5D7B95A7" w14:textId="77777777" w:rsidR="00C333BA" w:rsidRDefault="00C333BA" w:rsidP="00FE56F4">
            <w:pPr>
              <w:pStyle w:val="ListParagraph"/>
              <w:numPr>
                <w:ilvl w:val="0"/>
                <w:numId w:val="22"/>
              </w:numPr>
              <w:autoSpaceDE w:val="0"/>
              <w:autoSpaceDN w:val="0"/>
              <w:adjustRightInd w:val="0"/>
              <w:rPr>
                <w:rFonts w:asciiTheme="minorHAnsi" w:hAnsiTheme="minorHAnsi" w:cstheme="minorHAnsi"/>
                <w:sz w:val="22"/>
                <w:szCs w:val="22"/>
              </w:rPr>
            </w:pPr>
            <w:r w:rsidRPr="00E0264F">
              <w:rPr>
                <w:rFonts w:asciiTheme="minorHAnsi" w:hAnsiTheme="minorHAnsi" w:cstheme="minorHAnsi"/>
                <w:sz w:val="22"/>
                <w:szCs w:val="22"/>
              </w:rPr>
              <w:t>No assistance required</w:t>
            </w:r>
          </w:p>
          <w:p w14:paraId="5C8EFF99" w14:textId="31E5F1D7" w:rsidR="00705006" w:rsidRPr="00E0264F" w:rsidRDefault="00705006" w:rsidP="00705006">
            <w:pPr>
              <w:pStyle w:val="ListParagraph"/>
              <w:autoSpaceDE w:val="0"/>
              <w:autoSpaceDN w:val="0"/>
              <w:adjustRightInd w:val="0"/>
              <w:rPr>
                <w:rFonts w:asciiTheme="minorHAnsi" w:hAnsiTheme="minorHAnsi" w:cstheme="minorHAnsi"/>
                <w:sz w:val="22"/>
                <w:szCs w:val="22"/>
              </w:rPr>
            </w:pPr>
          </w:p>
        </w:tc>
      </w:tr>
    </w:tbl>
    <w:p w14:paraId="2291AB5D" w14:textId="42F8BE54" w:rsidR="008A3575" w:rsidRDefault="008A3575">
      <w:bookmarkStart w:id="25" w:name="_Toc528141127"/>
    </w:p>
    <w:p w14:paraId="5BAA8590" w14:textId="3B7D3C8A" w:rsidR="00094D5D" w:rsidRDefault="00094D5D">
      <w:r>
        <w:br w:type="page"/>
      </w:r>
    </w:p>
    <w:p w14:paraId="2EC7A121" w14:textId="77777777" w:rsidR="00094D5D" w:rsidRDefault="00094D5D"/>
    <w:tbl>
      <w:tblPr>
        <w:tblStyle w:val="TableGrid"/>
        <w:tblW w:w="0" w:type="auto"/>
        <w:tblCellMar>
          <w:top w:w="85" w:type="dxa"/>
        </w:tblCellMar>
        <w:tblLook w:val="04A0" w:firstRow="1" w:lastRow="0" w:firstColumn="1" w:lastColumn="0" w:noHBand="0" w:noVBand="1"/>
      </w:tblPr>
      <w:tblGrid>
        <w:gridCol w:w="9010"/>
      </w:tblGrid>
      <w:tr w:rsidR="00C333BA" w:rsidRPr="00E0264F" w14:paraId="77B4836E" w14:textId="77777777" w:rsidTr="00C333BA">
        <w:tc>
          <w:tcPr>
            <w:tcW w:w="9010" w:type="dxa"/>
            <w:shd w:val="clear" w:color="auto" w:fill="1F4E79" w:themeFill="accent5" w:themeFillShade="80"/>
          </w:tcPr>
          <w:p w14:paraId="46662073" w14:textId="31AF064E" w:rsidR="00C333BA" w:rsidRPr="00E0264F" w:rsidRDefault="00C333BA" w:rsidP="00094D5D">
            <w:pPr>
              <w:spacing w:before="120" w:after="120"/>
              <w:jc w:val="center"/>
              <w:rPr>
                <w:rFonts w:asciiTheme="minorHAnsi" w:eastAsia="MS Mincho" w:hAnsiTheme="minorHAnsi" w:cstheme="minorHAnsi"/>
                <w:color w:val="FFFFFF" w:themeColor="background1"/>
                <w:sz w:val="32"/>
                <w:szCs w:val="32"/>
                <w:lang w:eastAsia="ja-JP"/>
              </w:rPr>
            </w:pPr>
            <w:r w:rsidRPr="00E0264F">
              <w:rPr>
                <w:rStyle w:val="Heading1Char"/>
                <w:rFonts w:asciiTheme="minorHAnsi" w:hAnsiTheme="minorHAnsi" w:cstheme="minorHAnsi"/>
                <w:color w:val="FFFFFF" w:themeColor="background1"/>
              </w:rPr>
              <w:t>XIX.  RESOURCE MOBILIZATION</w:t>
            </w:r>
            <w:bookmarkEnd w:id="25"/>
          </w:p>
          <w:p w14:paraId="56F7B3AB" w14:textId="77777777" w:rsidR="00C333BA" w:rsidRPr="00E0264F" w:rsidRDefault="00C333BA" w:rsidP="00094D5D">
            <w:pPr>
              <w:spacing w:before="120" w:after="120"/>
              <w:jc w:val="both"/>
              <w:rPr>
                <w:rFonts w:asciiTheme="minorHAnsi" w:eastAsia="MS Mincho" w:hAnsiTheme="minorHAnsi" w:cstheme="minorHAnsi"/>
                <w:color w:val="FFFFFF" w:themeColor="background1"/>
                <w:sz w:val="22"/>
                <w:szCs w:val="22"/>
                <w:lang w:eastAsia="ja-JP"/>
              </w:rPr>
            </w:pPr>
            <w:r w:rsidRPr="00E0264F">
              <w:rPr>
                <w:rFonts w:asciiTheme="minorHAnsi" w:eastAsia="MS Mincho" w:hAnsiTheme="minorHAnsi" w:cstheme="minorHAnsi"/>
                <w:i/>
                <w:color w:val="FFFFFF" w:themeColor="background1"/>
                <w:sz w:val="22"/>
                <w:szCs w:val="22"/>
                <w:lang w:eastAsia="ja-JP"/>
              </w:rPr>
              <w:t>(SPMS Target 16: The mobilization of adequate resources from all sources to implement the Strategic Plan for Migratory Species effectively has increased substantially.)</w:t>
            </w:r>
          </w:p>
        </w:tc>
      </w:tr>
      <w:tr w:rsidR="00C333BA" w:rsidRPr="00E0264F" w14:paraId="5C307F60" w14:textId="77777777" w:rsidTr="00C333BA">
        <w:tc>
          <w:tcPr>
            <w:tcW w:w="9010" w:type="dxa"/>
          </w:tcPr>
          <w:p w14:paraId="63230AC5" w14:textId="1B6EFA6E" w:rsidR="00C333BA" w:rsidRDefault="00C333BA" w:rsidP="00094D5D">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XIX.1  During the reporting period, has your country made financial or other resources available for conservation activities specifically benefiting migratory species?</w:t>
            </w:r>
          </w:p>
          <w:p w14:paraId="3A5DE67D" w14:textId="77777777" w:rsidR="00094D5D" w:rsidRPr="00E0264F" w:rsidRDefault="00094D5D" w:rsidP="00094D5D">
            <w:pPr>
              <w:pStyle w:val="PlainText"/>
              <w:jc w:val="both"/>
              <w:rPr>
                <w:rFonts w:asciiTheme="minorHAnsi" w:eastAsia="MS Mincho" w:hAnsiTheme="minorHAnsi" w:cstheme="minorHAnsi"/>
                <w:sz w:val="22"/>
                <w:szCs w:val="22"/>
                <w:lang w:eastAsia="ja-JP"/>
              </w:rPr>
            </w:pPr>
          </w:p>
          <w:p w14:paraId="5261127D" w14:textId="22DF6CFB" w:rsidR="00C333BA" w:rsidRPr="00F12C6D" w:rsidRDefault="00F12C6D" w:rsidP="00F12C6D">
            <w:pPr>
              <w:autoSpaceDE w:val="0"/>
              <w:autoSpaceDN w:val="0"/>
              <w:adjustRightInd w:val="0"/>
              <w:rPr>
                <w:rFonts w:asciiTheme="minorHAnsi" w:hAnsiTheme="minorHAnsi" w:cstheme="minorHAnsi"/>
                <w:color w:val="000000" w:themeColor="text1"/>
                <w:sz w:val="22"/>
                <w:szCs w:val="22"/>
              </w:rPr>
            </w:pPr>
            <w:r>
              <w:rPr>
                <w:w w:val="120"/>
              </w:rPr>
              <w:t xml:space="preserve">   ☑   </w:t>
            </w:r>
            <w:r w:rsidR="00C333BA" w:rsidRPr="00F12C6D">
              <w:rPr>
                <w:rFonts w:asciiTheme="minorHAnsi" w:hAnsiTheme="minorHAnsi" w:cstheme="minorHAnsi"/>
                <w:color w:val="000000" w:themeColor="text1"/>
                <w:sz w:val="22"/>
                <w:szCs w:val="22"/>
              </w:rPr>
              <w:t>Yes, made available for activities within the country</w:t>
            </w:r>
          </w:p>
          <w:p w14:paraId="710F26F7" w14:textId="77777777" w:rsidR="00C333BA" w:rsidRPr="00E0264F" w:rsidRDefault="00C333BA" w:rsidP="00FE56F4">
            <w:pPr>
              <w:pStyle w:val="ListParagraph"/>
              <w:numPr>
                <w:ilvl w:val="0"/>
                <w:numId w:val="23"/>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Yes, made available for activities in one or more other countries</w:t>
            </w:r>
          </w:p>
          <w:p w14:paraId="6D56BE99" w14:textId="3F601743" w:rsidR="00C333BA" w:rsidRDefault="00C333BA" w:rsidP="00FE56F4">
            <w:pPr>
              <w:pStyle w:val="ListParagraph"/>
              <w:numPr>
                <w:ilvl w:val="0"/>
                <w:numId w:val="23"/>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6469349D" w14:textId="77777777" w:rsidR="00094D5D" w:rsidRPr="00E0264F" w:rsidRDefault="00094D5D" w:rsidP="00094D5D">
            <w:pPr>
              <w:pStyle w:val="ListParagraph"/>
              <w:autoSpaceDE w:val="0"/>
              <w:autoSpaceDN w:val="0"/>
              <w:adjustRightInd w:val="0"/>
              <w:rPr>
                <w:rFonts w:asciiTheme="minorHAnsi" w:hAnsiTheme="minorHAnsi" w:cstheme="minorHAnsi"/>
                <w:color w:val="000000" w:themeColor="text1"/>
                <w:sz w:val="22"/>
                <w:szCs w:val="22"/>
              </w:rPr>
            </w:pPr>
          </w:p>
          <w:tbl>
            <w:tblPr>
              <w:tblStyle w:val="TableGrid"/>
              <w:tblW w:w="0" w:type="auto"/>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CEBE0"/>
              <w:tblLook w:val="04A0" w:firstRow="1" w:lastRow="0" w:firstColumn="1" w:lastColumn="0" w:noHBand="0" w:noVBand="1"/>
            </w:tblPr>
            <w:tblGrid>
              <w:gridCol w:w="8719"/>
            </w:tblGrid>
            <w:tr w:rsidR="00C333BA" w:rsidRPr="00E0264F" w14:paraId="2D282B03" w14:textId="77777777" w:rsidTr="00C333BA">
              <w:tc>
                <w:tcPr>
                  <w:tcW w:w="8719" w:type="dxa"/>
                  <w:shd w:val="clear" w:color="auto" w:fill="FCEBE0"/>
                </w:tcPr>
                <w:p w14:paraId="33DAF0F0" w14:textId="77777777" w:rsidR="00C333BA" w:rsidRPr="00094D5D" w:rsidRDefault="00C333BA" w:rsidP="00094D5D">
                  <w:pPr>
                    <w:jc w:val="both"/>
                    <w:rPr>
                      <w:rFonts w:asciiTheme="minorHAnsi" w:hAnsiTheme="minorHAnsi" w:cstheme="minorHAnsi"/>
                      <w:sz w:val="18"/>
                      <w:szCs w:val="18"/>
                    </w:rPr>
                  </w:pPr>
                  <w:r w:rsidRPr="00094D5D">
                    <w:rPr>
                      <w:rFonts w:asciiTheme="minorHAnsi" w:hAnsiTheme="minorHAnsi" w:cstheme="minorHAnsi"/>
                      <w:b/>
                      <w:sz w:val="18"/>
                      <w:szCs w:val="18"/>
                      <w:u w:val="single"/>
                    </w:rPr>
                    <w:t>GUIDANCE TIP</w:t>
                  </w:r>
                  <w:r w:rsidRPr="00094D5D">
                    <w:rPr>
                      <w:rFonts w:asciiTheme="minorHAnsi" w:hAnsiTheme="minorHAnsi" w:cstheme="minorHAnsi"/>
                      <w:sz w:val="18"/>
                      <w:szCs w:val="18"/>
                    </w:rPr>
                    <w:t>:</w:t>
                  </w:r>
                </w:p>
                <w:p w14:paraId="243F82B8" w14:textId="77777777" w:rsidR="00C333BA" w:rsidRPr="00094D5D" w:rsidRDefault="00C333BA" w:rsidP="00094D5D">
                  <w:pPr>
                    <w:pStyle w:val="CommentText"/>
                    <w:jc w:val="both"/>
                    <w:rPr>
                      <w:rFonts w:asciiTheme="minorHAnsi" w:hAnsiTheme="minorHAnsi" w:cstheme="minorHAnsi"/>
                      <w:i/>
                      <w:sz w:val="18"/>
                      <w:szCs w:val="18"/>
                    </w:rPr>
                  </w:pPr>
                  <w:r w:rsidRPr="00094D5D">
                    <w:rPr>
                      <w:rFonts w:asciiTheme="minorHAnsi" w:hAnsiTheme="minorHAnsi" w:cstheme="minorHAnsi"/>
                      <w:i/>
                      <w:sz w:val="18"/>
                      <w:szCs w:val="18"/>
                    </w:rPr>
                    <w:t>The “resources” that are relevant here can be financial, human or technical. In addition to funding, “in-kind” forms of support such as staff time or administrative infrastructure could be relevant, as could the loan of equipment, provision of data processing facilities, technology transfer, training or mentoring schemes and other initiatives for capacity building.</w:t>
                  </w:r>
                </w:p>
                <w:p w14:paraId="338688B6" w14:textId="77777777" w:rsidR="00C333BA" w:rsidRPr="00094D5D" w:rsidRDefault="00C333BA" w:rsidP="00094D5D">
                  <w:pPr>
                    <w:pStyle w:val="CommentText"/>
                    <w:jc w:val="both"/>
                    <w:rPr>
                      <w:rFonts w:asciiTheme="minorHAnsi" w:hAnsiTheme="minorHAnsi" w:cstheme="minorHAnsi"/>
                      <w:i/>
                      <w:sz w:val="18"/>
                      <w:szCs w:val="18"/>
                    </w:rPr>
                  </w:pPr>
                  <w:r w:rsidRPr="00094D5D">
                    <w:rPr>
                      <w:rFonts w:asciiTheme="minorHAnsi" w:hAnsiTheme="minorHAnsi" w:cstheme="minorHAnsi"/>
                      <w:i/>
                      <w:sz w:val="18"/>
                      <w:szCs w:val="18"/>
                    </w:rPr>
                    <w:t xml:space="preserve">Further comments on resource mobilization issues in the CMS context can be found in the </w:t>
                  </w:r>
                  <w:hyperlink r:id="rId148" w:history="1">
                    <w:r w:rsidRPr="00094D5D">
                      <w:rPr>
                        <w:rStyle w:val="Hyperlink"/>
                        <w:rFonts w:asciiTheme="minorHAnsi" w:hAnsiTheme="minorHAnsi" w:cstheme="minorHAnsi"/>
                        <w:b/>
                        <w:bCs/>
                        <w:i/>
                        <w:sz w:val="18"/>
                        <w:szCs w:val="18"/>
                      </w:rPr>
                      <w:t>Strategic Plan for Migratory Species</w:t>
                    </w:r>
                  </w:hyperlink>
                  <w:r w:rsidRPr="00094D5D">
                    <w:rPr>
                      <w:rFonts w:asciiTheme="minorHAnsi" w:hAnsiTheme="minorHAnsi" w:cstheme="minorHAnsi"/>
                      <w:i/>
                      <w:sz w:val="18"/>
                      <w:szCs w:val="18"/>
                    </w:rPr>
                    <w:t>, Chapter 4.</w:t>
                  </w:r>
                </w:p>
                <w:p w14:paraId="4B378CFA" w14:textId="77777777" w:rsidR="00C333BA" w:rsidRPr="00E0264F" w:rsidRDefault="00C333BA" w:rsidP="00094D5D">
                  <w:pPr>
                    <w:pStyle w:val="CommentText"/>
                    <w:jc w:val="both"/>
                    <w:rPr>
                      <w:rFonts w:asciiTheme="minorHAnsi" w:hAnsiTheme="minorHAnsi" w:cstheme="minorHAnsi"/>
                      <w:i/>
                      <w:sz w:val="18"/>
                      <w:szCs w:val="18"/>
                    </w:rPr>
                  </w:pPr>
                  <w:r w:rsidRPr="00094D5D">
                    <w:rPr>
                      <w:rFonts w:asciiTheme="minorHAnsi" w:hAnsiTheme="minorHAnsi" w:cstheme="minorHAnsi"/>
                      <w:i/>
                      <w:sz w:val="18"/>
                      <w:szCs w:val="18"/>
                    </w:rPr>
                    <w:t xml:space="preserve">Further examples could include providing resources to actions, steps, programmes, initiatives and/or activities described in CMS documentation, such as  </w:t>
                  </w:r>
                  <w:hyperlink r:id="rId149" w:history="1">
                    <w:r w:rsidRPr="00E56D3B">
                      <w:rPr>
                        <w:rStyle w:val="Hyperlink"/>
                        <w:rFonts w:asciiTheme="minorHAnsi" w:hAnsiTheme="minorHAnsi" w:cstheme="minorHAnsi"/>
                        <w:i/>
                        <w:color w:val="auto"/>
                        <w:sz w:val="18"/>
                        <w:szCs w:val="18"/>
                        <w:u w:val="none"/>
                      </w:rPr>
                      <w:t>Resolution</w:t>
                    </w:r>
                    <w:r w:rsidRPr="00094D5D">
                      <w:rPr>
                        <w:rStyle w:val="Hyperlink"/>
                        <w:rFonts w:asciiTheme="minorHAnsi" w:hAnsiTheme="minorHAnsi" w:cstheme="minorHAnsi"/>
                        <w:b/>
                        <w:bCs/>
                        <w:i/>
                        <w:sz w:val="18"/>
                        <w:szCs w:val="18"/>
                      </w:rPr>
                      <w:t xml:space="preserve"> 13.4</w:t>
                    </w:r>
                  </w:hyperlink>
                  <w:r w:rsidRPr="00094D5D">
                    <w:rPr>
                      <w:rFonts w:asciiTheme="minorHAnsi" w:hAnsiTheme="minorHAnsi" w:cstheme="minorHAnsi"/>
                      <w:i/>
                      <w:sz w:val="18"/>
                      <w:szCs w:val="18"/>
                    </w:rPr>
                    <w:t xml:space="preserve"> (Joint CMS-CITES African Carnivore Initiative, and </w:t>
                  </w:r>
                  <w:hyperlink r:id="rId150" w:history="1">
                    <w:r w:rsidRPr="00E56D3B">
                      <w:rPr>
                        <w:rStyle w:val="Hyperlink"/>
                        <w:rFonts w:asciiTheme="minorHAnsi" w:hAnsiTheme="minorHAnsi" w:cstheme="minorHAnsi"/>
                        <w:i/>
                        <w:color w:val="auto"/>
                        <w:sz w:val="18"/>
                        <w:szCs w:val="18"/>
                        <w:u w:val="none"/>
                      </w:rPr>
                      <w:t xml:space="preserve">Decisions </w:t>
                    </w:r>
                    <w:r w:rsidRPr="00094D5D">
                      <w:rPr>
                        <w:rStyle w:val="Hyperlink"/>
                        <w:rFonts w:asciiTheme="minorHAnsi" w:hAnsiTheme="minorHAnsi" w:cstheme="minorHAnsi"/>
                        <w:b/>
                        <w:bCs/>
                        <w:i/>
                        <w:sz w:val="18"/>
                        <w:szCs w:val="18"/>
                      </w:rPr>
                      <w:t>13.23</w:t>
                    </w:r>
                  </w:hyperlink>
                  <w:r w:rsidRPr="00094D5D">
                    <w:rPr>
                      <w:rFonts w:asciiTheme="minorHAnsi" w:hAnsiTheme="minorHAnsi" w:cstheme="minorHAnsi"/>
                      <w:i/>
                      <w:sz w:val="18"/>
                      <w:szCs w:val="18"/>
                    </w:rPr>
                    <w:t xml:space="preserve"> (Review Mechanism and National Legislation Programme, </w:t>
                  </w:r>
                  <w:hyperlink r:id="rId151" w:history="1">
                    <w:r w:rsidRPr="00094D5D">
                      <w:rPr>
                        <w:rStyle w:val="Hyperlink"/>
                        <w:rFonts w:asciiTheme="minorHAnsi" w:hAnsiTheme="minorHAnsi" w:cstheme="minorHAnsi"/>
                        <w:b/>
                        <w:bCs/>
                        <w:i/>
                        <w:sz w:val="18"/>
                        <w:szCs w:val="18"/>
                      </w:rPr>
                      <w:t>13.25</w:t>
                    </w:r>
                  </w:hyperlink>
                  <w:r w:rsidRPr="00094D5D">
                    <w:rPr>
                      <w:rFonts w:asciiTheme="minorHAnsi" w:hAnsiTheme="minorHAnsi" w:cstheme="minorHAnsi"/>
                      <w:i/>
                      <w:sz w:val="18"/>
                      <w:szCs w:val="18"/>
                    </w:rPr>
                    <w:t xml:space="preserve"> (Conservation Status of Migratory Species, </w:t>
                  </w:r>
                  <w:hyperlink r:id="rId152" w:history="1">
                    <w:r w:rsidRPr="00094D5D">
                      <w:rPr>
                        <w:rStyle w:val="Hyperlink"/>
                        <w:rFonts w:asciiTheme="minorHAnsi" w:hAnsiTheme="minorHAnsi" w:cstheme="minorHAnsi"/>
                        <w:b/>
                        <w:bCs/>
                        <w:i/>
                        <w:sz w:val="18"/>
                        <w:szCs w:val="18"/>
                      </w:rPr>
                      <w:t>13.32</w:t>
                    </w:r>
                  </w:hyperlink>
                  <w:r w:rsidRPr="00094D5D">
                    <w:rPr>
                      <w:rFonts w:asciiTheme="minorHAnsi" w:hAnsiTheme="minorHAnsi" w:cstheme="minorHAnsi"/>
                      <w:i/>
                      <w:sz w:val="18"/>
                      <w:szCs w:val="18"/>
                    </w:rPr>
                    <w:t xml:space="preserve"> (Illegal Hunting, Taking and Trade of Migratory Birds in the EAAF), </w:t>
                  </w:r>
                  <w:hyperlink r:id="rId153" w:history="1">
                    <w:r w:rsidRPr="00094D5D">
                      <w:rPr>
                        <w:rStyle w:val="Hyperlink"/>
                        <w:rFonts w:asciiTheme="minorHAnsi" w:hAnsiTheme="minorHAnsi" w:cstheme="minorHAnsi"/>
                        <w:b/>
                        <w:bCs/>
                        <w:i/>
                        <w:sz w:val="18"/>
                        <w:szCs w:val="18"/>
                      </w:rPr>
                      <w:t>13.36</w:t>
                    </w:r>
                  </w:hyperlink>
                  <w:r w:rsidRPr="00094D5D">
                    <w:rPr>
                      <w:rFonts w:asciiTheme="minorHAnsi" w:hAnsiTheme="minorHAnsi" w:cstheme="minorHAnsi"/>
                      <w:i/>
                      <w:sz w:val="18"/>
                      <w:szCs w:val="18"/>
                    </w:rPr>
                    <w:t xml:space="preserve"> and </w:t>
                  </w:r>
                  <w:hyperlink r:id="rId154" w:history="1">
                    <w:r w:rsidRPr="00094D5D">
                      <w:rPr>
                        <w:rStyle w:val="Hyperlink"/>
                        <w:rFonts w:asciiTheme="minorHAnsi" w:hAnsiTheme="minorHAnsi" w:cstheme="minorHAnsi"/>
                        <w:b/>
                        <w:bCs/>
                        <w:i/>
                        <w:sz w:val="18"/>
                        <w:szCs w:val="18"/>
                      </w:rPr>
                      <w:t>13.37</w:t>
                    </w:r>
                  </w:hyperlink>
                  <w:r w:rsidRPr="00094D5D">
                    <w:rPr>
                      <w:rFonts w:asciiTheme="minorHAnsi" w:hAnsiTheme="minorHAnsi" w:cstheme="minorHAnsi"/>
                      <w:i/>
                      <w:sz w:val="18"/>
                      <w:szCs w:val="18"/>
                    </w:rPr>
                    <w:t xml:space="preserve"> (AEMLAP), </w:t>
                  </w:r>
                  <w:hyperlink r:id="rId155" w:history="1">
                    <w:r w:rsidRPr="00094D5D">
                      <w:rPr>
                        <w:rStyle w:val="Hyperlink"/>
                        <w:rFonts w:asciiTheme="minorHAnsi" w:hAnsiTheme="minorHAnsi" w:cstheme="minorHAnsi"/>
                        <w:b/>
                        <w:bCs/>
                        <w:i/>
                        <w:sz w:val="18"/>
                        <w:szCs w:val="18"/>
                      </w:rPr>
                      <w:t>13.39</w:t>
                    </w:r>
                  </w:hyperlink>
                  <w:r w:rsidRPr="00094D5D">
                    <w:rPr>
                      <w:rFonts w:asciiTheme="minorHAnsi" w:hAnsiTheme="minorHAnsi" w:cstheme="minorHAnsi"/>
                      <w:i/>
                      <w:sz w:val="18"/>
                      <w:szCs w:val="18"/>
                    </w:rPr>
                    <w:t xml:space="preserve"> (Preventing Poisoning of Migratory Birds), </w:t>
                  </w:r>
                  <w:hyperlink r:id="rId156" w:history="1">
                    <w:r w:rsidRPr="00094D5D">
                      <w:rPr>
                        <w:rStyle w:val="Hyperlink"/>
                        <w:rFonts w:asciiTheme="minorHAnsi" w:hAnsiTheme="minorHAnsi" w:cstheme="minorHAnsi"/>
                        <w:b/>
                        <w:bCs/>
                        <w:i/>
                        <w:sz w:val="18"/>
                        <w:szCs w:val="18"/>
                      </w:rPr>
                      <w:t>13.41</w:t>
                    </w:r>
                  </w:hyperlink>
                  <w:r w:rsidRPr="00094D5D">
                    <w:rPr>
                      <w:rFonts w:asciiTheme="minorHAnsi" w:hAnsiTheme="minorHAnsi" w:cstheme="minorHAnsi"/>
                      <w:i/>
                      <w:sz w:val="18"/>
                      <w:szCs w:val="18"/>
                    </w:rPr>
                    <w:t xml:space="preserve"> (Flyways), </w:t>
                  </w:r>
                  <w:hyperlink r:id="rId157" w:history="1">
                    <w:r w:rsidRPr="00094D5D">
                      <w:rPr>
                        <w:rStyle w:val="Hyperlink"/>
                        <w:rFonts w:asciiTheme="minorHAnsi" w:hAnsiTheme="minorHAnsi" w:cstheme="minorHAnsi"/>
                        <w:b/>
                        <w:bCs/>
                        <w:i/>
                        <w:sz w:val="18"/>
                        <w:szCs w:val="18"/>
                      </w:rPr>
                      <w:t>13.50</w:t>
                    </w:r>
                  </w:hyperlink>
                  <w:r w:rsidRPr="00094D5D">
                    <w:rPr>
                      <w:rFonts w:asciiTheme="minorHAnsi" w:hAnsiTheme="minorHAnsi" w:cstheme="minorHAnsi"/>
                      <w:i/>
                      <w:sz w:val="18"/>
                      <w:szCs w:val="18"/>
                    </w:rPr>
                    <w:t xml:space="preserve"> (Conservation of African-Eurasian Vultures), </w:t>
                  </w:r>
                  <w:hyperlink r:id="rId158" w:history="1">
                    <w:r w:rsidRPr="00094D5D">
                      <w:rPr>
                        <w:rStyle w:val="Hyperlink"/>
                        <w:rFonts w:asciiTheme="minorHAnsi" w:hAnsiTheme="minorHAnsi" w:cstheme="minorHAnsi"/>
                        <w:b/>
                        <w:bCs/>
                        <w:i/>
                        <w:sz w:val="18"/>
                        <w:szCs w:val="18"/>
                      </w:rPr>
                      <w:t>13.69</w:t>
                    </w:r>
                  </w:hyperlink>
                  <w:r w:rsidRPr="00094D5D">
                    <w:rPr>
                      <w:rFonts w:asciiTheme="minorHAnsi" w:hAnsiTheme="minorHAnsi" w:cstheme="minorHAnsi"/>
                      <w:i/>
                      <w:sz w:val="18"/>
                      <w:szCs w:val="18"/>
                    </w:rPr>
                    <w:t xml:space="preserve"> (Marine Turtles), </w:t>
                  </w:r>
                  <w:hyperlink r:id="rId159" w:history="1">
                    <w:r w:rsidRPr="00094D5D">
                      <w:rPr>
                        <w:rStyle w:val="Hyperlink"/>
                        <w:rFonts w:asciiTheme="minorHAnsi" w:hAnsiTheme="minorHAnsi" w:cstheme="minorHAnsi"/>
                        <w:b/>
                        <w:bCs/>
                        <w:i/>
                        <w:sz w:val="18"/>
                        <w:szCs w:val="18"/>
                      </w:rPr>
                      <w:t>13.76</w:t>
                    </w:r>
                  </w:hyperlink>
                  <w:r w:rsidRPr="00094D5D">
                    <w:rPr>
                      <w:rFonts w:asciiTheme="minorHAnsi" w:hAnsiTheme="minorHAnsi" w:cstheme="minorHAnsi"/>
                      <w:i/>
                      <w:sz w:val="18"/>
                      <w:szCs w:val="18"/>
                    </w:rPr>
                    <w:t xml:space="preserve"> (European Eel), </w:t>
                  </w:r>
                  <w:hyperlink r:id="rId160" w:history="1">
                    <w:r w:rsidRPr="00094D5D">
                      <w:rPr>
                        <w:rStyle w:val="Hyperlink"/>
                        <w:rFonts w:asciiTheme="minorHAnsi" w:hAnsiTheme="minorHAnsi" w:cstheme="minorHAnsi"/>
                        <w:b/>
                        <w:bCs/>
                        <w:i/>
                        <w:sz w:val="18"/>
                        <w:szCs w:val="18"/>
                      </w:rPr>
                      <w:t>13.80</w:t>
                    </w:r>
                  </w:hyperlink>
                  <w:r w:rsidRPr="00094D5D">
                    <w:rPr>
                      <w:rFonts w:asciiTheme="minorHAnsi" w:hAnsiTheme="minorHAnsi" w:cstheme="minorHAnsi"/>
                      <w:i/>
                      <w:sz w:val="18"/>
                      <w:szCs w:val="18"/>
                    </w:rPr>
                    <w:t xml:space="preserve"> (Global Programme of Work for Cetaceans), </w:t>
                  </w:r>
                  <w:hyperlink r:id="rId161" w:history="1">
                    <w:r w:rsidRPr="00094D5D">
                      <w:rPr>
                        <w:rStyle w:val="Hyperlink"/>
                        <w:rFonts w:asciiTheme="minorHAnsi" w:hAnsiTheme="minorHAnsi" w:cstheme="minorHAnsi"/>
                        <w:b/>
                        <w:bCs/>
                        <w:i/>
                        <w:sz w:val="18"/>
                        <w:szCs w:val="18"/>
                      </w:rPr>
                      <w:t>13.90</w:t>
                    </w:r>
                  </w:hyperlink>
                  <w:r w:rsidRPr="00094D5D">
                    <w:rPr>
                      <w:rFonts w:asciiTheme="minorHAnsi" w:hAnsiTheme="minorHAnsi" w:cstheme="minorHAnsi"/>
                      <w:i/>
                      <w:sz w:val="18"/>
                      <w:szCs w:val="18"/>
                    </w:rPr>
                    <w:t xml:space="preserve"> (Conservation and Management of the African Lion), </w:t>
                  </w:r>
                  <w:hyperlink r:id="rId162" w:history="1">
                    <w:r w:rsidRPr="00094D5D">
                      <w:rPr>
                        <w:rStyle w:val="Hyperlink"/>
                        <w:rFonts w:asciiTheme="minorHAnsi" w:hAnsiTheme="minorHAnsi" w:cstheme="minorHAnsi"/>
                        <w:b/>
                        <w:bCs/>
                        <w:i/>
                        <w:sz w:val="18"/>
                        <w:szCs w:val="18"/>
                      </w:rPr>
                      <w:t>13.95</w:t>
                    </w:r>
                  </w:hyperlink>
                  <w:r w:rsidRPr="00094D5D">
                    <w:rPr>
                      <w:rFonts w:asciiTheme="minorHAnsi" w:hAnsiTheme="minorHAnsi" w:cstheme="minorHAnsi"/>
                      <w:i/>
                      <w:sz w:val="18"/>
                      <w:szCs w:val="18"/>
                    </w:rPr>
                    <w:t xml:space="preserve"> (Conservation and Management of the Cheetah and African Wild Dog), </w:t>
                  </w:r>
                  <w:hyperlink r:id="rId163" w:history="1">
                    <w:r w:rsidRPr="00094D5D">
                      <w:rPr>
                        <w:rStyle w:val="Hyperlink"/>
                        <w:rFonts w:asciiTheme="minorHAnsi" w:hAnsiTheme="minorHAnsi" w:cstheme="minorHAnsi"/>
                        <w:b/>
                        <w:bCs/>
                        <w:i/>
                        <w:sz w:val="18"/>
                        <w:szCs w:val="18"/>
                      </w:rPr>
                      <w:t>13.102</w:t>
                    </w:r>
                  </w:hyperlink>
                  <w:r w:rsidRPr="00094D5D">
                    <w:rPr>
                      <w:rFonts w:asciiTheme="minorHAnsi" w:hAnsiTheme="minorHAnsi" w:cstheme="minorHAnsi"/>
                      <w:i/>
                      <w:sz w:val="18"/>
                      <w:szCs w:val="18"/>
                    </w:rPr>
                    <w:t xml:space="preserve"> (Conservation Implications of Animal Culture and Social Complexity), </w:t>
                  </w:r>
                  <w:hyperlink r:id="rId164" w:history="1">
                    <w:r w:rsidRPr="00094D5D">
                      <w:rPr>
                        <w:rStyle w:val="Hyperlink"/>
                        <w:rFonts w:asciiTheme="minorHAnsi" w:hAnsiTheme="minorHAnsi" w:cstheme="minorHAnsi"/>
                        <w:b/>
                        <w:bCs/>
                        <w:i/>
                        <w:sz w:val="18"/>
                        <w:szCs w:val="18"/>
                      </w:rPr>
                      <w:t>13.106</w:t>
                    </w:r>
                  </w:hyperlink>
                  <w:r w:rsidRPr="00094D5D">
                    <w:rPr>
                      <w:rFonts w:asciiTheme="minorHAnsi" w:hAnsiTheme="minorHAnsi" w:cstheme="minorHAnsi"/>
                      <w:i/>
                      <w:sz w:val="18"/>
                      <w:szCs w:val="18"/>
                    </w:rPr>
                    <w:t xml:space="preserve"> (Support to the Energy Task Force), </w:t>
                  </w:r>
                  <w:hyperlink r:id="rId165" w:history="1">
                    <w:r w:rsidRPr="00094D5D">
                      <w:rPr>
                        <w:rStyle w:val="Hyperlink"/>
                        <w:rFonts w:asciiTheme="minorHAnsi" w:hAnsiTheme="minorHAnsi" w:cstheme="minorHAnsi"/>
                        <w:b/>
                        <w:bCs/>
                        <w:i/>
                        <w:sz w:val="18"/>
                        <w:szCs w:val="18"/>
                      </w:rPr>
                      <w:t>13.113</w:t>
                    </w:r>
                  </w:hyperlink>
                  <w:r w:rsidRPr="00094D5D">
                    <w:rPr>
                      <w:rFonts w:asciiTheme="minorHAnsi" w:hAnsiTheme="minorHAnsi" w:cstheme="minorHAnsi"/>
                      <w:i/>
                      <w:sz w:val="18"/>
                      <w:szCs w:val="18"/>
                    </w:rPr>
                    <w:t xml:space="preserve"> (Improving Ways of Addressing Connectivity in the Conservation of Migratory Species), </w:t>
                  </w:r>
                  <w:hyperlink r:id="rId166" w:history="1">
                    <w:r w:rsidRPr="00094D5D">
                      <w:rPr>
                        <w:rStyle w:val="Hyperlink"/>
                        <w:rFonts w:asciiTheme="minorHAnsi" w:hAnsiTheme="minorHAnsi" w:cstheme="minorHAnsi"/>
                        <w:b/>
                        <w:bCs/>
                        <w:i/>
                        <w:sz w:val="18"/>
                        <w:szCs w:val="18"/>
                      </w:rPr>
                      <w:t>13.120</w:t>
                    </w:r>
                  </w:hyperlink>
                  <w:r w:rsidRPr="00094D5D">
                    <w:rPr>
                      <w:rFonts w:asciiTheme="minorHAnsi" w:hAnsiTheme="minorHAnsi" w:cstheme="minorHAnsi"/>
                      <w:i/>
                      <w:sz w:val="18"/>
                      <w:szCs w:val="18"/>
                    </w:rPr>
                    <w:t xml:space="preserve"> (Community Participation and Livelihoods), </w:t>
                  </w:r>
                  <w:hyperlink r:id="rId167" w:history="1">
                    <w:r w:rsidRPr="00094D5D">
                      <w:rPr>
                        <w:rStyle w:val="Hyperlink"/>
                        <w:rFonts w:asciiTheme="minorHAnsi" w:hAnsiTheme="minorHAnsi" w:cstheme="minorHAnsi"/>
                        <w:b/>
                        <w:bCs/>
                        <w:i/>
                        <w:sz w:val="18"/>
                        <w:szCs w:val="18"/>
                      </w:rPr>
                      <w:t>13.122</w:t>
                    </w:r>
                  </w:hyperlink>
                  <w:r w:rsidRPr="00094D5D">
                    <w:rPr>
                      <w:rFonts w:asciiTheme="minorHAnsi" w:hAnsiTheme="minorHAnsi" w:cstheme="minorHAnsi"/>
                      <w:i/>
                      <w:sz w:val="18"/>
                      <w:szCs w:val="18"/>
                    </w:rPr>
                    <w:t xml:space="preserve"> (Impacts of Plastic Pollution), and </w:t>
                  </w:r>
                  <w:hyperlink r:id="rId168" w:history="1">
                    <w:r w:rsidRPr="00094D5D">
                      <w:rPr>
                        <w:rStyle w:val="Hyperlink"/>
                        <w:rFonts w:asciiTheme="minorHAnsi" w:hAnsiTheme="minorHAnsi" w:cstheme="minorHAnsi"/>
                        <w:b/>
                        <w:bCs/>
                        <w:i/>
                        <w:sz w:val="18"/>
                        <w:szCs w:val="18"/>
                      </w:rPr>
                      <w:t>13.134</w:t>
                    </w:r>
                  </w:hyperlink>
                  <w:r w:rsidRPr="00094D5D">
                    <w:rPr>
                      <w:rFonts w:asciiTheme="minorHAnsi" w:hAnsiTheme="minorHAnsi" w:cstheme="minorHAnsi"/>
                      <w:i/>
                      <w:sz w:val="18"/>
                      <w:szCs w:val="18"/>
                    </w:rPr>
                    <w:t xml:space="preserve"> (Infrastructure Development).</w:t>
                  </w:r>
                </w:p>
              </w:tc>
            </w:tr>
          </w:tbl>
          <w:p w14:paraId="7906E3E9" w14:textId="77777777" w:rsidR="00C333BA" w:rsidRPr="00E0264F" w:rsidRDefault="00C333BA" w:rsidP="00C333BA">
            <w:pPr>
              <w:rPr>
                <w:rFonts w:asciiTheme="minorHAnsi" w:hAnsiTheme="minorHAnsi" w:cstheme="minorHAnsi"/>
                <w:color w:val="000000" w:themeColor="text1"/>
                <w:sz w:val="22"/>
                <w:szCs w:val="22"/>
              </w:rPr>
            </w:pPr>
          </w:p>
          <w:p w14:paraId="186248F9" w14:textId="77777777" w:rsidR="00C333BA" w:rsidRPr="00E0264F" w:rsidRDefault="00C333BA" w:rsidP="00094D5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If yes, to which particular targets in the </w:t>
            </w:r>
            <w:hyperlink r:id="rId169" w:history="1">
              <w:r w:rsidRPr="00E0264F">
                <w:rPr>
                  <w:rStyle w:val="Hyperlink"/>
                  <w:rFonts w:asciiTheme="minorHAnsi" w:hAnsiTheme="minorHAnsi" w:cstheme="minorHAnsi"/>
                  <w:b/>
                  <w:bCs/>
                  <w:sz w:val="22"/>
                  <w:szCs w:val="22"/>
                </w:rPr>
                <w:t>Strategic Plan for Migratory Species</w:t>
              </w:r>
            </w:hyperlink>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and which initiatives, plans and programmes</w:t>
            </w:r>
            <w:r w:rsidRPr="00E0264F">
              <w:rPr>
                <w:rFonts w:asciiTheme="minorHAnsi" w:hAnsiTheme="minorHAnsi" w:cstheme="minorHAnsi"/>
                <w:color w:val="000000" w:themeColor="text1"/>
                <w:sz w:val="22"/>
                <w:szCs w:val="22"/>
              </w:rPr>
              <w:t xml:space="preserve"> has this made a contribution?  (Identify all those that apply).</w:t>
            </w:r>
          </w:p>
          <w:p w14:paraId="0D963E85" w14:textId="5C2260EE" w:rsidR="00C333BA" w:rsidRDefault="00C333BA" w:rsidP="00C333BA">
            <w:pPr>
              <w:rPr>
                <w:rFonts w:asciiTheme="minorHAnsi" w:hAnsiTheme="minorHAnsi" w:cstheme="minorHAnsi"/>
                <w:color w:val="4472C4" w:themeColor="accent1"/>
                <w:sz w:val="22"/>
                <w:szCs w:val="22"/>
              </w:rPr>
            </w:pPr>
            <w:r w:rsidRPr="00E0264F">
              <w:rPr>
                <w:rFonts w:asciiTheme="minorHAnsi" w:hAnsiTheme="minorHAnsi" w:cstheme="minorHAnsi"/>
                <w:color w:val="4472C4" w:themeColor="accent1"/>
                <w:sz w:val="22"/>
                <w:szCs w:val="22"/>
              </w:rPr>
              <w:t>[free text]</w:t>
            </w:r>
          </w:p>
          <w:p w14:paraId="1442E1DC" w14:textId="77777777" w:rsidR="00A8239F" w:rsidRDefault="00A8239F" w:rsidP="00A8239F">
            <w:pPr>
              <w:rPr>
                <w:rFonts w:asciiTheme="minorHAnsi" w:hAnsiTheme="minorHAnsi" w:cstheme="minorHAnsi"/>
              </w:rPr>
            </w:pPr>
          </w:p>
          <w:p w14:paraId="6901B698" w14:textId="5E4A5B57" w:rsidR="00A13FB5" w:rsidRPr="00A8239F" w:rsidRDefault="00A8239F" w:rsidP="00A8239F">
            <w:pPr>
              <w:rPr>
                <w:rFonts w:asciiTheme="minorHAnsi" w:hAnsiTheme="minorHAnsi" w:cstheme="minorHAnsi"/>
              </w:rPr>
            </w:pPr>
            <w:r>
              <w:rPr>
                <w:rFonts w:asciiTheme="minorHAnsi" w:hAnsiTheme="minorHAnsi" w:cstheme="minorHAnsi"/>
              </w:rPr>
              <w:t>R</w:t>
            </w:r>
            <w:r w:rsidR="00A13FB5" w:rsidRPr="00A8239F">
              <w:rPr>
                <w:rFonts w:asciiTheme="minorHAnsi" w:hAnsiTheme="minorHAnsi" w:cstheme="minorHAnsi"/>
              </w:rPr>
              <w:t xml:space="preserve">egular </w:t>
            </w:r>
            <w:r>
              <w:rPr>
                <w:rFonts w:asciiTheme="minorHAnsi" w:hAnsiTheme="minorHAnsi" w:cstheme="minorHAnsi"/>
              </w:rPr>
              <w:t xml:space="preserve"> government </w:t>
            </w:r>
            <w:r w:rsidR="00A13FB5" w:rsidRPr="00A8239F">
              <w:rPr>
                <w:rFonts w:asciiTheme="minorHAnsi" w:hAnsiTheme="minorHAnsi" w:cstheme="minorHAnsi"/>
              </w:rPr>
              <w:t>funding for the conservation of threatened species national program</w:t>
            </w:r>
            <w:r w:rsidR="00962811" w:rsidRPr="00A8239F">
              <w:rPr>
                <w:rFonts w:asciiTheme="minorHAnsi" w:hAnsiTheme="minorHAnsi" w:cstheme="minorHAnsi"/>
              </w:rPr>
              <w:t xml:space="preserve"> (</w:t>
            </w:r>
            <w:r>
              <w:rPr>
                <w:rFonts w:asciiTheme="minorHAnsi" w:hAnsiTheme="minorHAnsi" w:cstheme="minorHAnsi"/>
              </w:rPr>
              <w:t xml:space="preserve">including </w:t>
            </w:r>
            <w:r w:rsidR="00962811" w:rsidRPr="00A8239F">
              <w:rPr>
                <w:rFonts w:asciiTheme="minorHAnsi" w:hAnsiTheme="minorHAnsi" w:cstheme="minorHAnsi"/>
              </w:rPr>
              <w:t>marine turtles, dugong, seabirds, waterbirds)</w:t>
            </w:r>
            <w:r>
              <w:rPr>
                <w:rFonts w:asciiTheme="minorHAnsi" w:hAnsiTheme="minorHAnsi" w:cstheme="minorHAnsi"/>
              </w:rPr>
              <w:t xml:space="preserve">  is provided and supplemented by conservation projects of conservation support groups mostly accessed from foreign donors</w:t>
            </w:r>
            <w:r w:rsidR="00ED01C4">
              <w:rPr>
                <w:rFonts w:asciiTheme="minorHAnsi" w:hAnsiTheme="minorHAnsi" w:cstheme="minorHAnsi"/>
              </w:rPr>
              <w:t>.</w:t>
            </w:r>
          </w:p>
          <w:p w14:paraId="70F6FD7B" w14:textId="77777777" w:rsidR="00A13FB5" w:rsidRPr="00A13FB5" w:rsidRDefault="00A13FB5" w:rsidP="00A13FB5">
            <w:pPr>
              <w:pStyle w:val="ListParagraph"/>
              <w:rPr>
                <w:rFonts w:asciiTheme="minorHAnsi" w:hAnsiTheme="minorHAnsi" w:cstheme="minorHAnsi"/>
                <w:color w:val="4472C4" w:themeColor="accent1"/>
              </w:rPr>
            </w:pPr>
          </w:p>
          <w:p w14:paraId="25B4136A" w14:textId="508AF593" w:rsidR="00C333BA" w:rsidRDefault="00C333BA" w:rsidP="00094D5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indicate whether the overall levels of resourcing concerned are the same or different from those in the previous reporting period:</w:t>
            </w:r>
          </w:p>
          <w:p w14:paraId="7DFBD81F" w14:textId="77777777" w:rsidR="00094D5D" w:rsidRPr="00E0264F" w:rsidRDefault="00094D5D" w:rsidP="00C333BA">
            <w:pPr>
              <w:rPr>
                <w:rFonts w:asciiTheme="minorHAnsi" w:hAnsiTheme="minorHAnsi" w:cstheme="minorHAnsi"/>
                <w:color w:val="000000" w:themeColor="text1"/>
                <w:sz w:val="22"/>
                <w:szCs w:val="22"/>
              </w:rPr>
            </w:pPr>
          </w:p>
          <w:p w14:paraId="5060C847" w14:textId="2D5E99CC" w:rsidR="00ED01C4" w:rsidRDefault="00ED01C4" w:rsidP="00ED01C4">
            <w:pPr>
              <w:autoSpaceDE w:val="0"/>
              <w:autoSpaceDN w:val="0"/>
              <w:adjustRightInd w:val="0"/>
              <w:rPr>
                <w:w w:val="120"/>
              </w:rPr>
            </w:pPr>
            <w:r>
              <w:rPr>
                <w:rFonts w:ascii="Segoe UI Symbol" w:hAnsi="Segoe UI Symbol" w:cs="Segoe UI Symbol"/>
                <w:w w:val="120"/>
              </w:rPr>
              <w:t xml:space="preserve">     </w:t>
            </w:r>
            <w:r w:rsidRPr="00ED01C4">
              <w:rPr>
                <w:rFonts w:ascii="Segoe UI Symbol" w:hAnsi="Segoe UI Symbol" w:cs="Segoe UI Symbol"/>
                <w:w w:val="120"/>
              </w:rPr>
              <w:t>☑</w:t>
            </w:r>
            <w:r>
              <w:rPr>
                <w:rFonts w:ascii="Segoe UI Symbol" w:hAnsi="Segoe UI Symbol" w:cs="Segoe UI Symbol"/>
                <w:w w:val="120"/>
              </w:rPr>
              <w:t xml:space="preserve"> </w:t>
            </w:r>
            <w:r w:rsidR="00C333BA" w:rsidRPr="00ED01C4">
              <w:rPr>
                <w:rFonts w:asciiTheme="minorHAnsi" w:hAnsiTheme="minorHAnsi" w:cstheme="minorHAnsi"/>
                <w:color w:val="000000" w:themeColor="text1"/>
                <w:sz w:val="22"/>
                <w:szCs w:val="22"/>
              </w:rPr>
              <w:t>Increased</w:t>
            </w:r>
            <w:r w:rsidR="00962811" w:rsidRPr="00ED01C4">
              <w:rPr>
                <w:w w:val="120"/>
              </w:rPr>
              <w:t xml:space="preserve"> </w:t>
            </w:r>
          </w:p>
          <w:p w14:paraId="70C36886" w14:textId="77777777" w:rsidR="00ED01C4" w:rsidRDefault="00ED01C4" w:rsidP="00ED01C4">
            <w:pPr>
              <w:autoSpaceDE w:val="0"/>
              <w:autoSpaceDN w:val="0"/>
              <w:adjustRightInd w:val="0"/>
              <w:rPr>
                <w:w w:val="120"/>
              </w:rPr>
            </w:pPr>
            <w:r>
              <w:rPr>
                <w:w w:val="120"/>
              </w:rPr>
              <w:t xml:space="preserve">        </w:t>
            </w:r>
          </w:p>
          <w:p w14:paraId="6AAE64C7" w14:textId="4CD89F28" w:rsidR="00ED01C4" w:rsidRPr="00ED01C4" w:rsidRDefault="00ED01C4" w:rsidP="00ED01C4">
            <w:p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rPr>
              <w:t xml:space="preserve">            </w:t>
            </w:r>
            <w:r w:rsidRPr="00ED01C4">
              <w:rPr>
                <w:rFonts w:asciiTheme="minorHAnsi" w:hAnsiTheme="minorHAnsi" w:cstheme="minorHAnsi"/>
                <w:color w:val="000000" w:themeColor="text1"/>
              </w:rPr>
              <w:t>The same</w:t>
            </w:r>
          </w:p>
          <w:p w14:paraId="6828F610" w14:textId="23C57F39" w:rsidR="00C333BA" w:rsidRPr="00E0264F" w:rsidRDefault="00C333BA" w:rsidP="00FE56F4">
            <w:pPr>
              <w:pStyle w:val="ListParagraph"/>
              <w:numPr>
                <w:ilvl w:val="0"/>
                <w:numId w:val="23"/>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Decreased</w:t>
            </w:r>
          </w:p>
          <w:p w14:paraId="0674A90B" w14:textId="77777777" w:rsidR="00C333BA" w:rsidRPr="00E0264F" w:rsidRDefault="00C333BA" w:rsidP="00FE56F4">
            <w:pPr>
              <w:pStyle w:val="ListParagraph"/>
              <w:numPr>
                <w:ilvl w:val="0"/>
                <w:numId w:val="23"/>
              </w:numPr>
              <w:autoSpaceDE w:val="0"/>
              <w:autoSpaceDN w:val="0"/>
              <w:adjustRightInd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Unknown</w:t>
            </w:r>
          </w:p>
          <w:p w14:paraId="4485CDAF" w14:textId="77777777" w:rsidR="00C333BA" w:rsidRPr="00E0264F" w:rsidRDefault="00C333BA" w:rsidP="00C333BA">
            <w:pPr>
              <w:rPr>
                <w:rFonts w:asciiTheme="minorHAnsi" w:hAnsiTheme="minorHAnsi" w:cstheme="minorHAnsi"/>
                <w:color w:val="000000" w:themeColor="text1"/>
                <w:sz w:val="22"/>
                <w:szCs w:val="22"/>
              </w:rPr>
            </w:pPr>
          </w:p>
        </w:tc>
      </w:tr>
    </w:tbl>
    <w:p w14:paraId="5ADE40F6" w14:textId="77777777" w:rsidR="00094D5D" w:rsidRDefault="00094D5D">
      <w:r>
        <w:br w:type="page"/>
      </w:r>
    </w:p>
    <w:tbl>
      <w:tblPr>
        <w:tblStyle w:val="TableGrid"/>
        <w:tblW w:w="0" w:type="auto"/>
        <w:tblCellMar>
          <w:top w:w="85" w:type="dxa"/>
        </w:tblCellMar>
        <w:tblLook w:val="04A0" w:firstRow="1" w:lastRow="0" w:firstColumn="1" w:lastColumn="0" w:noHBand="0" w:noVBand="1"/>
      </w:tblPr>
      <w:tblGrid>
        <w:gridCol w:w="9010"/>
      </w:tblGrid>
      <w:tr w:rsidR="00C333BA" w:rsidRPr="00E0264F" w14:paraId="36D97221" w14:textId="77777777" w:rsidTr="00C333BA">
        <w:tc>
          <w:tcPr>
            <w:tcW w:w="9010" w:type="dxa"/>
          </w:tcPr>
          <w:p w14:paraId="4B9366AF" w14:textId="2E0DFB5F" w:rsidR="00C333BA" w:rsidRDefault="00C333BA" w:rsidP="00705006">
            <w:pPr>
              <w:pStyle w:val="PlainText"/>
              <w:jc w:val="both"/>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lastRenderedPageBreak/>
              <w:t>XIX.2  During the reporting period, has your country received financial or other resources for conservation activities specifically benefiting migratory species?</w:t>
            </w:r>
          </w:p>
          <w:p w14:paraId="11C11E64" w14:textId="77777777" w:rsidR="00094D5D" w:rsidRPr="00E0264F" w:rsidRDefault="00094D5D" w:rsidP="00C333BA">
            <w:pPr>
              <w:pStyle w:val="PlainText"/>
              <w:rPr>
                <w:rFonts w:asciiTheme="minorHAnsi" w:eastAsia="MS Mincho" w:hAnsiTheme="minorHAnsi" w:cstheme="minorHAnsi"/>
                <w:sz w:val="22"/>
                <w:szCs w:val="22"/>
                <w:lang w:eastAsia="ja-JP"/>
              </w:rPr>
            </w:pPr>
          </w:p>
          <w:p w14:paraId="70D7151F" w14:textId="7BAF72A9" w:rsidR="00C333BA" w:rsidRPr="00F12C6D" w:rsidRDefault="00F12C6D" w:rsidP="00F12C6D">
            <w:pPr>
              <w:autoSpaceDE w:val="0"/>
              <w:autoSpaceDN w:val="0"/>
              <w:adjustRightInd w:val="0"/>
              <w:rPr>
                <w:rFonts w:asciiTheme="minorHAnsi" w:hAnsiTheme="minorHAnsi" w:cstheme="minorHAnsi"/>
                <w:color w:val="000000" w:themeColor="text1"/>
                <w:sz w:val="22"/>
                <w:szCs w:val="22"/>
              </w:rPr>
            </w:pPr>
            <w:r>
              <w:rPr>
                <w:w w:val="105"/>
              </w:rPr>
              <w:t xml:space="preserve">    ☑   </w:t>
            </w:r>
            <w:r w:rsidR="00C333BA" w:rsidRPr="00F12C6D">
              <w:rPr>
                <w:rFonts w:asciiTheme="minorHAnsi" w:hAnsiTheme="minorHAnsi" w:cstheme="minorHAnsi"/>
                <w:color w:val="000000" w:themeColor="text1"/>
                <w:sz w:val="22"/>
                <w:szCs w:val="22"/>
              </w:rPr>
              <w:t>Yes</w:t>
            </w:r>
          </w:p>
          <w:p w14:paraId="06524665" w14:textId="77777777" w:rsidR="00C333BA" w:rsidRPr="00E0264F" w:rsidRDefault="00C333BA" w:rsidP="00FE56F4">
            <w:pPr>
              <w:pStyle w:val="ListParagraph"/>
              <w:numPr>
                <w:ilvl w:val="0"/>
                <w:numId w:val="24"/>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No</w:t>
            </w:r>
          </w:p>
          <w:p w14:paraId="1D63352F" w14:textId="77777777" w:rsidR="00C333BA" w:rsidRPr="00E0264F" w:rsidRDefault="00C333BA" w:rsidP="00C333BA">
            <w:pPr>
              <w:rPr>
                <w:rFonts w:asciiTheme="minorHAnsi" w:hAnsiTheme="minorHAnsi" w:cstheme="minorHAnsi"/>
                <w:color w:val="000000" w:themeColor="text1"/>
                <w:sz w:val="22"/>
                <w:szCs w:val="22"/>
              </w:rPr>
            </w:pPr>
          </w:p>
          <w:p w14:paraId="01FC112A" w14:textId="77777777" w:rsidR="00C333BA" w:rsidRDefault="00C333BA" w:rsidP="00C333BA">
            <w:pPr>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select the source(s) concerned</w:t>
            </w:r>
            <w:r>
              <w:rPr>
                <w:rFonts w:asciiTheme="minorHAnsi" w:hAnsiTheme="minorHAnsi" w:cstheme="minorHAnsi"/>
                <w:color w:val="000000" w:themeColor="text1"/>
                <w:sz w:val="22"/>
                <w:szCs w:val="22"/>
              </w:rPr>
              <w:t>:</w:t>
            </w:r>
          </w:p>
          <w:p w14:paraId="3E2B1781" w14:textId="38B7AB4F" w:rsidR="00C333BA" w:rsidRDefault="00C333BA" w:rsidP="00C333BA">
            <w:pPr>
              <w:rPr>
                <w:rFonts w:asciiTheme="minorHAnsi" w:eastAsia="MS Mincho" w:hAnsiTheme="minorHAnsi" w:cstheme="minorHAnsi"/>
                <w:sz w:val="22"/>
                <w:szCs w:val="22"/>
                <w:lang w:eastAsia="ja-JP"/>
              </w:rPr>
            </w:pPr>
            <w:r w:rsidRPr="00E0264F">
              <w:rPr>
                <w:rFonts w:asciiTheme="minorHAnsi" w:eastAsia="MS Mincho" w:hAnsiTheme="minorHAnsi" w:cstheme="minorHAnsi"/>
                <w:sz w:val="22"/>
                <w:szCs w:val="22"/>
                <w:lang w:eastAsia="ja-JP"/>
              </w:rPr>
              <w:t>(select all that apply)</w:t>
            </w:r>
          </w:p>
          <w:p w14:paraId="7933CC63" w14:textId="77777777" w:rsidR="00094D5D" w:rsidRPr="00E0264F" w:rsidRDefault="00094D5D" w:rsidP="00C333BA">
            <w:pPr>
              <w:rPr>
                <w:rFonts w:asciiTheme="minorHAnsi" w:hAnsiTheme="minorHAnsi" w:cstheme="minorHAnsi"/>
                <w:color w:val="000000" w:themeColor="text1"/>
                <w:sz w:val="22"/>
                <w:szCs w:val="22"/>
              </w:rPr>
            </w:pPr>
          </w:p>
          <w:p w14:paraId="16317FE4" w14:textId="7BAAED37" w:rsidR="00C333BA" w:rsidRPr="009F287B" w:rsidRDefault="009F287B" w:rsidP="009F287B">
            <w:pPr>
              <w:autoSpaceDE w:val="0"/>
              <w:autoSpaceDN w:val="0"/>
              <w:adjustRightInd w:val="0"/>
              <w:rPr>
                <w:rFonts w:asciiTheme="minorHAnsi" w:hAnsiTheme="minorHAnsi" w:cstheme="minorHAnsi"/>
                <w:sz w:val="22"/>
                <w:szCs w:val="22"/>
              </w:rPr>
            </w:pPr>
            <w:r>
              <w:rPr>
                <w:w w:val="105"/>
              </w:rPr>
              <w:t xml:space="preserve">    ☑    </w:t>
            </w:r>
            <w:r w:rsidR="00C333BA" w:rsidRPr="009F287B">
              <w:rPr>
                <w:rFonts w:asciiTheme="minorHAnsi" w:hAnsiTheme="minorHAnsi" w:cstheme="minorHAnsi"/>
                <w:sz w:val="22"/>
                <w:szCs w:val="22"/>
              </w:rPr>
              <w:t>Multilateral investment bank</w:t>
            </w:r>
          </w:p>
          <w:p w14:paraId="04041803" w14:textId="1F2C9A38" w:rsidR="00C333BA" w:rsidRPr="00F12C6D" w:rsidRDefault="00F12C6D" w:rsidP="00F12C6D">
            <w:pPr>
              <w:autoSpaceDE w:val="0"/>
              <w:autoSpaceDN w:val="0"/>
              <w:adjustRightInd w:val="0"/>
              <w:rPr>
                <w:rFonts w:asciiTheme="minorHAnsi" w:hAnsiTheme="minorHAnsi" w:cstheme="minorHAnsi"/>
                <w:sz w:val="22"/>
                <w:szCs w:val="22"/>
              </w:rPr>
            </w:pPr>
            <w:r>
              <w:rPr>
                <w:w w:val="105"/>
              </w:rPr>
              <w:t xml:space="preserve">    ☑    </w:t>
            </w:r>
            <w:r w:rsidR="00C333BA" w:rsidRPr="00F12C6D">
              <w:rPr>
                <w:rFonts w:asciiTheme="minorHAnsi" w:hAnsiTheme="minorHAnsi" w:cstheme="minorHAnsi"/>
                <w:sz w:val="22"/>
                <w:szCs w:val="22"/>
              </w:rPr>
              <w:t>The Global Environment Facility (GEF)</w:t>
            </w:r>
          </w:p>
          <w:p w14:paraId="2C19D7D3" w14:textId="1631B37E" w:rsidR="00C333BA" w:rsidRPr="00F12C6D" w:rsidRDefault="00F12C6D" w:rsidP="00F12C6D">
            <w:pPr>
              <w:autoSpaceDE w:val="0"/>
              <w:autoSpaceDN w:val="0"/>
              <w:adjustRightInd w:val="0"/>
              <w:rPr>
                <w:rFonts w:asciiTheme="minorHAnsi" w:hAnsiTheme="minorHAnsi" w:cstheme="minorHAnsi"/>
                <w:sz w:val="22"/>
                <w:szCs w:val="22"/>
              </w:rPr>
            </w:pPr>
            <w:r>
              <w:rPr>
                <w:w w:val="105"/>
              </w:rPr>
              <w:t xml:space="preserve">    ☑    </w:t>
            </w:r>
            <w:r w:rsidR="00C333BA" w:rsidRPr="00F12C6D">
              <w:rPr>
                <w:rFonts w:asciiTheme="minorHAnsi" w:hAnsiTheme="minorHAnsi" w:cstheme="minorHAnsi"/>
                <w:sz w:val="22"/>
                <w:szCs w:val="22"/>
              </w:rPr>
              <w:t>Other intergovernmental programme</w:t>
            </w:r>
          </w:p>
          <w:p w14:paraId="76797DFC" w14:textId="0DCB5EBE" w:rsidR="00C333BA" w:rsidRPr="00F12C6D" w:rsidRDefault="00F12C6D" w:rsidP="00F12C6D">
            <w:pPr>
              <w:autoSpaceDE w:val="0"/>
              <w:autoSpaceDN w:val="0"/>
              <w:adjustRightInd w:val="0"/>
              <w:rPr>
                <w:rFonts w:asciiTheme="minorHAnsi" w:hAnsiTheme="minorHAnsi" w:cstheme="minorHAnsi"/>
                <w:sz w:val="22"/>
                <w:szCs w:val="22"/>
              </w:rPr>
            </w:pPr>
            <w:r>
              <w:rPr>
                <w:w w:val="105"/>
              </w:rPr>
              <w:t xml:space="preserve">    ☑    </w:t>
            </w:r>
            <w:r w:rsidR="00C333BA" w:rsidRPr="00F12C6D">
              <w:rPr>
                <w:rFonts w:asciiTheme="minorHAnsi" w:hAnsiTheme="minorHAnsi" w:cstheme="minorHAnsi"/>
                <w:sz w:val="22"/>
                <w:szCs w:val="22"/>
              </w:rPr>
              <w:t>Private sector</w:t>
            </w:r>
          </w:p>
          <w:p w14:paraId="2DE31F90" w14:textId="78F18D77" w:rsidR="00C333BA" w:rsidRPr="00F12C6D" w:rsidRDefault="00F12C6D" w:rsidP="00F12C6D">
            <w:pPr>
              <w:autoSpaceDE w:val="0"/>
              <w:autoSpaceDN w:val="0"/>
              <w:adjustRightInd w:val="0"/>
              <w:rPr>
                <w:rFonts w:asciiTheme="minorHAnsi" w:hAnsiTheme="minorHAnsi" w:cstheme="minorHAnsi"/>
                <w:sz w:val="22"/>
                <w:szCs w:val="22"/>
              </w:rPr>
            </w:pPr>
            <w:r>
              <w:rPr>
                <w:w w:val="105"/>
              </w:rPr>
              <w:t xml:space="preserve">    ☑    </w:t>
            </w:r>
            <w:r w:rsidR="00C333BA" w:rsidRPr="00F12C6D">
              <w:rPr>
                <w:rFonts w:asciiTheme="minorHAnsi" w:hAnsiTheme="minorHAnsi" w:cstheme="minorHAnsi"/>
                <w:sz w:val="22"/>
                <w:szCs w:val="22"/>
              </w:rPr>
              <w:t>Non-governmental organization(s)</w:t>
            </w:r>
          </w:p>
          <w:p w14:paraId="7D3EAA41" w14:textId="44838FC9" w:rsidR="00C333BA" w:rsidRPr="00F12C6D" w:rsidRDefault="00F12C6D" w:rsidP="00F12C6D">
            <w:pPr>
              <w:autoSpaceDE w:val="0"/>
              <w:autoSpaceDN w:val="0"/>
              <w:adjustRightInd w:val="0"/>
              <w:ind w:left="787" w:hanging="787"/>
              <w:rPr>
                <w:rFonts w:ascii="Calibri" w:hAnsi="Calibri" w:cs="Calibri"/>
                <w:color w:val="4472C4" w:themeColor="accent1"/>
                <w:sz w:val="22"/>
                <w:szCs w:val="22"/>
              </w:rPr>
            </w:pPr>
            <w:r>
              <w:rPr>
                <w:w w:val="105"/>
              </w:rPr>
              <w:t xml:space="preserve">    ☑    </w:t>
            </w:r>
            <w:r w:rsidR="00C333BA" w:rsidRPr="00F12C6D">
              <w:rPr>
                <w:rFonts w:asciiTheme="minorHAnsi" w:hAnsiTheme="minorHAnsi" w:cstheme="minorHAnsi"/>
                <w:sz w:val="22"/>
                <w:szCs w:val="22"/>
              </w:rPr>
              <w:t>Individual country governments/government agencies</w:t>
            </w:r>
            <w:r>
              <w:rPr>
                <w:rFonts w:asciiTheme="minorHAnsi" w:hAnsiTheme="minorHAnsi" w:cstheme="minorHAnsi"/>
                <w:color w:val="4472C4" w:themeColor="accent1"/>
                <w:sz w:val="22"/>
                <w:szCs w:val="22"/>
              </w:rPr>
              <w:t xml:space="preserve">: </w:t>
            </w:r>
            <w:r w:rsidRPr="00F12C6D">
              <w:rPr>
                <w:rFonts w:ascii="Calibri" w:hAnsi="Calibri" w:cs="Calibri"/>
                <w:w w:val="110"/>
                <w:sz w:val="22"/>
                <w:szCs w:val="22"/>
              </w:rPr>
              <w:t>Government appropriations of BFAR and BMB</w:t>
            </w:r>
          </w:p>
          <w:p w14:paraId="681682BC" w14:textId="77777777" w:rsidR="00C333BA" w:rsidRPr="00E0264F" w:rsidRDefault="00C333BA" w:rsidP="00FE56F4">
            <w:pPr>
              <w:pStyle w:val="ListParagraph"/>
              <w:numPr>
                <w:ilvl w:val="0"/>
                <w:numId w:val="24"/>
              </w:numPr>
              <w:autoSpaceDE w:val="0"/>
              <w:autoSpaceDN w:val="0"/>
              <w:adjustRightInd w:val="0"/>
              <w:rPr>
                <w:rFonts w:asciiTheme="minorHAnsi" w:hAnsiTheme="minorHAnsi" w:cstheme="minorHAnsi"/>
                <w:sz w:val="22"/>
                <w:szCs w:val="22"/>
              </w:rPr>
            </w:pPr>
            <w:r w:rsidRPr="00E0264F">
              <w:rPr>
                <w:rFonts w:asciiTheme="minorHAnsi" w:hAnsiTheme="minorHAnsi" w:cstheme="minorHAnsi"/>
                <w:sz w:val="22"/>
                <w:szCs w:val="22"/>
              </w:rPr>
              <w:t xml:space="preserve">Other (please specify): </w:t>
            </w:r>
            <w:r w:rsidRPr="00E0264F">
              <w:rPr>
                <w:rFonts w:asciiTheme="minorHAnsi" w:hAnsiTheme="minorHAnsi" w:cstheme="minorHAnsi"/>
                <w:color w:val="4472C4" w:themeColor="accent1"/>
                <w:sz w:val="22"/>
                <w:szCs w:val="22"/>
              </w:rPr>
              <w:t>[free text]</w:t>
            </w:r>
          </w:p>
          <w:p w14:paraId="42A261B4" w14:textId="21228668" w:rsidR="00C333BA" w:rsidRDefault="00C333BA" w:rsidP="00C333BA">
            <w:pPr>
              <w:rPr>
                <w:rFonts w:asciiTheme="minorHAnsi" w:hAnsiTheme="minorHAnsi" w:cstheme="minorHAnsi"/>
                <w:color w:val="000000" w:themeColor="text1"/>
                <w:sz w:val="22"/>
                <w:szCs w:val="22"/>
              </w:rPr>
            </w:pPr>
          </w:p>
          <w:p w14:paraId="448AF4EF" w14:textId="77777777" w:rsidR="00E56D3B" w:rsidRPr="00E0264F" w:rsidRDefault="00E56D3B" w:rsidP="00C333BA">
            <w:pPr>
              <w:rPr>
                <w:rFonts w:asciiTheme="minorHAnsi" w:hAnsiTheme="minorHAnsi" w:cstheme="minorHAnsi"/>
                <w:color w:val="000000" w:themeColor="text1"/>
                <w:sz w:val="22"/>
                <w:szCs w:val="22"/>
              </w:rPr>
            </w:pPr>
          </w:p>
          <w:p w14:paraId="6A8B1672" w14:textId="77777777" w:rsidR="00C333BA" w:rsidRPr="00E0264F" w:rsidRDefault="00C333BA" w:rsidP="00094D5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w:t>
            </w:r>
            <w:r w:rsidRPr="00094D5D">
              <w:rPr>
                <w:rFonts w:asciiTheme="minorHAnsi" w:hAnsiTheme="minorHAnsi" w:cstheme="minorHAnsi"/>
                <w:color w:val="000000" w:themeColor="text1"/>
                <w:sz w:val="22"/>
                <w:szCs w:val="22"/>
              </w:rPr>
              <w:t xml:space="preserve">f yes, to which particular targets in the </w:t>
            </w:r>
            <w:hyperlink r:id="rId170" w:history="1">
              <w:r w:rsidRPr="00094D5D">
                <w:rPr>
                  <w:rStyle w:val="Hyperlink"/>
                  <w:rFonts w:asciiTheme="minorHAnsi" w:hAnsiTheme="minorHAnsi" w:cstheme="minorHAnsi"/>
                  <w:b/>
                  <w:bCs/>
                  <w:sz w:val="22"/>
                  <w:szCs w:val="22"/>
                </w:rPr>
                <w:t>Strategic Plan for Migratory Species</w:t>
              </w:r>
            </w:hyperlink>
            <w:r w:rsidRPr="00094D5D">
              <w:rPr>
                <w:rFonts w:asciiTheme="minorHAnsi" w:hAnsiTheme="minorHAnsi" w:cstheme="minorHAnsi"/>
                <w:color w:val="000000" w:themeColor="text1"/>
                <w:sz w:val="22"/>
                <w:szCs w:val="22"/>
              </w:rPr>
              <w:t xml:space="preserve">, and which initiatives, </w:t>
            </w:r>
            <w:r>
              <w:rPr>
                <w:rFonts w:asciiTheme="minorHAnsi" w:hAnsiTheme="minorHAnsi" w:cstheme="minorHAnsi"/>
                <w:color w:val="000000" w:themeColor="text1"/>
                <w:sz w:val="22"/>
                <w:szCs w:val="22"/>
              </w:rPr>
              <w:t>plans and programmes</w:t>
            </w:r>
            <w:r w:rsidRPr="00E0264F">
              <w:rPr>
                <w:rFonts w:asciiTheme="minorHAnsi" w:hAnsiTheme="minorHAnsi" w:cstheme="minorHAnsi"/>
                <w:color w:val="000000" w:themeColor="text1"/>
                <w:sz w:val="22"/>
                <w:szCs w:val="22"/>
              </w:rPr>
              <w:t xml:space="preserve"> has this made a contribution?  (Identify all those that apply).</w:t>
            </w:r>
          </w:p>
          <w:p w14:paraId="74E90E5E" w14:textId="5334F83C" w:rsidR="00C333BA" w:rsidRDefault="00C333BA" w:rsidP="00C333BA">
            <w:pPr>
              <w:rPr>
                <w:rFonts w:asciiTheme="minorHAnsi" w:hAnsiTheme="minorHAnsi" w:cstheme="minorHAnsi"/>
                <w:color w:val="000000" w:themeColor="text1"/>
                <w:sz w:val="22"/>
                <w:szCs w:val="22"/>
              </w:rPr>
            </w:pPr>
            <w:r w:rsidRPr="00E0264F" w:rsidDel="0075326F">
              <w:rPr>
                <w:rFonts w:asciiTheme="minorHAnsi" w:hAnsiTheme="minorHAnsi" w:cstheme="minorHAnsi"/>
                <w:color w:val="000000" w:themeColor="text1"/>
                <w:sz w:val="22"/>
                <w:szCs w:val="22"/>
              </w:rPr>
              <w:t xml:space="preserve"> </w:t>
            </w:r>
            <w:r w:rsidRPr="00E0264F">
              <w:rPr>
                <w:rFonts w:asciiTheme="minorHAnsi" w:hAnsiTheme="minorHAnsi" w:cstheme="minorHAnsi"/>
                <w:color w:val="4472C4" w:themeColor="accent1"/>
                <w:sz w:val="22"/>
                <w:szCs w:val="22"/>
              </w:rPr>
              <w:t>[free text]</w:t>
            </w:r>
            <w:r w:rsidRPr="00E0264F" w:rsidDel="0075326F">
              <w:rPr>
                <w:rFonts w:asciiTheme="minorHAnsi" w:hAnsiTheme="minorHAnsi" w:cstheme="minorHAnsi"/>
                <w:color w:val="000000" w:themeColor="text1"/>
                <w:sz w:val="22"/>
                <w:szCs w:val="22"/>
              </w:rPr>
              <w:t xml:space="preserve"> </w:t>
            </w:r>
          </w:p>
          <w:p w14:paraId="2BD92F20" w14:textId="5633B095" w:rsidR="00C333BA" w:rsidRPr="0062501D" w:rsidRDefault="0062501D"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rPr>
              <w:t>Target 1</w:t>
            </w:r>
          </w:p>
          <w:p w14:paraId="180A168E" w14:textId="3CB3396B" w:rsidR="0062501D" w:rsidRPr="0062501D" w:rsidRDefault="0062501D"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rPr>
              <w:t>Target 3</w:t>
            </w:r>
          </w:p>
          <w:p w14:paraId="42AE8D5F" w14:textId="1EF44B5D" w:rsidR="0062501D" w:rsidRPr="0062501D" w:rsidRDefault="0062501D"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rPr>
              <w:t>Target 4, partly yes</w:t>
            </w:r>
          </w:p>
          <w:p w14:paraId="1CFBFF69" w14:textId="66483EEF" w:rsidR="0062501D" w:rsidRPr="0062501D" w:rsidRDefault="0062501D"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rPr>
              <w:t>Target 5</w:t>
            </w:r>
          </w:p>
          <w:p w14:paraId="7CA34BA2" w14:textId="60BE2D23" w:rsidR="0062501D" w:rsidRPr="0062501D" w:rsidRDefault="0062501D"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rPr>
              <w:t>Target 6</w:t>
            </w:r>
          </w:p>
          <w:p w14:paraId="7AD687A8" w14:textId="4624ED7E" w:rsidR="0062501D" w:rsidRDefault="00C5310F"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Target 9</w:t>
            </w:r>
          </w:p>
          <w:p w14:paraId="11B7CDF2" w14:textId="52CA94E0" w:rsidR="00C5310F" w:rsidRDefault="00C5310F"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Target 10</w:t>
            </w:r>
          </w:p>
          <w:p w14:paraId="40BE289F" w14:textId="63ADF320" w:rsidR="00C5310F" w:rsidRDefault="00C5310F"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Target 11</w:t>
            </w:r>
          </w:p>
          <w:p w14:paraId="23550F28" w14:textId="50ACDFCE" w:rsidR="00C5310F" w:rsidRDefault="00C5310F"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Target 13</w:t>
            </w:r>
          </w:p>
          <w:p w14:paraId="1312C0C6" w14:textId="697146C6" w:rsidR="00C5310F" w:rsidRDefault="00C5310F"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Target 14</w:t>
            </w:r>
          </w:p>
          <w:p w14:paraId="04065BC5" w14:textId="7F4685CD" w:rsidR="00C5310F" w:rsidRDefault="00C5310F" w:rsidP="00421F99">
            <w:pPr>
              <w:pStyle w:val="ListParagraph"/>
              <w:numPr>
                <w:ilvl w:val="0"/>
                <w:numId w:val="55"/>
              </w:numPr>
              <w:rPr>
                <w:rFonts w:asciiTheme="minorHAnsi" w:hAnsiTheme="minorHAnsi" w:cstheme="minorHAnsi"/>
                <w:color w:val="4472C4" w:themeColor="accent1"/>
                <w:sz w:val="22"/>
                <w:szCs w:val="22"/>
              </w:rPr>
            </w:pPr>
            <w:r>
              <w:rPr>
                <w:rFonts w:asciiTheme="minorHAnsi" w:hAnsiTheme="minorHAnsi" w:cstheme="minorHAnsi"/>
                <w:color w:val="4472C4" w:themeColor="accent1"/>
                <w:sz w:val="22"/>
                <w:szCs w:val="22"/>
              </w:rPr>
              <w:t>Target 15</w:t>
            </w:r>
          </w:p>
          <w:p w14:paraId="4F87F6A5" w14:textId="77777777" w:rsidR="00C5310F" w:rsidRPr="00B1696D" w:rsidRDefault="00C5310F" w:rsidP="00B1696D">
            <w:pPr>
              <w:rPr>
                <w:rFonts w:asciiTheme="minorHAnsi" w:hAnsiTheme="minorHAnsi" w:cstheme="minorHAnsi"/>
                <w:color w:val="4472C4" w:themeColor="accent1"/>
                <w:sz w:val="22"/>
                <w:szCs w:val="22"/>
              </w:rPr>
            </w:pPr>
          </w:p>
          <w:p w14:paraId="45F1A595" w14:textId="77777777" w:rsidR="00C333BA" w:rsidRPr="00E0264F" w:rsidRDefault="00C333BA" w:rsidP="00094D5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which migratory species have benefited as a result of this support?</w:t>
            </w:r>
          </w:p>
          <w:p w14:paraId="27FC1FBA" w14:textId="59932602" w:rsidR="00F12C6D" w:rsidRPr="00B1696D" w:rsidRDefault="00B1696D" w:rsidP="00B1696D">
            <w:pPr>
              <w:rPr>
                <w:rFonts w:asciiTheme="minorHAnsi" w:hAnsiTheme="minorHAnsi" w:cstheme="minorHAnsi"/>
                <w:sz w:val="22"/>
                <w:szCs w:val="22"/>
              </w:rPr>
            </w:pPr>
            <w:r>
              <w:rPr>
                <w:w w:val="110"/>
              </w:rPr>
              <w:t xml:space="preserve">  ☑ </w:t>
            </w:r>
            <w:r w:rsidR="00F12C6D" w:rsidRPr="00B1696D">
              <w:rPr>
                <w:rFonts w:asciiTheme="minorHAnsi" w:hAnsiTheme="minorHAnsi" w:cstheme="minorHAnsi"/>
                <w:sz w:val="22"/>
                <w:szCs w:val="22"/>
              </w:rPr>
              <w:t xml:space="preserve">Whales and dolphins </w:t>
            </w:r>
          </w:p>
          <w:p w14:paraId="2D6317C0" w14:textId="2F6C04D5" w:rsidR="00F12C6D" w:rsidRPr="00B1696D" w:rsidRDefault="00B1696D" w:rsidP="00B1696D">
            <w:pPr>
              <w:rPr>
                <w:rFonts w:asciiTheme="minorHAnsi" w:hAnsiTheme="minorHAnsi" w:cstheme="minorHAnsi"/>
                <w:sz w:val="22"/>
                <w:szCs w:val="22"/>
              </w:rPr>
            </w:pPr>
            <w:r>
              <w:rPr>
                <w:w w:val="110"/>
              </w:rPr>
              <w:t xml:space="preserve">  ☑ </w:t>
            </w:r>
            <w:r w:rsidR="00F12C6D" w:rsidRPr="00B1696D">
              <w:rPr>
                <w:rFonts w:asciiTheme="minorHAnsi" w:hAnsiTheme="minorHAnsi" w:cstheme="minorHAnsi"/>
                <w:sz w:val="22"/>
                <w:szCs w:val="22"/>
              </w:rPr>
              <w:t xml:space="preserve">Migratory birds </w:t>
            </w:r>
          </w:p>
          <w:p w14:paraId="167134E6" w14:textId="31F7C010" w:rsidR="00F12C6D" w:rsidRPr="00B1696D" w:rsidRDefault="00B1696D" w:rsidP="00B1696D">
            <w:pPr>
              <w:ind w:left="157"/>
              <w:rPr>
                <w:rFonts w:asciiTheme="minorHAnsi" w:hAnsiTheme="minorHAnsi" w:cstheme="minorHAnsi"/>
                <w:sz w:val="22"/>
                <w:szCs w:val="22"/>
              </w:rPr>
            </w:pPr>
            <w:r>
              <w:rPr>
                <w:rFonts w:ascii="Segoe UI Symbol" w:hAnsi="Segoe UI Symbol" w:cs="Segoe UI Symbol"/>
                <w:w w:val="110"/>
              </w:rPr>
              <w:t>☑</w:t>
            </w:r>
            <w:r>
              <w:rPr>
                <w:w w:val="110"/>
              </w:rPr>
              <w:t xml:space="preserve"> </w:t>
            </w:r>
            <w:r w:rsidR="00F12C6D" w:rsidRPr="00B1696D">
              <w:rPr>
                <w:rFonts w:asciiTheme="minorHAnsi" w:hAnsiTheme="minorHAnsi" w:cstheme="minorHAnsi"/>
                <w:sz w:val="22"/>
                <w:szCs w:val="22"/>
              </w:rPr>
              <w:t xml:space="preserve">Marine turtles </w:t>
            </w:r>
          </w:p>
          <w:p w14:paraId="31494127" w14:textId="42EA62C9" w:rsidR="00F12C6D" w:rsidRPr="00B1696D" w:rsidRDefault="00B1696D" w:rsidP="00B1696D">
            <w:pPr>
              <w:rPr>
                <w:rFonts w:asciiTheme="minorHAnsi" w:hAnsiTheme="minorHAnsi" w:cstheme="minorHAnsi"/>
                <w:sz w:val="22"/>
                <w:szCs w:val="22"/>
              </w:rPr>
            </w:pPr>
            <w:r>
              <w:rPr>
                <w:w w:val="110"/>
              </w:rPr>
              <w:t xml:space="preserve">  ☑ </w:t>
            </w:r>
            <w:r w:rsidR="00F12C6D" w:rsidRPr="00B1696D">
              <w:rPr>
                <w:rFonts w:asciiTheme="minorHAnsi" w:hAnsiTheme="minorHAnsi" w:cstheme="minorHAnsi"/>
                <w:sz w:val="22"/>
                <w:szCs w:val="22"/>
              </w:rPr>
              <w:t>Dugongs</w:t>
            </w:r>
          </w:p>
          <w:p w14:paraId="7BFDEEDC" w14:textId="4E77601E" w:rsidR="00094D5D" w:rsidRPr="00B1696D" w:rsidRDefault="00B1696D" w:rsidP="00B1696D">
            <w:pPr>
              <w:rPr>
                <w:rFonts w:asciiTheme="minorHAnsi" w:hAnsiTheme="minorHAnsi" w:cstheme="minorHAnsi"/>
                <w:sz w:val="22"/>
                <w:szCs w:val="22"/>
              </w:rPr>
            </w:pPr>
            <w:r>
              <w:rPr>
                <w:w w:val="110"/>
              </w:rPr>
              <w:t xml:space="preserve">  ☑ </w:t>
            </w:r>
            <w:r w:rsidR="00F12C6D" w:rsidRPr="00B1696D">
              <w:rPr>
                <w:rFonts w:asciiTheme="minorHAnsi" w:hAnsiTheme="minorHAnsi" w:cstheme="minorHAnsi"/>
                <w:sz w:val="22"/>
                <w:szCs w:val="22"/>
              </w:rPr>
              <w:t>Sharks and rays</w:t>
            </w:r>
          </w:p>
          <w:p w14:paraId="1C4700DD" w14:textId="77777777" w:rsidR="00C333BA" w:rsidRPr="006C0FA1" w:rsidRDefault="00C333BA" w:rsidP="00C333BA">
            <w:pPr>
              <w:rPr>
                <w:rFonts w:asciiTheme="minorHAnsi" w:hAnsiTheme="minorHAnsi" w:cstheme="minorHAnsi"/>
                <w:color w:val="4472C4" w:themeColor="accent1"/>
                <w:sz w:val="22"/>
                <w:szCs w:val="22"/>
              </w:rPr>
            </w:pPr>
          </w:p>
          <w:p w14:paraId="0AF94F45" w14:textId="7AC9ECB6" w:rsidR="00094D5D" w:rsidRPr="00E0264F" w:rsidRDefault="00C333BA" w:rsidP="00094D5D">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If yes, please indicate whether the overall levels of resourcing concerned are the same or different from those in the previous reporting period:</w:t>
            </w:r>
          </w:p>
          <w:p w14:paraId="67EFC7DC" w14:textId="625834D6" w:rsidR="00C333BA" w:rsidRPr="00F12C6D" w:rsidRDefault="00F12C6D" w:rsidP="00F12C6D">
            <w:pPr>
              <w:autoSpaceDE w:val="0"/>
              <w:autoSpaceDN w:val="0"/>
              <w:adjustRightInd w:val="0"/>
              <w:rPr>
                <w:rFonts w:asciiTheme="minorHAnsi" w:hAnsiTheme="minorHAnsi" w:cstheme="minorHAnsi"/>
                <w:color w:val="000000" w:themeColor="text1"/>
                <w:sz w:val="22"/>
                <w:szCs w:val="22"/>
              </w:rPr>
            </w:pPr>
            <w:r>
              <w:rPr>
                <w:w w:val="110"/>
              </w:rPr>
              <w:t xml:space="preserve">    ☑   </w:t>
            </w:r>
            <w:r w:rsidR="00C333BA" w:rsidRPr="00F12C6D">
              <w:rPr>
                <w:rFonts w:asciiTheme="minorHAnsi" w:hAnsiTheme="minorHAnsi" w:cstheme="minorHAnsi"/>
                <w:color w:val="000000" w:themeColor="text1"/>
                <w:sz w:val="22"/>
                <w:szCs w:val="22"/>
              </w:rPr>
              <w:t>Increased</w:t>
            </w:r>
          </w:p>
          <w:p w14:paraId="74D342D2" w14:textId="77777777" w:rsidR="00C333BA" w:rsidRPr="00E0264F" w:rsidRDefault="00C333BA" w:rsidP="00FE56F4">
            <w:pPr>
              <w:pStyle w:val="ListParagraph"/>
              <w:numPr>
                <w:ilvl w:val="0"/>
                <w:numId w:val="23"/>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The same</w:t>
            </w:r>
          </w:p>
          <w:p w14:paraId="67B774D0" w14:textId="77777777" w:rsidR="00C333BA" w:rsidRPr="00E0264F" w:rsidRDefault="00C333BA" w:rsidP="00FE56F4">
            <w:pPr>
              <w:pStyle w:val="ListParagraph"/>
              <w:numPr>
                <w:ilvl w:val="0"/>
                <w:numId w:val="23"/>
              </w:numPr>
              <w:autoSpaceDE w:val="0"/>
              <w:autoSpaceDN w:val="0"/>
              <w:adjustRightInd w:val="0"/>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Decreased</w:t>
            </w:r>
          </w:p>
          <w:p w14:paraId="04093997" w14:textId="77777777" w:rsidR="00C333BA" w:rsidRPr="00E0264F" w:rsidRDefault="00C333BA" w:rsidP="00FE56F4">
            <w:pPr>
              <w:pStyle w:val="ListParagraph"/>
              <w:numPr>
                <w:ilvl w:val="0"/>
                <w:numId w:val="23"/>
              </w:numPr>
              <w:autoSpaceDE w:val="0"/>
              <w:autoSpaceDN w:val="0"/>
              <w:adjustRightInd w:val="0"/>
              <w:rPr>
                <w:rFonts w:asciiTheme="minorHAnsi" w:hAnsiTheme="minorHAnsi" w:cstheme="minorHAnsi"/>
                <w:sz w:val="22"/>
                <w:szCs w:val="22"/>
              </w:rPr>
            </w:pPr>
            <w:r>
              <w:rPr>
                <w:rFonts w:asciiTheme="minorHAnsi" w:hAnsiTheme="minorHAnsi" w:cstheme="minorHAnsi"/>
                <w:color w:val="000000" w:themeColor="text1"/>
                <w:sz w:val="22"/>
                <w:szCs w:val="22"/>
              </w:rPr>
              <w:t>Unknown</w:t>
            </w:r>
          </w:p>
          <w:p w14:paraId="70F30A27" w14:textId="77777777" w:rsidR="00C333BA" w:rsidRPr="00E0264F" w:rsidRDefault="00C333BA" w:rsidP="00C333BA">
            <w:pPr>
              <w:rPr>
                <w:rFonts w:asciiTheme="minorHAnsi" w:hAnsiTheme="minorHAnsi" w:cstheme="minorHAnsi"/>
                <w:color w:val="000000" w:themeColor="text1"/>
                <w:sz w:val="22"/>
                <w:szCs w:val="22"/>
              </w:rPr>
            </w:pPr>
          </w:p>
        </w:tc>
      </w:tr>
      <w:tr w:rsidR="00C333BA" w:rsidRPr="00E0264F" w14:paraId="1765DAAF" w14:textId="77777777" w:rsidTr="00C333BA">
        <w:tc>
          <w:tcPr>
            <w:tcW w:w="9010" w:type="dxa"/>
          </w:tcPr>
          <w:p w14:paraId="4EFC2E7C" w14:textId="3D06672D" w:rsidR="00C333BA" w:rsidRDefault="00C333BA" w:rsidP="00705006">
            <w:pPr>
              <w:jc w:val="both"/>
              <w:rPr>
                <w:rFonts w:asciiTheme="minorHAnsi" w:hAnsiTheme="minorHAnsi" w:cstheme="minorHAnsi"/>
                <w:color w:val="000000" w:themeColor="text1"/>
                <w:sz w:val="22"/>
                <w:szCs w:val="22"/>
              </w:rPr>
            </w:pPr>
            <w:r w:rsidRPr="00E0264F">
              <w:rPr>
                <w:rFonts w:asciiTheme="minorHAnsi" w:hAnsiTheme="minorHAnsi" w:cstheme="minorHAnsi"/>
                <w:color w:val="000000" w:themeColor="text1"/>
                <w:sz w:val="22"/>
                <w:szCs w:val="22"/>
              </w:rPr>
              <w:t xml:space="preserve">XIX.3  Which are the most important CMS implementation priorities requiring </w:t>
            </w:r>
            <w:r>
              <w:rPr>
                <w:rFonts w:asciiTheme="minorHAnsi" w:hAnsiTheme="minorHAnsi" w:cstheme="minorHAnsi"/>
                <w:color w:val="000000" w:themeColor="text1"/>
                <w:sz w:val="22"/>
                <w:szCs w:val="22"/>
              </w:rPr>
              <w:t xml:space="preserve">resources and </w:t>
            </w:r>
            <w:r w:rsidRPr="00E0264F">
              <w:rPr>
                <w:rFonts w:asciiTheme="minorHAnsi" w:hAnsiTheme="minorHAnsi" w:cstheme="minorHAnsi"/>
                <w:color w:val="000000" w:themeColor="text1"/>
                <w:sz w:val="22"/>
                <w:szCs w:val="22"/>
              </w:rPr>
              <w:t>support in your country</w:t>
            </w:r>
            <w:r>
              <w:rPr>
                <w:rFonts w:asciiTheme="minorHAnsi" w:hAnsiTheme="minorHAnsi" w:cstheme="minorHAnsi"/>
                <w:color w:val="000000" w:themeColor="text1"/>
                <w:sz w:val="22"/>
                <w:szCs w:val="22"/>
              </w:rPr>
              <w:t xml:space="preserve"> during future reporting periods</w:t>
            </w:r>
            <w:r w:rsidRPr="00E0264F">
              <w:rPr>
                <w:rFonts w:asciiTheme="minorHAnsi" w:hAnsiTheme="minorHAnsi" w:cstheme="minorHAnsi"/>
                <w:color w:val="000000" w:themeColor="text1"/>
                <w:sz w:val="22"/>
                <w:szCs w:val="22"/>
              </w:rPr>
              <w:t>?</w:t>
            </w:r>
          </w:p>
          <w:p w14:paraId="7C65E452" w14:textId="77777777" w:rsidR="00B1696D" w:rsidRPr="00E0264F" w:rsidRDefault="00B1696D" w:rsidP="00705006">
            <w:pPr>
              <w:jc w:val="both"/>
              <w:rPr>
                <w:rFonts w:asciiTheme="minorHAnsi" w:hAnsiTheme="minorHAnsi" w:cstheme="minorHAnsi"/>
                <w:color w:val="000000" w:themeColor="text1"/>
                <w:sz w:val="22"/>
                <w:szCs w:val="22"/>
              </w:rPr>
            </w:pPr>
          </w:p>
          <w:p w14:paraId="7E3FC3AF" w14:textId="1D94B88F" w:rsidR="00981C36" w:rsidRPr="00FD6A5D" w:rsidRDefault="00981C36" w:rsidP="00421F99">
            <w:pPr>
              <w:pStyle w:val="NoSpacing"/>
              <w:numPr>
                <w:ilvl w:val="0"/>
                <w:numId w:val="51"/>
              </w:numPr>
              <w:ind w:left="427" w:hanging="270"/>
              <w:jc w:val="both"/>
              <w:rPr>
                <w:rFonts w:ascii="Calibri" w:hAnsi="Calibri" w:cs="Calibri"/>
                <w:sz w:val="22"/>
                <w:szCs w:val="22"/>
              </w:rPr>
            </w:pPr>
            <w:r w:rsidRPr="00FD6A5D">
              <w:rPr>
                <w:rFonts w:ascii="Calibri" w:hAnsi="Calibri" w:cs="Calibri"/>
                <w:sz w:val="22"/>
                <w:szCs w:val="22"/>
              </w:rPr>
              <w:lastRenderedPageBreak/>
              <w:t>Support for improving capacities for area-based conservation especially for in-land wetland;</w:t>
            </w:r>
          </w:p>
          <w:p w14:paraId="1D8A883A" w14:textId="6C852E76" w:rsidR="00981C36" w:rsidRDefault="00981C36" w:rsidP="00421F99">
            <w:pPr>
              <w:pStyle w:val="NoSpacing"/>
              <w:numPr>
                <w:ilvl w:val="0"/>
                <w:numId w:val="51"/>
              </w:numPr>
              <w:ind w:left="427" w:hanging="270"/>
              <w:jc w:val="both"/>
              <w:rPr>
                <w:rFonts w:ascii="Calibri" w:hAnsi="Calibri" w:cs="Calibri"/>
                <w:sz w:val="22"/>
                <w:szCs w:val="22"/>
              </w:rPr>
            </w:pPr>
            <w:r w:rsidRPr="00FD6A5D">
              <w:rPr>
                <w:rFonts w:ascii="Calibri" w:hAnsi="Calibri" w:cs="Calibri"/>
                <w:sz w:val="22"/>
                <w:szCs w:val="22"/>
              </w:rPr>
              <w:t>Support for sustainable livelihood to reduce anthropogenic activiti</w:t>
            </w:r>
            <w:r w:rsidR="00B1696D">
              <w:rPr>
                <w:rFonts w:ascii="Calibri" w:hAnsi="Calibri" w:cs="Calibri"/>
                <w:sz w:val="22"/>
                <w:szCs w:val="22"/>
              </w:rPr>
              <w:t>es harmful to migratory species; and,</w:t>
            </w:r>
          </w:p>
          <w:p w14:paraId="6072E832" w14:textId="7450571E" w:rsidR="00ED01C4" w:rsidRDefault="00ED01C4" w:rsidP="00421F99">
            <w:pPr>
              <w:pStyle w:val="NoSpacing"/>
              <w:numPr>
                <w:ilvl w:val="0"/>
                <w:numId w:val="51"/>
              </w:numPr>
              <w:ind w:left="427" w:hanging="270"/>
              <w:jc w:val="both"/>
              <w:rPr>
                <w:rFonts w:ascii="Calibri" w:hAnsi="Calibri" w:cs="Calibri"/>
                <w:sz w:val="22"/>
                <w:szCs w:val="22"/>
              </w:rPr>
            </w:pPr>
            <w:r>
              <w:rPr>
                <w:rFonts w:ascii="Calibri" w:hAnsi="Calibri" w:cs="Calibri"/>
                <w:sz w:val="22"/>
                <w:szCs w:val="22"/>
              </w:rPr>
              <w:t xml:space="preserve">Support for demonstration of nature-based solution projects to rehabilitate wetland habitat. </w:t>
            </w:r>
          </w:p>
          <w:p w14:paraId="5F0E274C" w14:textId="213EFFE7" w:rsidR="00AF4CF9" w:rsidRDefault="00AF4CF9" w:rsidP="00ED01C4">
            <w:pPr>
              <w:pStyle w:val="NoSpacing"/>
              <w:ind w:left="427"/>
              <w:jc w:val="both"/>
              <w:rPr>
                <w:rFonts w:ascii="Calibri" w:hAnsi="Calibri" w:cs="Calibri"/>
                <w:color w:val="FF0000"/>
                <w:sz w:val="22"/>
                <w:szCs w:val="22"/>
              </w:rPr>
            </w:pPr>
            <w:r>
              <w:rPr>
                <w:rFonts w:ascii="Calibri" w:hAnsi="Calibri" w:cs="Calibri"/>
                <w:color w:val="FF0000"/>
                <w:sz w:val="22"/>
                <w:szCs w:val="22"/>
              </w:rPr>
              <w:t xml:space="preserve"> </w:t>
            </w:r>
          </w:p>
          <w:p w14:paraId="3D7D8E38" w14:textId="14C5BFA8" w:rsidR="00094D5D" w:rsidRPr="00B1696D" w:rsidRDefault="00094D5D" w:rsidP="00C333BA">
            <w:pPr>
              <w:rPr>
                <w:rFonts w:asciiTheme="minorHAnsi" w:hAnsiTheme="minorHAnsi" w:cstheme="minorHAnsi"/>
                <w:color w:val="FF0000"/>
                <w:sz w:val="20"/>
                <w:szCs w:val="20"/>
              </w:rPr>
            </w:pPr>
          </w:p>
          <w:p w14:paraId="0156442F" w14:textId="77777777" w:rsidR="00094D5D" w:rsidRPr="00E0264F" w:rsidRDefault="00094D5D" w:rsidP="00C333BA">
            <w:pPr>
              <w:rPr>
                <w:rFonts w:asciiTheme="minorHAnsi" w:hAnsiTheme="minorHAnsi" w:cstheme="minorHAnsi"/>
                <w:color w:val="4472C4" w:themeColor="accent1"/>
                <w:sz w:val="22"/>
                <w:szCs w:val="22"/>
              </w:rPr>
            </w:pPr>
          </w:p>
          <w:tbl>
            <w:tblPr>
              <w:tblStyle w:val="TableGrid"/>
              <w:tblW w:w="0" w:type="auto"/>
              <w:tblLook w:val="04A0" w:firstRow="1" w:lastRow="0" w:firstColumn="1" w:lastColumn="0" w:noHBand="0" w:noVBand="1"/>
            </w:tblPr>
            <w:tblGrid>
              <w:gridCol w:w="8764"/>
            </w:tblGrid>
            <w:tr w:rsidR="00C333BA" w14:paraId="10D21A9E" w14:textId="77777777" w:rsidTr="00C333BA">
              <w:tc>
                <w:tcPr>
                  <w:tcW w:w="8784" w:type="dxa"/>
                  <w:tcBorders>
                    <w:top w:val="single" w:sz="12" w:space="0" w:color="auto"/>
                    <w:left w:val="single" w:sz="12" w:space="0" w:color="auto"/>
                    <w:bottom w:val="single" w:sz="12" w:space="0" w:color="auto"/>
                    <w:right w:val="single" w:sz="12" w:space="0" w:color="auto"/>
                  </w:tcBorders>
                  <w:shd w:val="clear" w:color="auto" w:fill="FCEBE0"/>
                </w:tcPr>
                <w:p w14:paraId="23CFCB0B" w14:textId="77777777" w:rsidR="00C333BA" w:rsidRDefault="00C333BA" w:rsidP="00C333BA">
                  <w:pPr>
                    <w:pStyle w:val="CommentText"/>
                    <w:rPr>
                      <w:rFonts w:asciiTheme="minorHAnsi" w:hAnsiTheme="minorHAnsi" w:cstheme="minorHAnsi"/>
                      <w:b/>
                      <w:bCs/>
                      <w:iCs/>
                      <w:sz w:val="18"/>
                      <w:szCs w:val="18"/>
                    </w:rPr>
                  </w:pPr>
                  <w:r w:rsidRPr="00B3161D">
                    <w:rPr>
                      <w:rFonts w:asciiTheme="minorHAnsi" w:hAnsiTheme="minorHAnsi" w:cstheme="minorHAnsi"/>
                      <w:b/>
                      <w:bCs/>
                      <w:iCs/>
                      <w:sz w:val="18"/>
                      <w:szCs w:val="18"/>
                      <w:u w:val="single"/>
                    </w:rPr>
                    <w:t>GUIDANCE TIP</w:t>
                  </w:r>
                  <w:r>
                    <w:rPr>
                      <w:rFonts w:asciiTheme="minorHAnsi" w:hAnsiTheme="minorHAnsi" w:cstheme="minorHAnsi"/>
                      <w:b/>
                      <w:bCs/>
                      <w:iCs/>
                      <w:sz w:val="18"/>
                      <w:szCs w:val="18"/>
                    </w:rPr>
                    <w:t>:</w:t>
                  </w:r>
                </w:p>
                <w:p w14:paraId="75AD34DE" w14:textId="77777777" w:rsidR="00C333BA" w:rsidRPr="00C00567" w:rsidRDefault="00C333BA" w:rsidP="00094D5D">
                  <w:pPr>
                    <w:pStyle w:val="PlainText"/>
                    <w:jc w:val="both"/>
                    <w:rPr>
                      <w:rFonts w:asciiTheme="minorHAnsi" w:eastAsia="MS Mincho" w:hAnsiTheme="minorHAnsi" w:cstheme="minorHAnsi"/>
                      <w:i/>
                      <w:iCs/>
                      <w:sz w:val="22"/>
                      <w:szCs w:val="22"/>
                      <w:lang w:eastAsia="ja-JP"/>
                    </w:rPr>
                  </w:pPr>
                  <w:r w:rsidRPr="00C00567">
                    <w:rPr>
                      <w:rFonts w:asciiTheme="minorHAnsi" w:eastAsia="MS Mincho" w:hAnsiTheme="minorHAnsi" w:cstheme="minorHAnsi"/>
                      <w:i/>
                      <w:iCs/>
                      <w:sz w:val="18"/>
                      <w:szCs w:val="18"/>
                      <w:lang w:eastAsia="ja-JP"/>
                    </w:rPr>
                    <w:t>Please consider answers provided in HLS.3 when answering this question where appropriate, as they may be of relevance.</w:t>
                  </w:r>
                </w:p>
              </w:tc>
            </w:tr>
          </w:tbl>
          <w:p w14:paraId="6753DD83" w14:textId="77777777" w:rsidR="00C333BA" w:rsidRPr="00E0264F" w:rsidRDefault="00C333BA" w:rsidP="00C333BA">
            <w:pPr>
              <w:pStyle w:val="PlainText"/>
              <w:rPr>
                <w:rFonts w:asciiTheme="minorHAnsi" w:eastAsia="MS Mincho" w:hAnsiTheme="minorHAnsi" w:cstheme="minorHAnsi"/>
                <w:sz w:val="22"/>
                <w:szCs w:val="22"/>
                <w:lang w:eastAsia="ja-JP"/>
              </w:rPr>
            </w:pPr>
          </w:p>
        </w:tc>
      </w:tr>
    </w:tbl>
    <w:p w14:paraId="72DD6A9D" w14:textId="2607BE96" w:rsidR="00BA4150" w:rsidRPr="00E45216" w:rsidRDefault="00BA4150" w:rsidP="00E45216">
      <w:pPr>
        <w:suppressAutoHyphens/>
        <w:rPr>
          <w:rFonts w:cs="Arial"/>
          <w:color w:val="000000"/>
          <w:kern w:val="2"/>
          <w:u w:val="single"/>
        </w:rPr>
      </w:pPr>
    </w:p>
    <w:sectPr w:rsidR="00BA4150" w:rsidRPr="00E45216" w:rsidSect="00F9797B">
      <w:headerReference w:type="even" r:id="rId171"/>
      <w:headerReference w:type="default" r:id="rId172"/>
      <w:footerReference w:type="even" r:id="rId173"/>
      <w:footerReference w:type="default" r:id="rId174"/>
      <w:headerReference w:type="first" r:id="rId175"/>
      <w:footerReference w:type="first" r:id="rId176"/>
      <w:pgSz w:w="11906" w:h="16838" w:code="9"/>
      <w:pgMar w:top="1440" w:right="1440" w:bottom="864"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6B588" w14:textId="77777777" w:rsidR="00421F99" w:rsidRDefault="00421F99" w:rsidP="008562CA">
      <w:r>
        <w:separator/>
      </w:r>
    </w:p>
  </w:endnote>
  <w:endnote w:type="continuationSeparator" w:id="0">
    <w:p w14:paraId="61017FC2" w14:textId="77777777" w:rsidR="00421F99" w:rsidRDefault="00421F99"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01848836"/>
      <w:docPartObj>
        <w:docPartGallery w:val="Page Numbers (Bottom of Page)"/>
        <w:docPartUnique/>
      </w:docPartObj>
    </w:sdtPr>
    <w:sdtEndPr>
      <w:rPr>
        <w:noProof/>
        <w:sz w:val="18"/>
        <w:szCs w:val="18"/>
      </w:rPr>
    </w:sdtEndPr>
    <w:sdtContent>
      <w:p w14:paraId="0BA60067" w14:textId="65D40DBC" w:rsidR="00A05080" w:rsidRPr="00E04302" w:rsidRDefault="00A05080" w:rsidP="001F56E8">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00C261EF">
          <w:rPr>
            <w:noProof/>
            <w:sz w:val="18"/>
            <w:szCs w:val="18"/>
          </w:rPr>
          <w:t>60</w:t>
        </w:r>
        <w:r w:rsidRPr="00E04302">
          <w:rPr>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89192853"/>
      <w:docPartObj>
        <w:docPartGallery w:val="Page Numbers (Bottom of Page)"/>
        <w:docPartUnique/>
      </w:docPartObj>
    </w:sdtPr>
    <w:sdtEndPr>
      <w:rPr>
        <w:noProof/>
        <w:sz w:val="18"/>
        <w:szCs w:val="18"/>
      </w:rPr>
    </w:sdtEndPr>
    <w:sdtContent>
      <w:p w14:paraId="552578B9" w14:textId="47025036" w:rsidR="00A05080" w:rsidRPr="00BA4150" w:rsidRDefault="00A05080" w:rsidP="001F56E8">
        <w:pPr>
          <w:pStyle w:val="Footer"/>
          <w:jc w:val="center"/>
          <w:rPr>
            <w:sz w:val="18"/>
            <w:szCs w:val="18"/>
          </w:rPr>
        </w:pPr>
        <w:r w:rsidRPr="00BA4150">
          <w:rPr>
            <w:sz w:val="18"/>
            <w:szCs w:val="18"/>
          </w:rPr>
          <w:fldChar w:fldCharType="begin"/>
        </w:r>
        <w:r w:rsidRPr="00BA4150">
          <w:rPr>
            <w:sz w:val="18"/>
            <w:szCs w:val="18"/>
          </w:rPr>
          <w:instrText xml:space="preserve"> PAGE   \* MERGEFORMAT </w:instrText>
        </w:r>
        <w:r w:rsidRPr="00BA4150">
          <w:rPr>
            <w:sz w:val="18"/>
            <w:szCs w:val="18"/>
          </w:rPr>
          <w:fldChar w:fldCharType="separate"/>
        </w:r>
        <w:r w:rsidR="00C261EF">
          <w:rPr>
            <w:noProof/>
            <w:sz w:val="18"/>
            <w:szCs w:val="18"/>
          </w:rPr>
          <w:t>59</w:t>
        </w:r>
        <w:r w:rsidRPr="00BA4150">
          <w:rPr>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1F65E" w14:textId="77777777" w:rsidR="00A05080" w:rsidRDefault="00A05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E7914" w14:textId="77777777" w:rsidR="00421F99" w:rsidRDefault="00421F99" w:rsidP="008562CA">
      <w:r>
        <w:separator/>
      </w:r>
    </w:p>
  </w:footnote>
  <w:footnote w:type="continuationSeparator" w:id="0">
    <w:p w14:paraId="7B7E3F90" w14:textId="77777777" w:rsidR="00421F99" w:rsidRDefault="00421F99" w:rsidP="00856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5682C" w14:textId="13BA199B" w:rsidR="00A05080" w:rsidRPr="00E45216" w:rsidRDefault="00A05080" w:rsidP="00E45216">
    <w:pPr>
      <w:pBdr>
        <w:bottom w:val="single" w:sz="4" w:space="1" w:color="auto"/>
      </w:pBdr>
      <w:spacing w:before="80"/>
      <w:rPr>
        <w:i/>
        <w:iCs/>
        <w:sz w:val="18"/>
        <w:szCs w:val="18"/>
        <w:lang w:val="en-GB"/>
      </w:rPr>
    </w:pPr>
    <w:bookmarkStart w:id="26" w:name="_Hlk76136997"/>
    <w:r w:rsidRPr="00E45216">
      <w:rPr>
        <w:i/>
        <w:iCs/>
        <w:sz w:val="18"/>
        <w:szCs w:val="18"/>
        <w:lang w:val="en-GB"/>
      </w:rPr>
      <w:t>UNEP/CMS/StC52/</w:t>
    </w:r>
    <w:r>
      <w:rPr>
        <w:i/>
        <w:iCs/>
        <w:sz w:val="18"/>
        <w:szCs w:val="18"/>
        <w:lang w:val="en-GB"/>
      </w:rPr>
      <w:t>Outcome 1</w:t>
    </w:r>
  </w:p>
  <w:bookmarkEnd w:id="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E3097" w14:textId="0AC2B4BF" w:rsidR="00A05080" w:rsidRPr="00E45216" w:rsidRDefault="00A05080" w:rsidP="00E45216">
    <w:pPr>
      <w:pBdr>
        <w:bottom w:val="single" w:sz="4" w:space="1" w:color="auto"/>
      </w:pBdr>
      <w:spacing w:before="80"/>
      <w:jc w:val="right"/>
      <w:rPr>
        <w:i/>
        <w:iCs/>
        <w:sz w:val="18"/>
        <w:szCs w:val="18"/>
        <w:lang w:val="en-GB"/>
      </w:rPr>
    </w:pPr>
    <w:r w:rsidRPr="00E45216">
      <w:rPr>
        <w:i/>
        <w:iCs/>
        <w:sz w:val="18"/>
        <w:szCs w:val="18"/>
        <w:lang w:val="en-GB"/>
      </w:rPr>
      <w:t>UNEP/CMS/StC52/</w:t>
    </w:r>
    <w:r>
      <w:rPr>
        <w:i/>
        <w:iCs/>
        <w:sz w:val="18"/>
        <w:szCs w:val="18"/>
        <w:lang w:val="en-GB"/>
      </w:rPr>
      <w:t>Outcome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1984E" w14:textId="77777777" w:rsidR="00A05080" w:rsidRDefault="00A05080" w:rsidP="00D3197C">
    <w:pPr>
      <w:pStyle w:val="Header"/>
    </w:pPr>
    <w:r>
      <w:rPr>
        <w:noProof/>
        <w:lang w:val="en-PH" w:eastAsia="en-PH"/>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PH" w:eastAsia="en-PH"/>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A05080" w:rsidRPr="006141FE" w:rsidRDefault="00A05080"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A05080" w:rsidRPr="006141FE" w:rsidRDefault="00A05080"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B06631" id="_x0000_t202" coordsize="21600,21600" o:spt="202" path="m,l,21600r21600,l21600,xe">
              <v:stroke joinstyle="miter"/>
              <v:path gradientshapeok="t" o:connecttype="rect"/>
            </v:shapetype>
            <v:shape id="_x0000_s1029"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A05080" w:rsidRPr="006141FE" w:rsidRDefault="00A05080"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A05080" w:rsidRPr="006141FE" w:rsidRDefault="00A05080"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val="en-PH" w:eastAsia="en-PH"/>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A05080" w:rsidRPr="00D3197C" w:rsidRDefault="00A05080" w:rsidP="00D31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FE7"/>
    <w:multiLevelType w:val="hybridMultilevel"/>
    <w:tmpl w:val="944A5E8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E55D3"/>
    <w:multiLevelType w:val="hybridMultilevel"/>
    <w:tmpl w:val="4CC0F4FC"/>
    <w:lvl w:ilvl="0" w:tplc="34090001">
      <w:start w:val="1"/>
      <w:numFmt w:val="bullet"/>
      <w:lvlText w:val=""/>
      <w:lvlJc w:val="left"/>
      <w:pPr>
        <w:ind w:left="768" w:hanging="360"/>
      </w:pPr>
      <w:rPr>
        <w:rFonts w:ascii="Symbol" w:hAnsi="Symbol" w:hint="default"/>
      </w:rPr>
    </w:lvl>
    <w:lvl w:ilvl="1" w:tplc="34090003" w:tentative="1">
      <w:start w:val="1"/>
      <w:numFmt w:val="bullet"/>
      <w:lvlText w:val="o"/>
      <w:lvlJc w:val="left"/>
      <w:pPr>
        <w:ind w:left="1488" w:hanging="360"/>
      </w:pPr>
      <w:rPr>
        <w:rFonts w:ascii="Courier New" w:hAnsi="Courier New" w:cs="Courier New" w:hint="default"/>
      </w:rPr>
    </w:lvl>
    <w:lvl w:ilvl="2" w:tplc="34090005" w:tentative="1">
      <w:start w:val="1"/>
      <w:numFmt w:val="bullet"/>
      <w:lvlText w:val=""/>
      <w:lvlJc w:val="left"/>
      <w:pPr>
        <w:ind w:left="2208" w:hanging="360"/>
      </w:pPr>
      <w:rPr>
        <w:rFonts w:ascii="Wingdings" w:hAnsi="Wingdings" w:hint="default"/>
      </w:rPr>
    </w:lvl>
    <w:lvl w:ilvl="3" w:tplc="34090001" w:tentative="1">
      <w:start w:val="1"/>
      <w:numFmt w:val="bullet"/>
      <w:lvlText w:val=""/>
      <w:lvlJc w:val="left"/>
      <w:pPr>
        <w:ind w:left="2928" w:hanging="360"/>
      </w:pPr>
      <w:rPr>
        <w:rFonts w:ascii="Symbol" w:hAnsi="Symbol" w:hint="default"/>
      </w:rPr>
    </w:lvl>
    <w:lvl w:ilvl="4" w:tplc="34090003" w:tentative="1">
      <w:start w:val="1"/>
      <w:numFmt w:val="bullet"/>
      <w:lvlText w:val="o"/>
      <w:lvlJc w:val="left"/>
      <w:pPr>
        <w:ind w:left="3648" w:hanging="360"/>
      </w:pPr>
      <w:rPr>
        <w:rFonts w:ascii="Courier New" w:hAnsi="Courier New" w:cs="Courier New" w:hint="default"/>
      </w:rPr>
    </w:lvl>
    <w:lvl w:ilvl="5" w:tplc="34090005" w:tentative="1">
      <w:start w:val="1"/>
      <w:numFmt w:val="bullet"/>
      <w:lvlText w:val=""/>
      <w:lvlJc w:val="left"/>
      <w:pPr>
        <w:ind w:left="4368" w:hanging="360"/>
      </w:pPr>
      <w:rPr>
        <w:rFonts w:ascii="Wingdings" w:hAnsi="Wingdings" w:hint="default"/>
      </w:rPr>
    </w:lvl>
    <w:lvl w:ilvl="6" w:tplc="34090001" w:tentative="1">
      <w:start w:val="1"/>
      <w:numFmt w:val="bullet"/>
      <w:lvlText w:val=""/>
      <w:lvlJc w:val="left"/>
      <w:pPr>
        <w:ind w:left="5088" w:hanging="360"/>
      </w:pPr>
      <w:rPr>
        <w:rFonts w:ascii="Symbol" w:hAnsi="Symbol" w:hint="default"/>
      </w:rPr>
    </w:lvl>
    <w:lvl w:ilvl="7" w:tplc="34090003" w:tentative="1">
      <w:start w:val="1"/>
      <w:numFmt w:val="bullet"/>
      <w:lvlText w:val="o"/>
      <w:lvlJc w:val="left"/>
      <w:pPr>
        <w:ind w:left="5808" w:hanging="360"/>
      </w:pPr>
      <w:rPr>
        <w:rFonts w:ascii="Courier New" w:hAnsi="Courier New" w:cs="Courier New" w:hint="default"/>
      </w:rPr>
    </w:lvl>
    <w:lvl w:ilvl="8" w:tplc="34090005" w:tentative="1">
      <w:start w:val="1"/>
      <w:numFmt w:val="bullet"/>
      <w:lvlText w:val=""/>
      <w:lvlJc w:val="left"/>
      <w:pPr>
        <w:ind w:left="6528" w:hanging="360"/>
      </w:pPr>
      <w:rPr>
        <w:rFonts w:ascii="Wingdings" w:hAnsi="Wingdings" w:hint="default"/>
      </w:rPr>
    </w:lvl>
  </w:abstractNum>
  <w:abstractNum w:abstractNumId="2">
    <w:nsid w:val="08D46790"/>
    <w:multiLevelType w:val="hybridMultilevel"/>
    <w:tmpl w:val="B6A8CD0E"/>
    <w:lvl w:ilvl="0" w:tplc="37A2AA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36B85"/>
    <w:multiLevelType w:val="hybridMultilevel"/>
    <w:tmpl w:val="CDE43AF8"/>
    <w:lvl w:ilvl="0" w:tplc="ABB8200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339FD"/>
    <w:multiLevelType w:val="hybridMultilevel"/>
    <w:tmpl w:val="99944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E03B5"/>
    <w:multiLevelType w:val="hybridMultilevel"/>
    <w:tmpl w:val="55BA42B2"/>
    <w:lvl w:ilvl="0" w:tplc="1E82C53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701DB"/>
    <w:multiLevelType w:val="hybridMultilevel"/>
    <w:tmpl w:val="A040305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8483E"/>
    <w:multiLevelType w:val="hybridMultilevel"/>
    <w:tmpl w:val="50AC42D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A23AA"/>
    <w:multiLevelType w:val="hybridMultilevel"/>
    <w:tmpl w:val="C38A0E3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6F10D1"/>
    <w:multiLevelType w:val="hybridMultilevel"/>
    <w:tmpl w:val="3502103E"/>
    <w:lvl w:ilvl="0" w:tplc="8488CD7A">
      <w:start w:val="1"/>
      <w:numFmt w:val="bullet"/>
      <w:lvlText w:val=""/>
      <w:lvlJc w:val="left"/>
      <w:pPr>
        <w:ind w:left="720" w:hanging="360"/>
      </w:pPr>
      <w:rPr>
        <w:rFonts w:ascii="Symbol" w:hAnsi="Symbol" w:hint="default"/>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80E72"/>
    <w:multiLevelType w:val="hybridMultilevel"/>
    <w:tmpl w:val="AEB263B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A63CA"/>
    <w:multiLevelType w:val="hybridMultilevel"/>
    <w:tmpl w:val="EE54D38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7759D"/>
    <w:multiLevelType w:val="hybridMultilevel"/>
    <w:tmpl w:val="BE4CE4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169A6"/>
    <w:multiLevelType w:val="hybridMultilevel"/>
    <w:tmpl w:val="5136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BC69E1"/>
    <w:multiLevelType w:val="hybridMultilevel"/>
    <w:tmpl w:val="3B3CE91C"/>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5C482C"/>
    <w:multiLevelType w:val="hybridMultilevel"/>
    <w:tmpl w:val="F1B2C7F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1F50CA"/>
    <w:multiLevelType w:val="hybridMultilevel"/>
    <w:tmpl w:val="AF106A8E"/>
    <w:lvl w:ilvl="0" w:tplc="B510DCD0">
      <w:start w:val="3"/>
      <w:numFmt w:val="bullet"/>
      <w:lvlText w:val="-"/>
      <w:lvlJc w:val="left"/>
      <w:pPr>
        <w:ind w:left="720" w:hanging="360"/>
      </w:pPr>
      <w:rPr>
        <w:rFonts w:ascii="Calibri" w:eastAsia="Times New Roman"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2ACA449E"/>
    <w:multiLevelType w:val="hybridMultilevel"/>
    <w:tmpl w:val="5D6ED48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121330"/>
    <w:multiLevelType w:val="hybridMultilevel"/>
    <w:tmpl w:val="41C6D156"/>
    <w:lvl w:ilvl="0" w:tplc="04090011">
      <w:start w:val="1"/>
      <w:numFmt w:val="decimal"/>
      <w:lvlText w:val="%1)"/>
      <w:lvlJc w:val="left"/>
      <w:pPr>
        <w:ind w:left="720" w:hanging="360"/>
      </w:pPr>
    </w:lvl>
    <w:lvl w:ilvl="1" w:tplc="7A0449D6">
      <w:start w:val="3"/>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B2E5E"/>
    <w:multiLevelType w:val="hybridMultilevel"/>
    <w:tmpl w:val="19B497EE"/>
    <w:lvl w:ilvl="0" w:tplc="05E807A2">
      <w:start w:val="1"/>
      <w:numFmt w:val="decimal"/>
      <w:lvlText w:val="%1)"/>
      <w:lvlJc w:val="left"/>
      <w:pPr>
        <w:ind w:left="450" w:hanging="360"/>
      </w:pPr>
      <w:rPr>
        <w:rFonts w:hint="default"/>
      </w:rPr>
    </w:lvl>
    <w:lvl w:ilvl="1" w:tplc="34090019" w:tentative="1">
      <w:start w:val="1"/>
      <w:numFmt w:val="lowerLetter"/>
      <w:lvlText w:val="%2."/>
      <w:lvlJc w:val="left"/>
      <w:pPr>
        <w:ind w:left="1170" w:hanging="360"/>
      </w:pPr>
    </w:lvl>
    <w:lvl w:ilvl="2" w:tplc="3409001B" w:tentative="1">
      <w:start w:val="1"/>
      <w:numFmt w:val="lowerRoman"/>
      <w:lvlText w:val="%3."/>
      <w:lvlJc w:val="right"/>
      <w:pPr>
        <w:ind w:left="1890" w:hanging="180"/>
      </w:pPr>
    </w:lvl>
    <w:lvl w:ilvl="3" w:tplc="3409000F" w:tentative="1">
      <w:start w:val="1"/>
      <w:numFmt w:val="decimal"/>
      <w:lvlText w:val="%4."/>
      <w:lvlJc w:val="left"/>
      <w:pPr>
        <w:ind w:left="2610" w:hanging="360"/>
      </w:pPr>
    </w:lvl>
    <w:lvl w:ilvl="4" w:tplc="34090019" w:tentative="1">
      <w:start w:val="1"/>
      <w:numFmt w:val="lowerLetter"/>
      <w:lvlText w:val="%5."/>
      <w:lvlJc w:val="left"/>
      <w:pPr>
        <w:ind w:left="3330" w:hanging="360"/>
      </w:pPr>
    </w:lvl>
    <w:lvl w:ilvl="5" w:tplc="3409001B" w:tentative="1">
      <w:start w:val="1"/>
      <w:numFmt w:val="lowerRoman"/>
      <w:lvlText w:val="%6."/>
      <w:lvlJc w:val="right"/>
      <w:pPr>
        <w:ind w:left="4050" w:hanging="180"/>
      </w:pPr>
    </w:lvl>
    <w:lvl w:ilvl="6" w:tplc="3409000F" w:tentative="1">
      <w:start w:val="1"/>
      <w:numFmt w:val="decimal"/>
      <w:lvlText w:val="%7."/>
      <w:lvlJc w:val="left"/>
      <w:pPr>
        <w:ind w:left="4770" w:hanging="360"/>
      </w:pPr>
    </w:lvl>
    <w:lvl w:ilvl="7" w:tplc="34090019" w:tentative="1">
      <w:start w:val="1"/>
      <w:numFmt w:val="lowerLetter"/>
      <w:lvlText w:val="%8."/>
      <w:lvlJc w:val="left"/>
      <w:pPr>
        <w:ind w:left="5490" w:hanging="360"/>
      </w:pPr>
    </w:lvl>
    <w:lvl w:ilvl="8" w:tplc="3409001B" w:tentative="1">
      <w:start w:val="1"/>
      <w:numFmt w:val="lowerRoman"/>
      <w:lvlText w:val="%9."/>
      <w:lvlJc w:val="right"/>
      <w:pPr>
        <w:ind w:left="6210" w:hanging="180"/>
      </w:pPr>
    </w:lvl>
  </w:abstractNum>
  <w:abstractNum w:abstractNumId="20">
    <w:nsid w:val="32546BB7"/>
    <w:multiLevelType w:val="hybridMultilevel"/>
    <w:tmpl w:val="35A20A5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A45FD5"/>
    <w:multiLevelType w:val="hybridMultilevel"/>
    <w:tmpl w:val="5A2A7E92"/>
    <w:lvl w:ilvl="0" w:tplc="37A2AA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6F50D0"/>
    <w:multiLevelType w:val="hybridMultilevel"/>
    <w:tmpl w:val="229AF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5C4E87"/>
    <w:multiLevelType w:val="hybridMultilevel"/>
    <w:tmpl w:val="C5DC105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D12B2"/>
    <w:multiLevelType w:val="hybridMultilevel"/>
    <w:tmpl w:val="B7CCAE8E"/>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EA6B1E"/>
    <w:multiLevelType w:val="hybridMultilevel"/>
    <w:tmpl w:val="FA401F4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432724"/>
    <w:multiLevelType w:val="hybridMultilevel"/>
    <w:tmpl w:val="A7DE7858"/>
    <w:lvl w:ilvl="0" w:tplc="6A14EDE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9174D9"/>
    <w:multiLevelType w:val="hybridMultilevel"/>
    <w:tmpl w:val="3FA6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216A2"/>
    <w:multiLevelType w:val="hybridMultilevel"/>
    <w:tmpl w:val="F73EC594"/>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33284E"/>
    <w:multiLevelType w:val="hybridMultilevel"/>
    <w:tmpl w:val="EB7699C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9E283C"/>
    <w:multiLevelType w:val="hybridMultilevel"/>
    <w:tmpl w:val="F96C5E14"/>
    <w:lvl w:ilvl="0" w:tplc="7E3096B2">
      <w:numFmt w:val="bullet"/>
      <w:lvlText w:val="•"/>
      <w:lvlJc w:val="left"/>
      <w:pPr>
        <w:ind w:left="720" w:hanging="360"/>
      </w:pPr>
      <w:rPr>
        <w:rFonts w:hint="default"/>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D333E8"/>
    <w:multiLevelType w:val="hybridMultilevel"/>
    <w:tmpl w:val="FA88CE4E"/>
    <w:lvl w:ilvl="0" w:tplc="8488CD7A">
      <w:start w:val="1"/>
      <w:numFmt w:val="bullet"/>
      <w:lvlText w:val=""/>
      <w:lvlJc w:val="left"/>
      <w:pPr>
        <w:ind w:left="720" w:hanging="360"/>
      </w:pPr>
      <w:rPr>
        <w:rFonts w:ascii="Symbol" w:hAnsi="Symbol" w:hint="default"/>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D2621B"/>
    <w:multiLevelType w:val="hybridMultilevel"/>
    <w:tmpl w:val="DCA66E5A"/>
    <w:lvl w:ilvl="0" w:tplc="8488CD7A">
      <w:start w:val="1"/>
      <w:numFmt w:val="bullet"/>
      <w:lvlText w:val=""/>
      <w:lvlJc w:val="left"/>
      <w:pPr>
        <w:ind w:left="720" w:hanging="360"/>
      </w:pPr>
      <w:rPr>
        <w:rFonts w:ascii="Symbol" w:hAnsi="Symbol" w:hint="default"/>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6C5C6D"/>
    <w:multiLevelType w:val="hybridMultilevel"/>
    <w:tmpl w:val="2DC6606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AE4E12"/>
    <w:multiLevelType w:val="hybridMultilevel"/>
    <w:tmpl w:val="BC22E4B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nsid w:val="4DE81409"/>
    <w:multiLevelType w:val="hybridMultilevel"/>
    <w:tmpl w:val="810C3640"/>
    <w:lvl w:ilvl="0" w:tplc="37A2AA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486340"/>
    <w:multiLevelType w:val="hybridMultilevel"/>
    <w:tmpl w:val="B212D89E"/>
    <w:lvl w:ilvl="0" w:tplc="08090001">
      <w:start w:val="1"/>
      <w:numFmt w:val="bullet"/>
      <w:lvlText w:val=""/>
      <w:lvlJc w:val="left"/>
      <w:pPr>
        <w:tabs>
          <w:tab w:val="num" w:pos="510"/>
        </w:tabs>
        <w:ind w:left="737" w:hanging="227"/>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E9E556B"/>
    <w:multiLevelType w:val="hybridMultilevel"/>
    <w:tmpl w:val="0110FB2C"/>
    <w:lvl w:ilvl="0" w:tplc="7346BEE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01D25BA"/>
    <w:multiLevelType w:val="hybridMultilevel"/>
    <w:tmpl w:val="3A727EA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1125EA1"/>
    <w:multiLevelType w:val="hybridMultilevel"/>
    <w:tmpl w:val="3E907130"/>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926024"/>
    <w:multiLevelType w:val="hybridMultilevel"/>
    <w:tmpl w:val="02FE2918"/>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FF0134"/>
    <w:multiLevelType w:val="hybridMultilevel"/>
    <w:tmpl w:val="A59A8C7A"/>
    <w:lvl w:ilvl="0" w:tplc="37A2AA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CD20A1"/>
    <w:multiLevelType w:val="hybridMultilevel"/>
    <w:tmpl w:val="1188E9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4567C7"/>
    <w:multiLevelType w:val="hybridMultilevel"/>
    <w:tmpl w:val="00506146"/>
    <w:lvl w:ilvl="0" w:tplc="1BEC979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577B95"/>
    <w:multiLevelType w:val="hybridMultilevel"/>
    <w:tmpl w:val="7854A1E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nsid w:val="5AD90712"/>
    <w:multiLevelType w:val="hybridMultilevel"/>
    <w:tmpl w:val="EC82D6E2"/>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92324C"/>
    <w:multiLevelType w:val="hybridMultilevel"/>
    <w:tmpl w:val="F0B60A1A"/>
    <w:lvl w:ilvl="0" w:tplc="C5A6205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694AAD"/>
    <w:multiLevelType w:val="hybridMultilevel"/>
    <w:tmpl w:val="15D036B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B53CDE"/>
    <w:multiLevelType w:val="hybridMultilevel"/>
    <w:tmpl w:val="AD04E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8C1372"/>
    <w:multiLevelType w:val="hybridMultilevel"/>
    <w:tmpl w:val="536812DA"/>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351C57"/>
    <w:multiLevelType w:val="hybridMultilevel"/>
    <w:tmpl w:val="EEF4C662"/>
    <w:lvl w:ilvl="0" w:tplc="37A2AA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A95712"/>
    <w:multiLevelType w:val="hybridMultilevel"/>
    <w:tmpl w:val="BCE2D45A"/>
    <w:lvl w:ilvl="0" w:tplc="0560A1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FF385D"/>
    <w:multiLevelType w:val="hybridMultilevel"/>
    <w:tmpl w:val="18F01B68"/>
    <w:lvl w:ilvl="0" w:tplc="37A2AA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B8B121E"/>
    <w:multiLevelType w:val="hybridMultilevel"/>
    <w:tmpl w:val="5CB01F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1F12CE"/>
    <w:multiLevelType w:val="hybridMultilevel"/>
    <w:tmpl w:val="4D841B26"/>
    <w:lvl w:ilvl="0" w:tplc="928C9A5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2B05D3"/>
    <w:multiLevelType w:val="hybridMultilevel"/>
    <w:tmpl w:val="37BEC42C"/>
    <w:lvl w:ilvl="0" w:tplc="37A2AA3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D00F09"/>
    <w:multiLevelType w:val="hybridMultilevel"/>
    <w:tmpl w:val="F9EA1C06"/>
    <w:lvl w:ilvl="0" w:tplc="493C1536">
      <w:start w:val="3"/>
      <w:numFmt w:val="bullet"/>
      <w:lvlText w:val="-"/>
      <w:lvlJc w:val="left"/>
      <w:pPr>
        <w:ind w:left="720" w:hanging="360"/>
      </w:pPr>
      <w:rPr>
        <w:rFonts w:ascii="Calibri" w:eastAsia="Times New Roman"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7">
    <w:nsid w:val="78CA22E5"/>
    <w:multiLevelType w:val="hybridMultilevel"/>
    <w:tmpl w:val="D56AC886"/>
    <w:lvl w:ilvl="0" w:tplc="8488CD7A">
      <w:start w:val="1"/>
      <w:numFmt w:val="bullet"/>
      <w:lvlText w:val=""/>
      <w:lvlJc w:val="left"/>
      <w:pPr>
        <w:ind w:left="720" w:hanging="360"/>
      </w:pPr>
      <w:rPr>
        <w:rFonts w:ascii="Symbol" w:hAnsi="Symbol" w:hint="default"/>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FA53A9"/>
    <w:multiLevelType w:val="hybridMultilevel"/>
    <w:tmpl w:val="5CCA4368"/>
    <w:lvl w:ilvl="0" w:tplc="7562A5B0">
      <w:numFmt w:val="bullet"/>
      <w:lvlText w:val="•"/>
      <w:lvlJc w:val="left"/>
      <w:pPr>
        <w:ind w:left="1867" w:hanging="360"/>
      </w:pPr>
      <w:rPr>
        <w:rFonts w:hint="default"/>
        <w:sz w:val="24"/>
        <w:szCs w:val="24"/>
        <w:lang w:val="en-US" w:eastAsia="en-US" w:bidi="en-US"/>
      </w:rPr>
    </w:lvl>
    <w:lvl w:ilvl="1" w:tplc="04090003" w:tentative="1">
      <w:start w:val="1"/>
      <w:numFmt w:val="bullet"/>
      <w:lvlText w:val="o"/>
      <w:lvlJc w:val="left"/>
      <w:pPr>
        <w:ind w:left="2587" w:hanging="360"/>
      </w:pPr>
      <w:rPr>
        <w:rFonts w:ascii="Courier New" w:hAnsi="Courier New" w:cs="Courier New"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num w:numId="1">
    <w:abstractNumId w:val="15"/>
  </w:num>
  <w:num w:numId="2">
    <w:abstractNumId w:val="8"/>
  </w:num>
  <w:num w:numId="3">
    <w:abstractNumId w:val="0"/>
  </w:num>
  <w:num w:numId="4">
    <w:abstractNumId w:val="12"/>
  </w:num>
  <w:num w:numId="5">
    <w:abstractNumId w:val="28"/>
  </w:num>
  <w:num w:numId="6">
    <w:abstractNumId w:val="39"/>
  </w:num>
  <w:num w:numId="7">
    <w:abstractNumId w:val="33"/>
  </w:num>
  <w:num w:numId="8">
    <w:abstractNumId w:val="6"/>
  </w:num>
  <w:num w:numId="9">
    <w:abstractNumId w:val="24"/>
  </w:num>
  <w:num w:numId="10">
    <w:abstractNumId w:val="25"/>
  </w:num>
  <w:num w:numId="11">
    <w:abstractNumId w:val="45"/>
  </w:num>
  <w:num w:numId="12">
    <w:abstractNumId w:val="29"/>
  </w:num>
  <w:num w:numId="13">
    <w:abstractNumId w:val="11"/>
  </w:num>
  <w:num w:numId="14">
    <w:abstractNumId w:val="47"/>
  </w:num>
  <w:num w:numId="15">
    <w:abstractNumId w:val="54"/>
  </w:num>
  <w:num w:numId="16">
    <w:abstractNumId w:val="20"/>
  </w:num>
  <w:num w:numId="17">
    <w:abstractNumId w:val="7"/>
  </w:num>
  <w:num w:numId="18">
    <w:abstractNumId w:val="23"/>
  </w:num>
  <w:num w:numId="19">
    <w:abstractNumId w:val="38"/>
  </w:num>
  <w:num w:numId="20">
    <w:abstractNumId w:val="14"/>
  </w:num>
  <w:num w:numId="21">
    <w:abstractNumId w:val="40"/>
  </w:num>
  <w:num w:numId="22">
    <w:abstractNumId w:val="17"/>
  </w:num>
  <w:num w:numId="23">
    <w:abstractNumId w:val="49"/>
  </w:num>
  <w:num w:numId="24">
    <w:abstractNumId w:val="10"/>
  </w:num>
  <w:num w:numId="25">
    <w:abstractNumId w:val="36"/>
  </w:num>
  <w:num w:numId="26">
    <w:abstractNumId w:val="22"/>
  </w:num>
  <w:num w:numId="27">
    <w:abstractNumId w:val="48"/>
  </w:num>
  <w:num w:numId="28">
    <w:abstractNumId w:val="53"/>
  </w:num>
  <w:num w:numId="29">
    <w:abstractNumId w:val="58"/>
  </w:num>
  <w:num w:numId="30">
    <w:abstractNumId w:val="4"/>
  </w:num>
  <w:num w:numId="31">
    <w:abstractNumId w:val="30"/>
  </w:num>
  <w:num w:numId="32">
    <w:abstractNumId w:val="35"/>
  </w:num>
  <w:num w:numId="33">
    <w:abstractNumId w:val="21"/>
  </w:num>
  <w:num w:numId="34">
    <w:abstractNumId w:val="42"/>
  </w:num>
  <w:num w:numId="35">
    <w:abstractNumId w:val="2"/>
  </w:num>
  <w:num w:numId="36">
    <w:abstractNumId w:val="50"/>
  </w:num>
  <w:num w:numId="37">
    <w:abstractNumId w:val="41"/>
  </w:num>
  <w:num w:numId="38">
    <w:abstractNumId w:val="52"/>
  </w:num>
  <w:num w:numId="39">
    <w:abstractNumId w:val="18"/>
  </w:num>
  <w:num w:numId="40">
    <w:abstractNumId w:val="55"/>
  </w:num>
  <w:num w:numId="41">
    <w:abstractNumId w:val="46"/>
  </w:num>
  <w:num w:numId="42">
    <w:abstractNumId w:val="37"/>
  </w:num>
  <w:num w:numId="43">
    <w:abstractNumId w:val="26"/>
  </w:num>
  <w:num w:numId="44">
    <w:abstractNumId w:val="51"/>
  </w:num>
  <w:num w:numId="45">
    <w:abstractNumId w:val="43"/>
  </w:num>
  <w:num w:numId="46">
    <w:abstractNumId w:val="5"/>
  </w:num>
  <w:num w:numId="47">
    <w:abstractNumId w:val="3"/>
  </w:num>
  <w:num w:numId="48">
    <w:abstractNumId w:val="9"/>
  </w:num>
  <w:num w:numId="49">
    <w:abstractNumId w:val="57"/>
  </w:num>
  <w:num w:numId="50">
    <w:abstractNumId w:val="32"/>
  </w:num>
  <w:num w:numId="51">
    <w:abstractNumId w:val="31"/>
  </w:num>
  <w:num w:numId="52">
    <w:abstractNumId w:val="1"/>
  </w:num>
  <w:num w:numId="53">
    <w:abstractNumId w:val="13"/>
  </w:num>
  <w:num w:numId="54">
    <w:abstractNumId w:val="34"/>
  </w:num>
  <w:num w:numId="55">
    <w:abstractNumId w:val="27"/>
  </w:num>
  <w:num w:numId="56">
    <w:abstractNumId w:val="19"/>
  </w:num>
  <w:num w:numId="57">
    <w:abstractNumId w:val="44"/>
  </w:num>
  <w:num w:numId="58">
    <w:abstractNumId w:val="16"/>
  </w:num>
  <w:num w:numId="59">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0sTQ1Nza3MLMwNTVW0lEKTi0uzszPAykwrAUAGeJtZCwAAAA="/>
  </w:docVars>
  <w:rsids>
    <w:rsidRoot w:val="008562CA"/>
    <w:rsid w:val="00003BDB"/>
    <w:rsid w:val="00007583"/>
    <w:rsid w:val="0001679A"/>
    <w:rsid w:val="00023A31"/>
    <w:rsid w:val="00023C63"/>
    <w:rsid w:val="000322FF"/>
    <w:rsid w:val="00032E9F"/>
    <w:rsid w:val="00034F7E"/>
    <w:rsid w:val="0003650E"/>
    <w:rsid w:val="00051664"/>
    <w:rsid w:val="00051C36"/>
    <w:rsid w:val="00053A49"/>
    <w:rsid w:val="00063003"/>
    <w:rsid w:val="000641F0"/>
    <w:rsid w:val="00070CEA"/>
    <w:rsid w:val="00086CE5"/>
    <w:rsid w:val="0009483F"/>
    <w:rsid w:val="00094D36"/>
    <w:rsid w:val="00094D5D"/>
    <w:rsid w:val="000A0A02"/>
    <w:rsid w:val="000A0A29"/>
    <w:rsid w:val="000A4459"/>
    <w:rsid w:val="000A52F9"/>
    <w:rsid w:val="000B6075"/>
    <w:rsid w:val="000C18BF"/>
    <w:rsid w:val="000C2262"/>
    <w:rsid w:val="000D09BE"/>
    <w:rsid w:val="000D2C93"/>
    <w:rsid w:val="000E08F9"/>
    <w:rsid w:val="000E1B6E"/>
    <w:rsid w:val="000E7F97"/>
    <w:rsid w:val="000F4744"/>
    <w:rsid w:val="000F7508"/>
    <w:rsid w:val="00105806"/>
    <w:rsid w:val="00105AA9"/>
    <w:rsid w:val="00105CE6"/>
    <w:rsid w:val="00112818"/>
    <w:rsid w:val="001151F4"/>
    <w:rsid w:val="00116403"/>
    <w:rsid w:val="0012693C"/>
    <w:rsid w:val="001375D7"/>
    <w:rsid w:val="001419E1"/>
    <w:rsid w:val="0014527B"/>
    <w:rsid w:val="00150D0C"/>
    <w:rsid w:val="00156166"/>
    <w:rsid w:val="001628A0"/>
    <w:rsid w:val="0016651B"/>
    <w:rsid w:val="00167933"/>
    <w:rsid w:val="001823F5"/>
    <w:rsid w:val="00191F3C"/>
    <w:rsid w:val="00192D67"/>
    <w:rsid w:val="001A5922"/>
    <w:rsid w:val="001A6C19"/>
    <w:rsid w:val="001B12B6"/>
    <w:rsid w:val="001B7C41"/>
    <w:rsid w:val="001C18EA"/>
    <w:rsid w:val="001C386F"/>
    <w:rsid w:val="001D0309"/>
    <w:rsid w:val="001D12D8"/>
    <w:rsid w:val="001D73B2"/>
    <w:rsid w:val="001D7922"/>
    <w:rsid w:val="001E0F44"/>
    <w:rsid w:val="001F1692"/>
    <w:rsid w:val="001F4EF1"/>
    <w:rsid w:val="001F539D"/>
    <w:rsid w:val="001F56E8"/>
    <w:rsid w:val="00211A5D"/>
    <w:rsid w:val="0021442D"/>
    <w:rsid w:val="00215E52"/>
    <w:rsid w:val="002162CC"/>
    <w:rsid w:val="00222FC7"/>
    <w:rsid w:val="00226FB0"/>
    <w:rsid w:val="0024264C"/>
    <w:rsid w:val="002450FC"/>
    <w:rsid w:val="00250832"/>
    <w:rsid w:val="00256E76"/>
    <w:rsid w:val="00264AC0"/>
    <w:rsid w:val="002740CF"/>
    <w:rsid w:val="00277EF6"/>
    <w:rsid w:val="00287B0B"/>
    <w:rsid w:val="00287F85"/>
    <w:rsid w:val="00290522"/>
    <w:rsid w:val="00290DBD"/>
    <w:rsid w:val="0029567E"/>
    <w:rsid w:val="002A36A3"/>
    <w:rsid w:val="002B2929"/>
    <w:rsid w:val="002D6484"/>
    <w:rsid w:val="002E6927"/>
    <w:rsid w:val="002F2584"/>
    <w:rsid w:val="00310FD9"/>
    <w:rsid w:val="00312964"/>
    <w:rsid w:val="00324CD3"/>
    <w:rsid w:val="00341E62"/>
    <w:rsid w:val="00343DF8"/>
    <w:rsid w:val="0036397C"/>
    <w:rsid w:val="00384F88"/>
    <w:rsid w:val="00385571"/>
    <w:rsid w:val="00391103"/>
    <w:rsid w:val="00394AD9"/>
    <w:rsid w:val="003952E7"/>
    <w:rsid w:val="00397BFE"/>
    <w:rsid w:val="00397C68"/>
    <w:rsid w:val="003A49AD"/>
    <w:rsid w:val="003C027A"/>
    <w:rsid w:val="003C1A96"/>
    <w:rsid w:val="003C47D8"/>
    <w:rsid w:val="003C71C7"/>
    <w:rsid w:val="003D15B9"/>
    <w:rsid w:val="003D297B"/>
    <w:rsid w:val="003D5A4A"/>
    <w:rsid w:val="003D7753"/>
    <w:rsid w:val="003E456C"/>
    <w:rsid w:val="003E72FF"/>
    <w:rsid w:val="003E7B7A"/>
    <w:rsid w:val="003E7BBD"/>
    <w:rsid w:val="00406C54"/>
    <w:rsid w:val="00420DEA"/>
    <w:rsid w:val="00421F99"/>
    <w:rsid w:val="00423E6F"/>
    <w:rsid w:val="0043053C"/>
    <w:rsid w:val="004311CB"/>
    <w:rsid w:val="00442744"/>
    <w:rsid w:val="004452BC"/>
    <w:rsid w:val="004700F0"/>
    <w:rsid w:val="004809A8"/>
    <w:rsid w:val="00482105"/>
    <w:rsid w:val="00483C73"/>
    <w:rsid w:val="00483E75"/>
    <w:rsid w:val="0048468D"/>
    <w:rsid w:val="00487FEB"/>
    <w:rsid w:val="00490FF8"/>
    <w:rsid w:val="004922E2"/>
    <w:rsid w:val="00497490"/>
    <w:rsid w:val="004A17CF"/>
    <w:rsid w:val="004B1CD9"/>
    <w:rsid w:val="004B466F"/>
    <w:rsid w:val="004C03CE"/>
    <w:rsid w:val="004D5ECD"/>
    <w:rsid w:val="004E69D6"/>
    <w:rsid w:val="004F08DB"/>
    <w:rsid w:val="004F2D91"/>
    <w:rsid w:val="004F775C"/>
    <w:rsid w:val="00500D3B"/>
    <w:rsid w:val="0050183F"/>
    <w:rsid w:val="00502A95"/>
    <w:rsid w:val="0050337A"/>
    <w:rsid w:val="005216EE"/>
    <w:rsid w:val="00523515"/>
    <w:rsid w:val="0053305C"/>
    <w:rsid w:val="005357AF"/>
    <w:rsid w:val="00541949"/>
    <w:rsid w:val="00542BF2"/>
    <w:rsid w:val="00546CB3"/>
    <w:rsid w:val="005514B8"/>
    <w:rsid w:val="005576EE"/>
    <w:rsid w:val="0056076F"/>
    <w:rsid w:val="00560F37"/>
    <w:rsid w:val="005624CD"/>
    <w:rsid w:val="00571C9A"/>
    <w:rsid w:val="00577441"/>
    <w:rsid w:val="00581F63"/>
    <w:rsid w:val="00582029"/>
    <w:rsid w:val="00586347"/>
    <w:rsid w:val="00592011"/>
    <w:rsid w:val="0059449C"/>
    <w:rsid w:val="00596B06"/>
    <w:rsid w:val="005A366D"/>
    <w:rsid w:val="005A487F"/>
    <w:rsid w:val="005B55A3"/>
    <w:rsid w:val="005C0222"/>
    <w:rsid w:val="005C5149"/>
    <w:rsid w:val="005D00EE"/>
    <w:rsid w:val="005D25C3"/>
    <w:rsid w:val="005D6C40"/>
    <w:rsid w:val="005E1A0D"/>
    <w:rsid w:val="005E2E9B"/>
    <w:rsid w:val="005E776E"/>
    <w:rsid w:val="005F0D75"/>
    <w:rsid w:val="005F5EED"/>
    <w:rsid w:val="005F6123"/>
    <w:rsid w:val="005F7739"/>
    <w:rsid w:val="006009F2"/>
    <w:rsid w:val="006133A8"/>
    <w:rsid w:val="0062501D"/>
    <w:rsid w:val="006339C2"/>
    <w:rsid w:val="00634F90"/>
    <w:rsid w:val="00645EB0"/>
    <w:rsid w:val="00651F61"/>
    <w:rsid w:val="00660925"/>
    <w:rsid w:val="00661F4D"/>
    <w:rsid w:val="006665F2"/>
    <w:rsid w:val="00676C36"/>
    <w:rsid w:val="00686946"/>
    <w:rsid w:val="00693557"/>
    <w:rsid w:val="006966B9"/>
    <w:rsid w:val="006A054B"/>
    <w:rsid w:val="006B0385"/>
    <w:rsid w:val="006B1079"/>
    <w:rsid w:val="006B1BCD"/>
    <w:rsid w:val="006B2635"/>
    <w:rsid w:val="006B4AE7"/>
    <w:rsid w:val="006B6558"/>
    <w:rsid w:val="006C0FA1"/>
    <w:rsid w:val="006C4181"/>
    <w:rsid w:val="006C588D"/>
    <w:rsid w:val="006D0574"/>
    <w:rsid w:val="006D1262"/>
    <w:rsid w:val="006F1285"/>
    <w:rsid w:val="006F26E4"/>
    <w:rsid w:val="007000E6"/>
    <w:rsid w:val="00704EF4"/>
    <w:rsid w:val="00705006"/>
    <w:rsid w:val="0071781C"/>
    <w:rsid w:val="00726971"/>
    <w:rsid w:val="00730ED5"/>
    <w:rsid w:val="007324AE"/>
    <w:rsid w:val="00763277"/>
    <w:rsid w:val="0077608B"/>
    <w:rsid w:val="00787BF4"/>
    <w:rsid w:val="00792242"/>
    <w:rsid w:val="00792A7C"/>
    <w:rsid w:val="007A3205"/>
    <w:rsid w:val="007A482A"/>
    <w:rsid w:val="007A7E5E"/>
    <w:rsid w:val="007B604C"/>
    <w:rsid w:val="007D4F60"/>
    <w:rsid w:val="007E238D"/>
    <w:rsid w:val="007E4CBA"/>
    <w:rsid w:val="007F33E9"/>
    <w:rsid w:val="007F502D"/>
    <w:rsid w:val="007F5861"/>
    <w:rsid w:val="007F6EBD"/>
    <w:rsid w:val="00822E98"/>
    <w:rsid w:val="0082387C"/>
    <w:rsid w:val="00844123"/>
    <w:rsid w:val="00844F23"/>
    <w:rsid w:val="0085143D"/>
    <w:rsid w:val="00853C4E"/>
    <w:rsid w:val="0085419C"/>
    <w:rsid w:val="008562CA"/>
    <w:rsid w:val="00860C52"/>
    <w:rsid w:val="008644F9"/>
    <w:rsid w:val="00864FDF"/>
    <w:rsid w:val="00871FD7"/>
    <w:rsid w:val="00880A45"/>
    <w:rsid w:val="00884368"/>
    <w:rsid w:val="00892BDF"/>
    <w:rsid w:val="00894038"/>
    <w:rsid w:val="008A1AF4"/>
    <w:rsid w:val="008A1B61"/>
    <w:rsid w:val="008A3575"/>
    <w:rsid w:val="008A3BC6"/>
    <w:rsid w:val="008A3EEB"/>
    <w:rsid w:val="008A5C4F"/>
    <w:rsid w:val="008A7F0F"/>
    <w:rsid w:val="008B6901"/>
    <w:rsid w:val="008B7075"/>
    <w:rsid w:val="008C1D4B"/>
    <w:rsid w:val="008C55D6"/>
    <w:rsid w:val="008C5FDD"/>
    <w:rsid w:val="008D5E25"/>
    <w:rsid w:val="008D7252"/>
    <w:rsid w:val="008E0AE3"/>
    <w:rsid w:val="008E24A3"/>
    <w:rsid w:val="008E7D3B"/>
    <w:rsid w:val="008F0DCF"/>
    <w:rsid w:val="008F1EFE"/>
    <w:rsid w:val="008F29AB"/>
    <w:rsid w:val="009022EB"/>
    <w:rsid w:val="009059E0"/>
    <w:rsid w:val="009232AC"/>
    <w:rsid w:val="00926350"/>
    <w:rsid w:val="00931C98"/>
    <w:rsid w:val="00935F30"/>
    <w:rsid w:val="00947352"/>
    <w:rsid w:val="00947F3B"/>
    <w:rsid w:val="009503EB"/>
    <w:rsid w:val="009531A2"/>
    <w:rsid w:val="0095356F"/>
    <w:rsid w:val="009609B1"/>
    <w:rsid w:val="00962811"/>
    <w:rsid w:val="0096396F"/>
    <w:rsid w:val="00966666"/>
    <w:rsid w:val="00966D01"/>
    <w:rsid w:val="0097519B"/>
    <w:rsid w:val="00975B46"/>
    <w:rsid w:val="0098159F"/>
    <w:rsid w:val="00981C36"/>
    <w:rsid w:val="009828D3"/>
    <w:rsid w:val="0098358F"/>
    <w:rsid w:val="00986756"/>
    <w:rsid w:val="00987BF3"/>
    <w:rsid w:val="0099583A"/>
    <w:rsid w:val="00996823"/>
    <w:rsid w:val="009A012D"/>
    <w:rsid w:val="009A0989"/>
    <w:rsid w:val="009A0DD0"/>
    <w:rsid w:val="009A277D"/>
    <w:rsid w:val="009A40F8"/>
    <w:rsid w:val="009A4CBA"/>
    <w:rsid w:val="009A62FF"/>
    <w:rsid w:val="009B29D6"/>
    <w:rsid w:val="009B3F67"/>
    <w:rsid w:val="009B48A0"/>
    <w:rsid w:val="009B62BB"/>
    <w:rsid w:val="009B71AC"/>
    <w:rsid w:val="009C186E"/>
    <w:rsid w:val="009C19C3"/>
    <w:rsid w:val="009E71BD"/>
    <w:rsid w:val="009F287B"/>
    <w:rsid w:val="009F415B"/>
    <w:rsid w:val="00A05080"/>
    <w:rsid w:val="00A0677D"/>
    <w:rsid w:val="00A13FB5"/>
    <w:rsid w:val="00A21B78"/>
    <w:rsid w:val="00A232DF"/>
    <w:rsid w:val="00A242B6"/>
    <w:rsid w:val="00A258AE"/>
    <w:rsid w:val="00A34A91"/>
    <w:rsid w:val="00A40CC0"/>
    <w:rsid w:val="00A43165"/>
    <w:rsid w:val="00A500A1"/>
    <w:rsid w:val="00A51B0B"/>
    <w:rsid w:val="00A532F5"/>
    <w:rsid w:val="00A53E02"/>
    <w:rsid w:val="00A53FE4"/>
    <w:rsid w:val="00A55268"/>
    <w:rsid w:val="00A5538F"/>
    <w:rsid w:val="00A571B4"/>
    <w:rsid w:val="00A751F3"/>
    <w:rsid w:val="00A77D8E"/>
    <w:rsid w:val="00A80574"/>
    <w:rsid w:val="00A8239F"/>
    <w:rsid w:val="00A93886"/>
    <w:rsid w:val="00A94068"/>
    <w:rsid w:val="00A976E0"/>
    <w:rsid w:val="00AA025B"/>
    <w:rsid w:val="00AA02C0"/>
    <w:rsid w:val="00AB0430"/>
    <w:rsid w:val="00AB7979"/>
    <w:rsid w:val="00AB7CD5"/>
    <w:rsid w:val="00AD4324"/>
    <w:rsid w:val="00AD4345"/>
    <w:rsid w:val="00AD4E13"/>
    <w:rsid w:val="00AF1689"/>
    <w:rsid w:val="00AF4CF9"/>
    <w:rsid w:val="00AF642A"/>
    <w:rsid w:val="00B03B18"/>
    <w:rsid w:val="00B127F4"/>
    <w:rsid w:val="00B1489B"/>
    <w:rsid w:val="00B1696D"/>
    <w:rsid w:val="00B17018"/>
    <w:rsid w:val="00B2033B"/>
    <w:rsid w:val="00B215D7"/>
    <w:rsid w:val="00B25509"/>
    <w:rsid w:val="00B25EE0"/>
    <w:rsid w:val="00B26244"/>
    <w:rsid w:val="00B262A6"/>
    <w:rsid w:val="00B26336"/>
    <w:rsid w:val="00B3161D"/>
    <w:rsid w:val="00B43985"/>
    <w:rsid w:val="00B43FA1"/>
    <w:rsid w:val="00B45AD9"/>
    <w:rsid w:val="00B46186"/>
    <w:rsid w:val="00B463DF"/>
    <w:rsid w:val="00B47C81"/>
    <w:rsid w:val="00B60349"/>
    <w:rsid w:val="00B608D2"/>
    <w:rsid w:val="00B66981"/>
    <w:rsid w:val="00B66FA2"/>
    <w:rsid w:val="00B73C7F"/>
    <w:rsid w:val="00B73D69"/>
    <w:rsid w:val="00B7590C"/>
    <w:rsid w:val="00B8264D"/>
    <w:rsid w:val="00B82B23"/>
    <w:rsid w:val="00B85D01"/>
    <w:rsid w:val="00B904E0"/>
    <w:rsid w:val="00B94188"/>
    <w:rsid w:val="00B96292"/>
    <w:rsid w:val="00BA1C05"/>
    <w:rsid w:val="00BA4150"/>
    <w:rsid w:val="00BA6CB1"/>
    <w:rsid w:val="00BB1B43"/>
    <w:rsid w:val="00BE0EC7"/>
    <w:rsid w:val="00BE3C9D"/>
    <w:rsid w:val="00BE7737"/>
    <w:rsid w:val="00BE7C6B"/>
    <w:rsid w:val="00BF2E1C"/>
    <w:rsid w:val="00BF351B"/>
    <w:rsid w:val="00BF7CE0"/>
    <w:rsid w:val="00C06CAB"/>
    <w:rsid w:val="00C126A6"/>
    <w:rsid w:val="00C13BD8"/>
    <w:rsid w:val="00C200E3"/>
    <w:rsid w:val="00C22478"/>
    <w:rsid w:val="00C24072"/>
    <w:rsid w:val="00C261EF"/>
    <w:rsid w:val="00C3289F"/>
    <w:rsid w:val="00C333BA"/>
    <w:rsid w:val="00C33542"/>
    <w:rsid w:val="00C37847"/>
    <w:rsid w:val="00C42F2F"/>
    <w:rsid w:val="00C4473D"/>
    <w:rsid w:val="00C50211"/>
    <w:rsid w:val="00C51531"/>
    <w:rsid w:val="00C515BD"/>
    <w:rsid w:val="00C5310F"/>
    <w:rsid w:val="00C569B5"/>
    <w:rsid w:val="00C64D0E"/>
    <w:rsid w:val="00C6520D"/>
    <w:rsid w:val="00C671C7"/>
    <w:rsid w:val="00C73C61"/>
    <w:rsid w:val="00C75AC8"/>
    <w:rsid w:val="00C84CFD"/>
    <w:rsid w:val="00C869AB"/>
    <w:rsid w:val="00CA1CB8"/>
    <w:rsid w:val="00CB0EA4"/>
    <w:rsid w:val="00CB655F"/>
    <w:rsid w:val="00CC0A82"/>
    <w:rsid w:val="00CD43D6"/>
    <w:rsid w:val="00CE0BEF"/>
    <w:rsid w:val="00CE3D09"/>
    <w:rsid w:val="00CF1AC7"/>
    <w:rsid w:val="00D040C5"/>
    <w:rsid w:val="00D113F1"/>
    <w:rsid w:val="00D125D0"/>
    <w:rsid w:val="00D15371"/>
    <w:rsid w:val="00D15E99"/>
    <w:rsid w:val="00D17227"/>
    <w:rsid w:val="00D20A2C"/>
    <w:rsid w:val="00D273D8"/>
    <w:rsid w:val="00D3197C"/>
    <w:rsid w:val="00D7511E"/>
    <w:rsid w:val="00D86A21"/>
    <w:rsid w:val="00DA207A"/>
    <w:rsid w:val="00DA75DA"/>
    <w:rsid w:val="00DB184D"/>
    <w:rsid w:val="00DB37B8"/>
    <w:rsid w:val="00DB50F5"/>
    <w:rsid w:val="00DB5F96"/>
    <w:rsid w:val="00DC2DA2"/>
    <w:rsid w:val="00DC7969"/>
    <w:rsid w:val="00DD5B36"/>
    <w:rsid w:val="00DE0D10"/>
    <w:rsid w:val="00DF1DB6"/>
    <w:rsid w:val="00E04302"/>
    <w:rsid w:val="00E13DA0"/>
    <w:rsid w:val="00E36E2D"/>
    <w:rsid w:val="00E43E25"/>
    <w:rsid w:val="00E4403F"/>
    <w:rsid w:val="00E45216"/>
    <w:rsid w:val="00E507F1"/>
    <w:rsid w:val="00E54AE3"/>
    <w:rsid w:val="00E56D3B"/>
    <w:rsid w:val="00E66B4D"/>
    <w:rsid w:val="00E7150D"/>
    <w:rsid w:val="00E7467A"/>
    <w:rsid w:val="00E81876"/>
    <w:rsid w:val="00E9370C"/>
    <w:rsid w:val="00E949C9"/>
    <w:rsid w:val="00E95C6C"/>
    <w:rsid w:val="00E9721D"/>
    <w:rsid w:val="00EA2378"/>
    <w:rsid w:val="00EB1E12"/>
    <w:rsid w:val="00EC5C49"/>
    <w:rsid w:val="00ED01C4"/>
    <w:rsid w:val="00EE26B9"/>
    <w:rsid w:val="00EE5215"/>
    <w:rsid w:val="00EE65C9"/>
    <w:rsid w:val="00EE6687"/>
    <w:rsid w:val="00EF3377"/>
    <w:rsid w:val="00EF59EC"/>
    <w:rsid w:val="00EF63C7"/>
    <w:rsid w:val="00EF790E"/>
    <w:rsid w:val="00F01790"/>
    <w:rsid w:val="00F01E83"/>
    <w:rsid w:val="00F12C6D"/>
    <w:rsid w:val="00F134E2"/>
    <w:rsid w:val="00F147F0"/>
    <w:rsid w:val="00F1627D"/>
    <w:rsid w:val="00F232E5"/>
    <w:rsid w:val="00F25E41"/>
    <w:rsid w:val="00F35F4F"/>
    <w:rsid w:val="00F40F9B"/>
    <w:rsid w:val="00F4206A"/>
    <w:rsid w:val="00F47353"/>
    <w:rsid w:val="00F4784A"/>
    <w:rsid w:val="00F51525"/>
    <w:rsid w:val="00F63DBE"/>
    <w:rsid w:val="00F65665"/>
    <w:rsid w:val="00F75381"/>
    <w:rsid w:val="00F83C6B"/>
    <w:rsid w:val="00F869A1"/>
    <w:rsid w:val="00F87BF7"/>
    <w:rsid w:val="00F9797B"/>
    <w:rsid w:val="00FA2CF8"/>
    <w:rsid w:val="00FA4771"/>
    <w:rsid w:val="00FB089D"/>
    <w:rsid w:val="00FB206E"/>
    <w:rsid w:val="00FC641D"/>
    <w:rsid w:val="00FD2AA7"/>
    <w:rsid w:val="00FD2FC1"/>
    <w:rsid w:val="00FD6A5D"/>
    <w:rsid w:val="00FE1394"/>
    <w:rsid w:val="00FE2828"/>
    <w:rsid w:val="00FE4CC1"/>
    <w:rsid w:val="00FE52D6"/>
    <w:rsid w:val="00FE56F4"/>
    <w:rsid w:val="00FF073B"/>
    <w:rsid w:val="00FF199B"/>
    <w:rsid w:val="00FF3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C333BA"/>
    <w:pPr>
      <w:keepNext/>
      <w:keepLines/>
      <w:widowControl w:val="0"/>
      <w:autoSpaceDE w:val="0"/>
      <w:autoSpaceDN w:val="0"/>
      <w:adjustRightInd w:val="0"/>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semiHidden/>
    <w:unhideWhenUsed/>
    <w:qFormat/>
    <w:rsid w:val="001F169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3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uiPriority w:val="99"/>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1"/>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semiHidden/>
    <w:unhideWhenUsed/>
    <w:rsid w:val="00DD5B36"/>
    <w:rPr>
      <w:color w:val="605E5C"/>
      <w:shd w:val="clear" w:color="auto" w:fill="E1DFDD"/>
    </w:rPr>
  </w:style>
  <w:style w:type="character" w:styleId="CommentReference">
    <w:name w:val="annotation reference"/>
    <w:basedOn w:val="DefaultParagraphFont"/>
    <w:uiPriority w:val="99"/>
    <w:unhideWhenUsed/>
    <w:rsid w:val="00C333BA"/>
    <w:rPr>
      <w:sz w:val="16"/>
      <w:szCs w:val="16"/>
    </w:rPr>
  </w:style>
  <w:style w:type="paragraph" w:styleId="CommentText">
    <w:name w:val="annotation text"/>
    <w:basedOn w:val="Normal"/>
    <w:link w:val="CommentTextChar"/>
    <w:uiPriority w:val="99"/>
    <w:unhideWhenUsed/>
    <w:rsid w:val="00C333BA"/>
    <w:pPr>
      <w:widowControl w:val="0"/>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C333BA"/>
    <w:rPr>
      <w:rFonts w:ascii="Arial" w:eastAsia="Times New Roman" w:hAnsi="Arial" w:cs="Times New Roman"/>
      <w:sz w:val="20"/>
      <w:szCs w:val="20"/>
    </w:rPr>
  </w:style>
  <w:style w:type="character" w:customStyle="1" w:styleId="BalloonTextChar">
    <w:name w:val="Balloon Text Char"/>
    <w:basedOn w:val="DefaultParagraphFont"/>
    <w:link w:val="BalloonText"/>
    <w:uiPriority w:val="99"/>
    <w:semiHidden/>
    <w:rsid w:val="00C333BA"/>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C333BA"/>
    <w:pPr>
      <w:widowControl w:val="0"/>
      <w:autoSpaceDE w:val="0"/>
      <w:autoSpaceDN w:val="0"/>
      <w:adjustRightInd w:val="0"/>
    </w:pPr>
    <w:rPr>
      <w:rFonts w:ascii="Times New Roman" w:eastAsia="Times New Roman" w:hAnsi="Times New Roman" w:cs="Times New Roman"/>
      <w:sz w:val="18"/>
      <w:szCs w:val="18"/>
    </w:rPr>
  </w:style>
  <w:style w:type="paragraph" w:styleId="Title">
    <w:name w:val="Title"/>
    <w:basedOn w:val="Normal"/>
    <w:next w:val="Normal"/>
    <w:link w:val="TitleChar"/>
    <w:uiPriority w:val="10"/>
    <w:qFormat/>
    <w:rsid w:val="00C333BA"/>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3BA"/>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unhideWhenUsed/>
    <w:rsid w:val="00C333BA"/>
    <w:pPr>
      <w:widowControl w:val="0"/>
      <w:autoSpaceDE w:val="0"/>
      <w:autoSpaceDN w:val="0"/>
      <w:adjustRightInd w:val="0"/>
    </w:pPr>
    <w:rPr>
      <w:rFonts w:eastAsia="Times New Roman" w:cs="Consolas"/>
      <w:sz w:val="20"/>
      <w:szCs w:val="21"/>
    </w:rPr>
  </w:style>
  <w:style w:type="character" w:customStyle="1" w:styleId="PlainTextChar">
    <w:name w:val="Plain Text Char"/>
    <w:basedOn w:val="DefaultParagraphFont"/>
    <w:link w:val="PlainText"/>
    <w:uiPriority w:val="99"/>
    <w:rsid w:val="00C333BA"/>
    <w:rPr>
      <w:rFonts w:ascii="Arial" w:eastAsia="Times New Roman" w:hAnsi="Arial" w:cs="Consolas"/>
      <w:sz w:val="20"/>
      <w:szCs w:val="21"/>
    </w:rPr>
  </w:style>
  <w:style w:type="table" w:styleId="TableGrid">
    <w:name w:val="Table Grid"/>
    <w:basedOn w:val="TableNormal"/>
    <w:uiPriority w:val="39"/>
    <w:rsid w:val="00C333B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C333BA"/>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C333BA"/>
    <w:rPr>
      <w:b/>
      <w:bCs/>
    </w:rPr>
  </w:style>
  <w:style w:type="paragraph" w:styleId="NoSpacing">
    <w:name w:val="No Spacing"/>
    <w:uiPriority w:val="1"/>
    <w:qFormat/>
    <w:rsid w:val="00C333BA"/>
    <w:pPr>
      <w:widowControl w:val="0"/>
      <w:autoSpaceDE w:val="0"/>
      <w:autoSpaceDN w:val="0"/>
      <w:adjustRightInd w:val="0"/>
    </w:pPr>
    <w:rPr>
      <w:rFonts w:ascii="Arial" w:eastAsia="Times New Roman" w:hAnsi="Arial" w:cs="Times New Roman"/>
      <w:sz w:val="18"/>
      <w:szCs w:val="24"/>
    </w:rPr>
  </w:style>
  <w:style w:type="paragraph" w:styleId="TOCHeading">
    <w:name w:val="TOC Heading"/>
    <w:basedOn w:val="Heading1"/>
    <w:next w:val="Normal"/>
    <w:uiPriority w:val="39"/>
    <w:unhideWhenUsed/>
    <w:qFormat/>
    <w:rsid w:val="00C333BA"/>
    <w:pPr>
      <w:widowControl/>
      <w:autoSpaceDE/>
      <w:autoSpaceDN/>
      <w:adjustRightInd/>
      <w:spacing w:line="259" w:lineRule="auto"/>
      <w:outlineLvl w:val="9"/>
    </w:pPr>
  </w:style>
  <w:style w:type="paragraph" w:styleId="TOC1">
    <w:name w:val="toc 1"/>
    <w:basedOn w:val="Normal"/>
    <w:next w:val="Normal"/>
    <w:autoRedefine/>
    <w:uiPriority w:val="39"/>
    <w:unhideWhenUsed/>
    <w:rsid w:val="00C333BA"/>
    <w:pPr>
      <w:widowControl w:val="0"/>
      <w:autoSpaceDE w:val="0"/>
      <w:autoSpaceDN w:val="0"/>
      <w:adjustRightInd w:val="0"/>
      <w:spacing w:after="100"/>
    </w:pPr>
    <w:rPr>
      <w:rFonts w:eastAsia="Times New Roman" w:cs="Times New Roman"/>
      <w:sz w:val="18"/>
      <w:szCs w:val="24"/>
    </w:rPr>
  </w:style>
  <w:style w:type="paragraph" w:styleId="FootnoteText">
    <w:name w:val="footnote text"/>
    <w:basedOn w:val="Normal"/>
    <w:link w:val="FootnoteTextChar"/>
    <w:uiPriority w:val="99"/>
    <w:semiHidden/>
    <w:rsid w:val="00C333BA"/>
    <w:pPr>
      <w:jc w:val="both"/>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C333BA"/>
    <w:rPr>
      <w:rFonts w:ascii="Times New Roman" w:eastAsia="Times New Roman" w:hAnsi="Times New Roman" w:cs="Times New Roman"/>
      <w:sz w:val="20"/>
      <w:szCs w:val="20"/>
      <w:lang w:val="en-GB" w:eastAsia="en-GB"/>
    </w:rPr>
  </w:style>
  <w:style w:type="character" w:customStyle="1" w:styleId="UnresolvedMention10">
    <w:name w:val="Unresolved Mention1"/>
    <w:basedOn w:val="DefaultParagraphFont"/>
    <w:uiPriority w:val="99"/>
    <w:unhideWhenUsed/>
    <w:rsid w:val="00C333BA"/>
    <w:rPr>
      <w:color w:val="605E5C"/>
      <w:shd w:val="clear" w:color="auto" w:fill="E1DFDD"/>
    </w:rPr>
  </w:style>
  <w:style w:type="character" w:customStyle="1" w:styleId="Mention1">
    <w:name w:val="Mention1"/>
    <w:basedOn w:val="DefaultParagraphFont"/>
    <w:uiPriority w:val="99"/>
    <w:unhideWhenUsed/>
    <w:rsid w:val="00C333BA"/>
    <w:rPr>
      <w:color w:val="2B579A"/>
      <w:shd w:val="clear" w:color="auto" w:fill="E6E6E6"/>
    </w:rPr>
  </w:style>
  <w:style w:type="character" w:styleId="FollowedHyperlink">
    <w:name w:val="FollowedHyperlink"/>
    <w:basedOn w:val="DefaultParagraphFont"/>
    <w:uiPriority w:val="99"/>
    <w:semiHidden/>
    <w:unhideWhenUsed/>
    <w:rsid w:val="00571C9A"/>
    <w:rPr>
      <w:color w:val="954F72" w:themeColor="followedHyperlink"/>
      <w:u w:val="single"/>
    </w:rPr>
  </w:style>
  <w:style w:type="paragraph" w:styleId="BodyText">
    <w:name w:val="Body Text"/>
    <w:basedOn w:val="Normal"/>
    <w:link w:val="BodyTextChar"/>
    <w:uiPriority w:val="99"/>
    <w:unhideWhenUsed/>
    <w:rsid w:val="006B4AE7"/>
    <w:pPr>
      <w:spacing w:after="120"/>
    </w:pPr>
  </w:style>
  <w:style w:type="character" w:customStyle="1" w:styleId="BodyTextChar">
    <w:name w:val="Body Text Char"/>
    <w:basedOn w:val="DefaultParagraphFont"/>
    <w:link w:val="BodyText"/>
    <w:uiPriority w:val="99"/>
    <w:rsid w:val="006B4AE7"/>
    <w:rPr>
      <w:rFonts w:ascii="Arial" w:hAnsi="Arial"/>
    </w:rPr>
  </w:style>
  <w:style w:type="paragraph" w:customStyle="1" w:styleId="TableParagraph">
    <w:name w:val="Table Paragraph"/>
    <w:basedOn w:val="Normal"/>
    <w:uiPriority w:val="1"/>
    <w:qFormat/>
    <w:rsid w:val="00F63DBE"/>
    <w:pPr>
      <w:widowControl w:val="0"/>
      <w:autoSpaceDE w:val="0"/>
      <w:autoSpaceDN w:val="0"/>
      <w:ind w:left="100"/>
    </w:pPr>
    <w:rPr>
      <w:rFonts w:ascii="Gill Sans MT" w:eastAsia="Gill Sans MT" w:hAnsi="Gill Sans MT" w:cs="Gill Sans MT"/>
      <w:lang w:bidi="en-US"/>
    </w:rPr>
  </w:style>
  <w:style w:type="character" w:customStyle="1" w:styleId="Heading3Char">
    <w:name w:val="Heading 3 Char"/>
    <w:basedOn w:val="DefaultParagraphFont"/>
    <w:link w:val="Heading3"/>
    <w:uiPriority w:val="9"/>
    <w:semiHidden/>
    <w:rsid w:val="001F1692"/>
    <w:rPr>
      <w:rFonts w:asciiTheme="majorHAnsi" w:eastAsiaTheme="majorEastAsia" w:hAnsiTheme="majorHAnsi" w:cstheme="majorBidi"/>
      <w:color w:val="1F3763" w:themeColor="accent1" w:themeShade="7F"/>
      <w:sz w:val="24"/>
      <w:szCs w:val="24"/>
    </w:rPr>
  </w:style>
  <w:style w:type="character" w:customStyle="1" w:styleId="jpfdse">
    <w:name w:val="jpfdse"/>
    <w:basedOn w:val="DefaultParagraphFont"/>
    <w:rsid w:val="00EC5C49"/>
  </w:style>
  <w:style w:type="paragraph" w:styleId="NormalWeb">
    <w:name w:val="Normal (Web)"/>
    <w:basedOn w:val="Normal"/>
    <w:uiPriority w:val="99"/>
    <w:semiHidden/>
    <w:unhideWhenUsed/>
    <w:rsid w:val="00B25509"/>
    <w:pPr>
      <w:spacing w:before="100" w:beforeAutospacing="1" w:after="100" w:afterAutospacing="1"/>
    </w:pPr>
    <w:rPr>
      <w:rFonts w:ascii="Times New Roman" w:eastAsia="Times New Roman" w:hAnsi="Times New Roman" w:cs="Times New Roman"/>
      <w:sz w:val="24"/>
      <w:szCs w:val="24"/>
      <w:lang w:val="en-PH" w:eastAsia="en-PH"/>
    </w:rPr>
  </w:style>
  <w:style w:type="character" w:customStyle="1" w:styleId="UnresolvedMention">
    <w:name w:val="Unresolved Mention"/>
    <w:basedOn w:val="DefaultParagraphFont"/>
    <w:uiPriority w:val="99"/>
    <w:semiHidden/>
    <w:unhideWhenUsed/>
    <w:rsid w:val="00EF3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66491917">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ms.int/en/document/conservation-and-management-whales-and-their-habitats-south-atlantic-region-1" TargetMode="External"/><Relationship Id="rId21" Type="http://schemas.openxmlformats.org/officeDocument/2006/relationships/hyperlink" Target="https://www.cms.int/en/document/conservation-and-management-whales-and-their-habitats-south-atlantic-region-1" TargetMode="External"/><Relationship Id="rId42" Type="http://schemas.openxmlformats.org/officeDocument/2006/relationships/hyperlink" Target="https://www.cms.int/en/page/decisions-13106-13108-support-energy-taskforce" TargetMode="External"/><Relationship Id="rId63" Type="http://schemas.openxmlformats.org/officeDocument/2006/relationships/hyperlink" Target="https://www.cms.int/en/page/decisions-1350-1353-conservation-african-eurasian-vultures" TargetMode="External"/><Relationship Id="rId84" Type="http://schemas.openxmlformats.org/officeDocument/2006/relationships/hyperlink" Target="https://www.cms.int/en/document/future-cms-activities-related-invasive-alien-species" TargetMode="External"/><Relationship Id="rId138" Type="http://schemas.openxmlformats.org/officeDocument/2006/relationships/hyperlink" Target="https://www.cms.int/en/document/light-pollution-guidelines-wildlife-0" TargetMode="External"/><Relationship Id="rId159" Type="http://schemas.openxmlformats.org/officeDocument/2006/relationships/hyperlink" Target="https://www.cms.int/en/page/decisions-1376-1379-european-eel" TargetMode="External"/><Relationship Id="rId170" Type="http://schemas.openxmlformats.org/officeDocument/2006/relationships/hyperlink" Target="https://www.cms.int/en/document/strategic-plan-migratory-species-2015-2023-4" TargetMode="External"/><Relationship Id="rId107" Type="http://schemas.openxmlformats.org/officeDocument/2006/relationships/hyperlink" Target="https://www.cms.int/en/document/saker-falcon-falco-cherrug-global-actionplan-sakergap" TargetMode="External"/><Relationship Id="rId11" Type="http://schemas.openxmlformats.org/officeDocument/2006/relationships/hyperlink" Target="http://tinyurl.com/y3yendbg" TargetMode="External"/><Relationship Id="rId32" Type="http://schemas.openxmlformats.org/officeDocument/2006/relationships/hyperlink" Target="https://www.cms.int/en/page/decisions-13113-13115-improving-ways-addressing-connectivity-conservation-migratory-species" TargetMode="External"/><Relationship Id="rId53" Type="http://schemas.openxmlformats.org/officeDocument/2006/relationships/hyperlink" Target="https://www.cms.int/en/document/conservation-and-management-whales-and-their-habitats-south-atlantic-region-1" TargetMode="External"/><Relationship Id="rId74" Type="http://schemas.openxmlformats.org/officeDocument/2006/relationships/hyperlink" Target="https://www.cms.int/en/document/power-lines-and-migratory-birds-3" TargetMode="External"/><Relationship Id="rId128" Type="http://schemas.openxmlformats.org/officeDocument/2006/relationships/hyperlink" Target="https://www.cms.int/en/document/promoting-conservation-critical-intertidal-and-other-coastal-habitats-migratory-species-1" TargetMode="External"/><Relationship Id="rId149" Type="http://schemas.openxmlformats.org/officeDocument/2006/relationships/hyperlink" Target="https://www.cms.int/en/document/joint-cites-cms-african-carnivores-initiative-0" TargetMode="External"/><Relationship Id="rId5" Type="http://schemas.openxmlformats.org/officeDocument/2006/relationships/webSettings" Target="webSettings.xml"/><Relationship Id="rId95" Type="http://schemas.openxmlformats.org/officeDocument/2006/relationships/hyperlink" Target="https://www.cms.int/en/document/chondrichthyan-species-sharks-rays-skates-and-chimaeras-2" TargetMode="External"/><Relationship Id="rId160" Type="http://schemas.openxmlformats.org/officeDocument/2006/relationships/hyperlink" Target="https://www.cms.int/en/page/decisions-1380-1383-global-programme-work-cetaceans" TargetMode="External"/><Relationship Id="rId181" Type="http://schemas.openxmlformats.org/officeDocument/2006/relationships/customXml" Target="../customXml/item4.xml"/><Relationship Id="rId22" Type="http://schemas.openxmlformats.org/officeDocument/2006/relationships/hyperlink" Target="https://www.cms.int/en/document/endorsement-african-elephant-action-plan" TargetMode="External"/><Relationship Id="rId43" Type="http://schemas.openxmlformats.org/officeDocument/2006/relationships/hyperlink" Target="https://www.cms.int/sites/default/files/basic_page_documents/Internet_english_09012014.pdf" TargetMode="External"/><Relationship Id="rId64" Type="http://schemas.openxmlformats.org/officeDocument/2006/relationships/hyperlink" Target="https://www.cms.int/en/page/decisions-1327-1331-task-force-illegal-killing-taking-and-trade-migratory-birds-mediterranean" TargetMode="External"/><Relationship Id="rId118" Type="http://schemas.openxmlformats.org/officeDocument/2006/relationships/hyperlink" Target="https://www.cms.int/en/page/decisions-1334-1338-action-plan-migratory-land-birds-african-eurasian-region-aemlap" TargetMode="External"/><Relationship Id="rId139" Type="http://schemas.openxmlformats.org/officeDocument/2006/relationships/hyperlink" Target="https://www.cms.int/en/document/insect-decline-and-its-threat-migratory-insectivorous-animal-populations-2" TargetMode="External"/><Relationship Id="rId85" Type="http://schemas.openxmlformats.org/officeDocument/2006/relationships/hyperlink" Target="https://www.cms.int/en/document/recreational-water-interaction-aquatic-mammals-1" TargetMode="External"/><Relationship Id="rId150" Type="http://schemas.openxmlformats.org/officeDocument/2006/relationships/hyperlink" Target="https://www.cms.int/en/page/decisions-1320-1323-review-mechanism-and-national-legislation-programme" TargetMode="External"/><Relationship Id="rId171" Type="http://schemas.openxmlformats.org/officeDocument/2006/relationships/header" Target="header1.xml"/><Relationship Id="rId12" Type="http://schemas.openxmlformats.org/officeDocument/2006/relationships/hyperlink" Target="https://www.cms.int/en/document/taxonomy-and-nomenclature-0" TargetMode="External"/><Relationship Id="rId33" Type="http://schemas.openxmlformats.org/officeDocument/2006/relationships/hyperlink" Target="https://www.cms.int/en/document/communication-information-and-outreach-plan-0" TargetMode="External"/><Relationship Id="rId108" Type="http://schemas.openxmlformats.org/officeDocument/2006/relationships/hyperlink" Target="https://www.cms.int/en/document/single-species-action-plan-loggerhead-turtle-caretta-caretta-south-pacific-ocean" TargetMode="External"/><Relationship Id="rId129" Type="http://schemas.openxmlformats.org/officeDocument/2006/relationships/hyperlink" Target="https://www.cms.int/en/document/chondrichthyan-species-sharks-rays-skates-and-chimaeras-2" TargetMode="External"/><Relationship Id="rId54" Type="http://schemas.openxmlformats.org/officeDocument/2006/relationships/hyperlink" Target="https://www.cms.int/en/document/endorsement-african-elephant-action-plan" TargetMode="External"/><Relationship Id="rId75" Type="http://schemas.openxmlformats.org/officeDocument/2006/relationships/hyperlink" Target="https://www.cms.int/en/document/action-plan-migratory-landbirds-african-eurasian-region-aemlap-6" TargetMode="External"/><Relationship Id="rId96" Type="http://schemas.openxmlformats.org/officeDocument/2006/relationships/hyperlink" Target="https://www.cms.int/en/document/insect-decline-and-its-threat-migratory-insectivorous-animal-populations-2" TargetMode="External"/><Relationship Id="rId140" Type="http://schemas.openxmlformats.org/officeDocument/2006/relationships/hyperlink" Target="https://www.cms.int/en/page/decisions-1334-1338-action-plan-migratory-land-birds-african-eurasian-region-aemlap" TargetMode="External"/><Relationship Id="rId161" Type="http://schemas.openxmlformats.org/officeDocument/2006/relationships/hyperlink" Target="https://www.cms.int/en/page/decisions-1388-1391-conservation-and-management-african-lion-panthera-leo" TargetMode="External"/><Relationship Id="rId182" Type="http://schemas.openxmlformats.org/officeDocument/2006/relationships/customXml" Target="../customXml/item5.xml"/><Relationship Id="rId6" Type="http://schemas.openxmlformats.org/officeDocument/2006/relationships/footnotes" Target="footnotes.xml"/><Relationship Id="rId23" Type="http://schemas.openxmlformats.org/officeDocument/2006/relationships/hyperlink" Target="https://www.cms.int/en/document/management-marine-debris-5" TargetMode="External"/><Relationship Id="rId119" Type="http://schemas.openxmlformats.org/officeDocument/2006/relationships/hyperlink" Target="https://www.cms.int/en/page/decisions-1341-1346-flyways" TargetMode="External"/><Relationship Id="rId44" Type="http://schemas.openxmlformats.org/officeDocument/2006/relationships/hyperlink" Target="https://www.cms.int/en/document/synergies-and-partnerships-9" TargetMode="External"/><Relationship Id="rId60" Type="http://schemas.openxmlformats.org/officeDocument/2006/relationships/hyperlink" Target="https://www.cms.int/en/document/live-capture-cetaceans-wild-commercial-purposes-0" TargetMode="External"/><Relationship Id="rId65" Type="http://schemas.openxmlformats.org/officeDocument/2006/relationships/hyperlink" Target="https://www.cms.int/en/page/decisions-1374-1375-live-capture-cetaceans-wild-commercial-purposes" TargetMode="External"/><Relationship Id="rId81" Type="http://schemas.openxmlformats.org/officeDocument/2006/relationships/hyperlink" Target="https://www.cms.int/en/document/insect-decline-and-its-threat-migratory-insectivorous-animal-populations-2" TargetMode="External"/><Relationship Id="rId86" Type="http://schemas.openxmlformats.org/officeDocument/2006/relationships/hyperlink" Target="https://www.cms.int/en/document/sustainable-boat-based-marine-wildlife-watching-2" TargetMode="External"/><Relationship Id="rId130" Type="http://schemas.openxmlformats.org/officeDocument/2006/relationships/hyperlink" Target="https://www.cms.int/en/page/decisions-13116-13118-transfrontier-conservation-areas-migratory-species" TargetMode="External"/><Relationship Id="rId135" Type="http://schemas.openxmlformats.org/officeDocument/2006/relationships/hyperlink" Target="https://www.cms.int/en/page/decisions-13116-13118-transfrontier-conservation-areas-migratory-species" TargetMode="External"/><Relationship Id="rId151" Type="http://schemas.openxmlformats.org/officeDocument/2006/relationships/hyperlink" Target="https://www.cms.int/en/page/decisions-1324-1326-conservation-status-migratory-species" TargetMode="External"/><Relationship Id="rId156" Type="http://schemas.openxmlformats.org/officeDocument/2006/relationships/hyperlink" Target="https://www.cms.int/en/page/decisions-1341-1346-flyways" TargetMode="External"/><Relationship Id="rId177" Type="http://schemas.openxmlformats.org/officeDocument/2006/relationships/fontTable" Target="fontTable.xml"/><Relationship Id="rId172" Type="http://schemas.openxmlformats.org/officeDocument/2006/relationships/header" Target="header2.xml"/><Relationship Id="rId13" Type="http://schemas.openxmlformats.org/officeDocument/2006/relationships/hyperlink" Target="http://tinyurl.com/y4drhzs6" TargetMode="External"/><Relationship Id="rId18" Type="http://schemas.openxmlformats.org/officeDocument/2006/relationships/hyperlink" Target="https://www.cms.int/en/document/insect-decline-and-its-threat-migratory-insectivorous-animal-populations-2" TargetMode="External"/><Relationship Id="rId39" Type="http://schemas.openxmlformats.org/officeDocument/2006/relationships/hyperlink" Target="https://www.cms.int/en/document/climate-change-and-migratory-species-3" TargetMode="External"/><Relationship Id="rId109" Type="http://schemas.openxmlformats.org/officeDocument/2006/relationships/hyperlink" Target="https://www.cms.int/en/document/central-asian-mammals-initiative-4" TargetMode="External"/><Relationship Id="rId34" Type="http://schemas.openxmlformats.org/officeDocument/2006/relationships/hyperlink" Target="https://www.cms.int/en/document/world-migratory-bird-day-3" TargetMode="External"/><Relationship Id="rId50" Type="http://schemas.openxmlformats.org/officeDocument/2006/relationships/hyperlink" Target="https://www.cms.int/en/document/flyways-4" TargetMode="External"/><Relationship Id="rId55" Type="http://schemas.openxmlformats.org/officeDocument/2006/relationships/hyperlink" Target="https://www.cms.int/en/document/preventing-poisoning-migratory-birds-5" TargetMode="External"/><Relationship Id="rId76" Type="http://schemas.openxmlformats.org/officeDocument/2006/relationships/hyperlink" Target="https://www.cms.int/en/document/renewable-energy-and-migratory-species-7" TargetMode="External"/><Relationship Id="rId97" Type="http://schemas.openxmlformats.org/officeDocument/2006/relationships/hyperlink" Target="https://www.cms.int/en/document/role-ecological-networks-conservation-migratory-species-1" TargetMode="External"/><Relationship Id="rId104" Type="http://schemas.openxmlformats.org/officeDocument/2006/relationships/hyperlink" Target="https://www.cms.int/en/document/promoting-conservation-critical-intertidal-and-other-coastal-habitats-migratory-species-1" TargetMode="External"/><Relationship Id="rId120" Type="http://schemas.openxmlformats.org/officeDocument/2006/relationships/hyperlink" Target="https://www.cms.int/en/page/decisions-1392-1395-conservation-and-management-cheetah-acinonyx-jubatus-and-african-wild-dog" TargetMode="External"/><Relationship Id="rId125" Type="http://schemas.openxmlformats.org/officeDocument/2006/relationships/hyperlink" Target="https://www.cms.int/en/document/role-ecological-networks-conservation-migratory-species-1" TargetMode="External"/><Relationship Id="rId141" Type="http://schemas.openxmlformats.org/officeDocument/2006/relationships/hyperlink" Target="https://www.cms.int/en/page/decisions-1339-1340-preventing-poisoning-migratory-birds" TargetMode="External"/><Relationship Id="rId146" Type="http://schemas.openxmlformats.org/officeDocument/2006/relationships/hyperlink" Target="https://www.cms.int/en/page/decisions-13109-13112-addressing-unsustainable-use-terrestrial-and-avian-wild-meat-migratory" TargetMode="External"/><Relationship Id="rId167" Type="http://schemas.openxmlformats.org/officeDocument/2006/relationships/hyperlink" Target="https://www.cms.int/en/page/decisions-13122-13125-impacts-plastic-pollution-aquatic-terrestrial-and-avian-species" TargetMode="External"/><Relationship Id="rId7" Type="http://schemas.openxmlformats.org/officeDocument/2006/relationships/endnotes" Target="endnotes.xml"/><Relationship Id="rId71" Type="http://schemas.openxmlformats.org/officeDocument/2006/relationships/hyperlink" Target="https://www.cms.int/en/document/chondrichthyan-species-sharks-rays-skates-and-chimaeras-2" TargetMode="External"/><Relationship Id="rId92" Type="http://schemas.openxmlformats.org/officeDocument/2006/relationships/hyperlink" Target="https://www.cms.int/en/document/management-marine-debris-5" TargetMode="External"/><Relationship Id="rId162" Type="http://schemas.openxmlformats.org/officeDocument/2006/relationships/hyperlink" Target="https://www.cms.int/en/page/decisions-1392-1395-conservation-and-management-cheetah-acinonyx-jubatus-and-african-wild-dog" TargetMode="External"/><Relationship Id="rId2" Type="http://schemas.openxmlformats.org/officeDocument/2006/relationships/numbering" Target="numbering.xml"/><Relationship Id="rId29" Type="http://schemas.openxmlformats.org/officeDocument/2006/relationships/hyperlink" Target="https://www.cms.int/en/document/fighting-wildlife-crime-and-offences-within-and-beyond-borders" TargetMode="External"/><Relationship Id="rId24" Type="http://schemas.openxmlformats.org/officeDocument/2006/relationships/hyperlink" Target="https://www.cms.int/en/document/climate-change-and-migratory-species-3" TargetMode="External"/><Relationship Id="rId40" Type="http://schemas.openxmlformats.org/officeDocument/2006/relationships/hyperlink" Target="https://www.cms.int/en/document/renewable-energy-and-migratory-species-7" TargetMode="External"/><Relationship Id="rId45" Type="http://schemas.openxmlformats.org/officeDocument/2006/relationships/hyperlink" Target="https://www.cms.int/en/document/gandhinagar-declaration-cms-and-post-2020-global-biodiversity-framework-0" TargetMode="External"/><Relationship Id="rId66" Type="http://schemas.openxmlformats.org/officeDocument/2006/relationships/hyperlink" Target="https://www.cms.int/en/page/decisions-1392-1395-conservation-and-management-cheetah-acinonyx-jubatus-and-african-wild-dog" TargetMode="External"/><Relationship Id="rId87" Type="http://schemas.openxmlformats.org/officeDocument/2006/relationships/hyperlink" Target="https://www.cms.int/en/document/joint-cites-cms-african-carnivores-initiative-0" TargetMode="External"/><Relationship Id="rId110" Type="http://schemas.openxmlformats.org/officeDocument/2006/relationships/hyperlink" Target="https://www.cms.int/en/page/decisions-1350-1353-conservation-african-eurasian-vultures" TargetMode="External"/><Relationship Id="rId115" Type="http://schemas.openxmlformats.org/officeDocument/2006/relationships/hyperlink" Target="https://www.cms.int/en/document/concerted-actions-3" TargetMode="External"/><Relationship Id="rId131" Type="http://schemas.openxmlformats.org/officeDocument/2006/relationships/hyperlink" Target="https://www.cms.int/en/document/chondrichthyan-species-sharks-rays-skates-and-chimaeras-2" TargetMode="External"/><Relationship Id="rId136" Type="http://schemas.openxmlformats.org/officeDocument/2006/relationships/hyperlink" Target="https://www.cms.int/en/document/joint-cites-cms-african-carnivores-initiative-0" TargetMode="External"/><Relationship Id="rId157" Type="http://schemas.openxmlformats.org/officeDocument/2006/relationships/hyperlink" Target="https://www.cms.int/en/page/decisions-1350-1353-conservation-african-eurasian-vultures" TargetMode="External"/><Relationship Id="rId178" Type="http://schemas.openxmlformats.org/officeDocument/2006/relationships/theme" Target="theme/theme1.xml"/><Relationship Id="rId61" Type="http://schemas.openxmlformats.org/officeDocument/2006/relationships/hyperlink" Target="https://www.cms.int/en/document/central-asian-mammals-initiative-4" TargetMode="External"/><Relationship Id="rId82" Type="http://schemas.openxmlformats.org/officeDocument/2006/relationships/hyperlink" Target="https://www.cms.int/en/page/decisions-1350-1353-conservation-african-eurasian-vultures" TargetMode="External"/><Relationship Id="rId152" Type="http://schemas.openxmlformats.org/officeDocument/2006/relationships/hyperlink" Target="https://www.cms.int/en/page/decisions-1332-1333-illegal-hunting-taking-and-trade-migratory-birds-east-asian-australasian" TargetMode="External"/><Relationship Id="rId173" Type="http://schemas.openxmlformats.org/officeDocument/2006/relationships/footer" Target="footer1.xml"/><Relationship Id="rId19" Type="http://schemas.openxmlformats.org/officeDocument/2006/relationships/hyperlink" Target="https://www.cms.int/en/document/wildlife-disease-and-migratory-species-0" TargetMode="External"/><Relationship Id="rId14" Type="http://schemas.openxmlformats.org/officeDocument/2006/relationships/hyperlink" Target="http://tinyurl.com/y4drhzs6" TargetMode="External"/><Relationship Id="rId30" Type="http://schemas.openxmlformats.org/officeDocument/2006/relationships/hyperlink" Target="https://www.cms.int/en/document/improving-conservation-status-raptors-and-owls-african-eurasian-region-0" TargetMode="External"/><Relationship Id="rId35" Type="http://schemas.openxmlformats.org/officeDocument/2006/relationships/hyperlink" Target="https://www.cms.int/en/page/decisions-1392-1395-conservation-and-management-cheetah-acinonyx-jubatus-and-african-wild-dog" TargetMode="External"/><Relationship Id="rId56" Type="http://schemas.openxmlformats.org/officeDocument/2006/relationships/hyperlink" Target="https://www.cms.int/en/document/prevention-illegal-killing-taking-and-trade-migratory-birds-7" TargetMode="External"/><Relationship Id="rId77" Type="http://schemas.openxmlformats.org/officeDocument/2006/relationships/hyperlink" Target="https://www.cms.int/en/document/conservation-african-eurasian-vultures-0" TargetMode="External"/><Relationship Id="rId100" Type="http://schemas.openxmlformats.org/officeDocument/2006/relationships/hyperlink" Target="https://www.cms.int/en/document/important-marine-mammal-areas-immas-1" TargetMode="External"/><Relationship Id="rId105" Type="http://schemas.openxmlformats.org/officeDocument/2006/relationships/hyperlink" Target="https://www.cms.int/en/document/improving-ways-addressing-connectivity-conservation-migratory-species-4" TargetMode="External"/><Relationship Id="rId126" Type="http://schemas.openxmlformats.org/officeDocument/2006/relationships/hyperlink" Target="https://www.cms.int/en/document/important-marine-mammal-areas-immas-1" TargetMode="External"/><Relationship Id="rId147" Type="http://schemas.openxmlformats.org/officeDocument/2006/relationships/hyperlink" Target="https://www.cms.int/en/page/decisions-13113-13115-improving-ways-addressing-connectivity-conservation-migratory-species" TargetMode="External"/><Relationship Id="rId168" Type="http://schemas.openxmlformats.org/officeDocument/2006/relationships/hyperlink" Target="https://www.cms.int/en/page/decisions-13130-13134-infrastructure-development-and-migratory-species" TargetMode="External"/><Relationship Id="rId8" Type="http://schemas.openxmlformats.org/officeDocument/2006/relationships/hyperlink" Target="https://www.cms.int/en/page/decision-13140-definition-terms-range-state-and-vagrant" TargetMode="External"/><Relationship Id="rId51" Type="http://schemas.openxmlformats.org/officeDocument/2006/relationships/hyperlink" Target="https://www.cms.int/en/document/action-plans-birds-4" TargetMode="External"/><Relationship Id="rId72" Type="http://schemas.openxmlformats.org/officeDocument/2006/relationships/hyperlink" Target="https://www.cms.int/en/document/electrocution-migratory-birds" TargetMode="External"/><Relationship Id="rId93" Type="http://schemas.openxmlformats.org/officeDocument/2006/relationships/hyperlink" Target="https://www.cms.int/en/document/oil-pollution-and-migratory-species-0" TargetMode="External"/><Relationship Id="rId98" Type="http://schemas.openxmlformats.org/officeDocument/2006/relationships/hyperlink" Target="https://www.cms.int/en/document/flyways-4" TargetMode="External"/><Relationship Id="rId121" Type="http://schemas.openxmlformats.org/officeDocument/2006/relationships/hyperlink" Target="https://www.cms.int/en/page/decisions-13106-13108-support-energy-taskforce" TargetMode="External"/><Relationship Id="rId142" Type="http://schemas.openxmlformats.org/officeDocument/2006/relationships/hyperlink" Target="https://www.cms.int/en/page/decisions-1350-1353-conservation-african-eurasian-vultures" TargetMode="External"/><Relationship Id="rId163" Type="http://schemas.openxmlformats.org/officeDocument/2006/relationships/hyperlink" Target="https://www.cms.int/en/page/decisions-13102-13105-conservation-implications-animal-culture-and-social-complexity" TargetMode="External"/><Relationship Id="rId3" Type="http://schemas.openxmlformats.org/officeDocument/2006/relationships/styles" Target="styles.xml"/><Relationship Id="rId25" Type="http://schemas.openxmlformats.org/officeDocument/2006/relationships/hyperlink" Target="https://www.cms.int/en/document/promoting-conservation-critical-intertidal-and-other-coastal-habitats-migratory-species-1" TargetMode="External"/><Relationship Id="rId46" Type="http://schemas.openxmlformats.org/officeDocument/2006/relationships/hyperlink" Target="https://www.cms.int/en/document/integration-migratory-species-nbsaps-and-going-and-future-programmes-work-under-cbd-0" TargetMode="External"/><Relationship Id="rId67" Type="http://schemas.openxmlformats.org/officeDocument/2006/relationships/hyperlink" Target="https://www.cms.int/en/document/bycatch-0" TargetMode="External"/><Relationship Id="rId116" Type="http://schemas.openxmlformats.org/officeDocument/2006/relationships/hyperlink" Target="https://www.cms.int/en/document/flyways-4" TargetMode="External"/><Relationship Id="rId137" Type="http://schemas.openxmlformats.org/officeDocument/2006/relationships/hyperlink" Target="https://www.cms.int/en/document/chondrichthyan-species-sharks-rays-skates-and-chimaeras-2" TargetMode="External"/><Relationship Id="rId158" Type="http://schemas.openxmlformats.org/officeDocument/2006/relationships/hyperlink" Target="https://www.cms.int/en/page/decisions-1369-1370-marine-turtles" TargetMode="External"/><Relationship Id="rId20" Type="http://schemas.openxmlformats.org/officeDocument/2006/relationships/hyperlink" Target="https://www.cms.int/en/document/flyways-4" TargetMode="External"/><Relationship Id="rId41" Type="http://schemas.openxmlformats.org/officeDocument/2006/relationships/hyperlink" Target="https://www.cms.int/en/document/power-lines-and-migratory-birds-3" TargetMode="External"/><Relationship Id="rId62" Type="http://schemas.openxmlformats.org/officeDocument/2006/relationships/hyperlink" Target="https://www.cms.int/en/document/fighting-wildlife-crime-and-offences-within-and-beyond-borders" TargetMode="External"/><Relationship Id="rId83" Type="http://schemas.openxmlformats.org/officeDocument/2006/relationships/hyperlink" Target="https://www.cms.int/en/page/decisions-1392-1395-conservation-and-management-cheetah-acinonyx-jubatus-and-african-wild-dog" TargetMode="External"/><Relationship Id="rId88" Type="http://schemas.openxmlformats.org/officeDocument/2006/relationships/hyperlink" Target="https://www.cms.int/en/page/decisions-1366-1368-marine-wildlife-watching" TargetMode="External"/><Relationship Id="rId111" Type="http://schemas.openxmlformats.org/officeDocument/2006/relationships/hyperlink" Target="https://www.cms.int/en/page/decisions-1392-1395-conservation-and-management-cheetah-acinonyx-jubatus-and-african-wild-dog" TargetMode="External"/><Relationship Id="rId132" Type="http://schemas.openxmlformats.org/officeDocument/2006/relationships/hyperlink" Target="https://www.bmb.gov.ph/index.php/resources/downloadables/publications/action-plans" TargetMode="External"/><Relationship Id="rId153" Type="http://schemas.openxmlformats.org/officeDocument/2006/relationships/hyperlink" Target="https://www.cms.int/en/page/decisions-1334-1338-action-plan-migratory-land-birds-african-eurasian-region-aemlap" TargetMode="External"/><Relationship Id="rId174" Type="http://schemas.openxmlformats.org/officeDocument/2006/relationships/footer" Target="footer2.xml"/><Relationship Id="rId179" Type="http://schemas.openxmlformats.org/officeDocument/2006/relationships/customXml" Target="../customXml/item2.xml"/><Relationship Id="rId15" Type="http://schemas.openxmlformats.org/officeDocument/2006/relationships/hyperlink" Target="http://tinyurl.com/y66dcyte" TargetMode="External"/><Relationship Id="rId36" Type="http://schemas.openxmlformats.org/officeDocument/2006/relationships/hyperlink" Target="https://www.cms.int/en/page/decisions-13116-13118-transfrontier-conservation-areas-migratory-species" TargetMode="External"/><Relationship Id="rId57" Type="http://schemas.openxmlformats.org/officeDocument/2006/relationships/hyperlink" Target="https://www.cms.int/en/document/action-plan-migratory-landbirds-african-eurasian-region-aemlap-6" TargetMode="External"/><Relationship Id="rId106" Type="http://schemas.openxmlformats.org/officeDocument/2006/relationships/hyperlink" Target="https://www.cms.int/en/document/action-plan-migratory-landbirds-african-eurasian-region-aemlap-6" TargetMode="External"/><Relationship Id="rId127" Type="http://schemas.openxmlformats.org/officeDocument/2006/relationships/hyperlink" Target="https://www.cms.int/en/document/promoting-marine-protected-area-networks-asean-region-0" TargetMode="External"/><Relationship Id="rId10" Type="http://schemas.openxmlformats.org/officeDocument/2006/relationships/hyperlink" Target="http://tinyurl.com/y3yendbg" TargetMode="External"/><Relationship Id="rId31" Type="http://schemas.openxmlformats.org/officeDocument/2006/relationships/hyperlink" Target="https://www.cms.int/en/page/decisions-1392-1395-conservation-and-management-cheetah-acinonyx-jubatus-and-african-wild-dog" TargetMode="External"/><Relationship Id="rId52" Type="http://schemas.openxmlformats.org/officeDocument/2006/relationships/hyperlink" Target="https://www.cms.int/en/document/aquatic-wild-meat-1" TargetMode="External"/><Relationship Id="rId73" Type="http://schemas.openxmlformats.org/officeDocument/2006/relationships/hyperlink" Target="https://www.cms.int/en/document/wind-turbines-and-migratory-species-0" TargetMode="External"/><Relationship Id="rId78" Type="http://schemas.openxmlformats.org/officeDocument/2006/relationships/hyperlink" Target="https://www.cms.int/en/document/preventing-poisoning-migratory-birds-5" TargetMode="External"/><Relationship Id="rId94" Type="http://schemas.openxmlformats.org/officeDocument/2006/relationships/hyperlink" Target="https://www.cms.int/en/page/decisions-13122-13125-impacts-plastic-pollution-aquatic-terrestrial-and-avian-species" TargetMode="External"/><Relationship Id="rId99" Type="http://schemas.openxmlformats.org/officeDocument/2006/relationships/hyperlink" Target="https://www.cms.int/en/document/action-plans-birds-4" TargetMode="External"/><Relationship Id="rId101" Type="http://schemas.openxmlformats.org/officeDocument/2006/relationships/hyperlink" Target="https://www.cms.int/en/document/conservation-and-management-whales-and-their-habitats-south-atlantic-region-1" TargetMode="External"/><Relationship Id="rId122" Type="http://schemas.openxmlformats.org/officeDocument/2006/relationships/hyperlink" Target="https://www.cms.int/en/page/decisions-13113-13115-improving-ways-addressing-connectivity-conservation-migratory-species" TargetMode="External"/><Relationship Id="rId143" Type="http://schemas.openxmlformats.org/officeDocument/2006/relationships/hyperlink" Target="https://www.cms.int/en/page/decisions-1388-1391-conservation-and-management-african-lion-panthera-leo" TargetMode="External"/><Relationship Id="rId148" Type="http://schemas.openxmlformats.org/officeDocument/2006/relationships/hyperlink" Target="https://www.cms.int/en/document/strategic-plan-migratory-species-2015-2023-2" TargetMode="External"/><Relationship Id="rId164" Type="http://schemas.openxmlformats.org/officeDocument/2006/relationships/hyperlink" Target="https://www.cms.int/en/page/decisions-13106-13108-support-energy-taskforce" TargetMode="External"/><Relationship Id="rId169" Type="http://schemas.openxmlformats.org/officeDocument/2006/relationships/hyperlink" Target="https://www.cms.int/en/document/strategic-plan-migratory-species-2015-2023-4" TargetMode="External"/><Relationship Id="rId4" Type="http://schemas.openxmlformats.org/officeDocument/2006/relationships/settings" Target="settings.xml"/><Relationship Id="rId9" Type="http://schemas.openxmlformats.org/officeDocument/2006/relationships/hyperlink" Target="https://www.cms.int/sites/default/files/instrument/territories_reservations%202015.pdf" TargetMode="External"/><Relationship Id="rId180" Type="http://schemas.openxmlformats.org/officeDocument/2006/relationships/customXml" Target="../customXml/item3.xml"/><Relationship Id="rId26" Type="http://schemas.openxmlformats.org/officeDocument/2006/relationships/hyperlink" Target="https://www.cms.int/en/document/prevention-illegal-killing-taking-and-trade-migratory-birds-7" TargetMode="External"/><Relationship Id="rId47" Type="http://schemas.openxmlformats.org/officeDocument/2006/relationships/hyperlink" Target="https://www.cms.int/en/document/chondrichthyan-species-sharks-rays-skates-and-chimaeras-2" TargetMode="External"/><Relationship Id="rId68" Type="http://schemas.openxmlformats.org/officeDocument/2006/relationships/hyperlink" Target="https://www.cms.int/en/document/management-marine-debris-5" TargetMode="External"/><Relationship Id="rId89" Type="http://schemas.openxmlformats.org/officeDocument/2006/relationships/hyperlink" Target="https://www.cms.int/en/document/light-pollution-guidelines-wildlife-0" TargetMode="External"/><Relationship Id="rId112" Type="http://schemas.openxmlformats.org/officeDocument/2006/relationships/hyperlink" Target="https://www.cms.int/en/page/decisions-13126-13128-climate-change-and-migratory-species" TargetMode="External"/><Relationship Id="rId133" Type="http://schemas.openxmlformats.org/officeDocument/2006/relationships/hyperlink" Target="https://www.cbd.int/kb/record/meetingDocument/95564?Subject=TKIP" TargetMode="External"/><Relationship Id="rId154" Type="http://schemas.openxmlformats.org/officeDocument/2006/relationships/hyperlink" Target="https://www.cms.int/en/page/decisions-1334-1338-action-plan-migratory-land-birds-african-eurasian-region-aemlap" TargetMode="External"/><Relationship Id="rId175" Type="http://schemas.openxmlformats.org/officeDocument/2006/relationships/header" Target="header3.xml"/><Relationship Id="rId16" Type="http://schemas.openxmlformats.org/officeDocument/2006/relationships/hyperlink" Target="https://www.cms.int/en/document/communication-information-and-outreach-plan-0" TargetMode="External"/><Relationship Id="rId37" Type="http://schemas.openxmlformats.org/officeDocument/2006/relationships/hyperlink" Target="https://www.cms.int/en/document/impact-assessment-and-migratory-species-3" TargetMode="External"/><Relationship Id="rId58" Type="http://schemas.openxmlformats.org/officeDocument/2006/relationships/hyperlink" Target="https://www.cms.int/en/document/saker-falcon-falco-cherrug-global-actionplan-sakergap" TargetMode="External"/><Relationship Id="rId79" Type="http://schemas.openxmlformats.org/officeDocument/2006/relationships/hyperlink" Target="https://www.cms.int/en/document/wildlife-disease-and-migratory-species-0" TargetMode="External"/><Relationship Id="rId102" Type="http://schemas.openxmlformats.org/officeDocument/2006/relationships/hyperlink" Target="https://www.cms.int/en/document/endorsement-african-elephant-action-plan" TargetMode="External"/><Relationship Id="rId123" Type="http://schemas.openxmlformats.org/officeDocument/2006/relationships/hyperlink" Target="https://www.cms.int/en/document/strategic-review-aspects-ecological-networks-relating-migratory-species" TargetMode="External"/><Relationship Id="rId144" Type="http://schemas.openxmlformats.org/officeDocument/2006/relationships/hyperlink" Target="https://www.cms.int/en/page/decisions-1392-1395-conservation-and-management-cheetah-acinonyx-jubatus-and-african-wild-dog" TargetMode="External"/><Relationship Id="rId90" Type="http://schemas.openxmlformats.org/officeDocument/2006/relationships/hyperlink" Target="https://www.cms.int/en/document/adverse-impacts-anthropogenic-noise-cetaceans-and-other-migratory-species-0" TargetMode="External"/><Relationship Id="rId165" Type="http://schemas.openxmlformats.org/officeDocument/2006/relationships/hyperlink" Target="https://www.cms.int/en/page/decisions-13113-13115-improving-ways-addressing-connectivity-conservation-migratory-species" TargetMode="External"/><Relationship Id="rId27" Type="http://schemas.openxmlformats.org/officeDocument/2006/relationships/hyperlink" Target="https://www.cms.int/en/document/action-plan-migratory-landbirds-african-eurasian-region-aemlap-6" TargetMode="External"/><Relationship Id="rId48" Type="http://schemas.openxmlformats.org/officeDocument/2006/relationships/hyperlink" Target="https://www.cms.int/en/document/joint-cites-cms-african-carnivores-initiative-0" TargetMode="External"/><Relationship Id="rId69" Type="http://schemas.openxmlformats.org/officeDocument/2006/relationships/hyperlink" Target="https://www.cms.int/en/document/single-species-action-plan-loggerhead-turtle-caretta-caretta-south-pacific-ocean" TargetMode="External"/><Relationship Id="rId113" Type="http://schemas.openxmlformats.org/officeDocument/2006/relationships/hyperlink" Target="https://www.cms.int/en/document/implementation-articles-iv-and-v-convention" TargetMode="External"/><Relationship Id="rId134" Type="http://schemas.openxmlformats.org/officeDocument/2006/relationships/hyperlink" Target="https://www.cms.int/en/page/decisions-1392-1395-conservation-and-management-cheetah-acinonyx-jubatus-and-african-wild-dog" TargetMode="External"/><Relationship Id="rId80" Type="http://schemas.openxmlformats.org/officeDocument/2006/relationships/hyperlink" Target="https://www.cms.int/en/document/joint-cites-cms-african-carnivores-initiative-0" TargetMode="External"/><Relationship Id="rId155" Type="http://schemas.openxmlformats.org/officeDocument/2006/relationships/hyperlink" Target="https://www.cms.int/en/page/decisions-1339-1340-preventing-poisoning-migratory-birds" TargetMode="External"/><Relationship Id="rId176" Type="http://schemas.openxmlformats.org/officeDocument/2006/relationships/footer" Target="footer3.xml"/><Relationship Id="rId17" Type="http://schemas.openxmlformats.org/officeDocument/2006/relationships/hyperlink" Target="https://www.cms.int/en/document/world-migratory-bird-day-3" TargetMode="External"/><Relationship Id="rId38" Type="http://schemas.openxmlformats.org/officeDocument/2006/relationships/hyperlink" Target="https://www.cms.int/en/page/decisions-13130-13134-infrastructure-development-and-migratory-species" TargetMode="External"/><Relationship Id="rId59" Type="http://schemas.openxmlformats.org/officeDocument/2006/relationships/hyperlink" Target="https://www.cms.int/en/document/single-species-action-plan-loggerhead-turtle-caretta-caretta-south-pacific-ocean" TargetMode="External"/><Relationship Id="rId103" Type="http://schemas.openxmlformats.org/officeDocument/2006/relationships/hyperlink" Target="https://www.cms.int/en/document/promoting-marine-protected-area-networks-asean-region-0" TargetMode="External"/><Relationship Id="rId124" Type="http://schemas.openxmlformats.org/officeDocument/2006/relationships/hyperlink" Target="http://wow.wetlands.org/informationflyway/criticalsitenetworktool/tabid/1349/language/en-US/Default.aspx" TargetMode="External"/><Relationship Id="rId70" Type="http://schemas.openxmlformats.org/officeDocument/2006/relationships/hyperlink" Target="https://www.cms.int/en/document/global-programme-work-cetaceans-0" TargetMode="External"/><Relationship Id="rId91" Type="http://schemas.openxmlformats.org/officeDocument/2006/relationships/hyperlink" Target="https://www.cms.int/en/document/conservation-and-management-whales-and-their-habitats-south-atlantic-region-1" TargetMode="External"/><Relationship Id="rId145" Type="http://schemas.openxmlformats.org/officeDocument/2006/relationships/hyperlink" Target="https://www.cms.int/en/page/decisions-13106-13108-support-energy-taskforce" TargetMode="External"/><Relationship Id="rId166" Type="http://schemas.openxmlformats.org/officeDocument/2006/relationships/hyperlink" Target="https://www.cms.int/en/page/decisions-13119-13121-community-participation-and-livelihoods" TargetMode="External"/><Relationship Id="rId1" Type="http://schemas.openxmlformats.org/officeDocument/2006/relationships/customXml" Target="../customXml/item1.xml"/><Relationship Id="rId28" Type="http://schemas.openxmlformats.org/officeDocument/2006/relationships/hyperlink" Target="https://www.cms.int/en/document/central-asian-mammals-initiative-4" TargetMode="External"/><Relationship Id="rId49" Type="http://schemas.openxmlformats.org/officeDocument/2006/relationships/hyperlink" Target="https://www.cms.int/en/document/conservation-african-eurasian-vultures-0" TargetMode="External"/><Relationship Id="rId114" Type="http://schemas.openxmlformats.org/officeDocument/2006/relationships/hyperlink" Target="https://www.cms.int/en/document/guidelines-preparing-and-assessing-proposals-amendment-cms-appendices-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2" ma:contentTypeDescription="Create a new document." ma:contentTypeScope="" ma:versionID="5bf4601524639b8f62b82abf9ba5140c">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1fce0b87d89e12a41ed06745603e1551"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_dlc_DocId xmlns="108206fa-f388-4a87-bd21-99adce2d44d3">A3657FVJA3FH-483046560-135654</_dlc_DocId>
    <_dlc_DocIdUrl xmlns="108206fa-f388-4a87-bd21-99adce2d44d3">
      <Url>https://eadgovae.sharepoint.com/sites/UNEPCMS/_layouts/15/DocIdRedir.aspx?ID=A3657FVJA3FH-483046560-135654</Url>
      <Description>A3657FVJA3FH-483046560-135654</Description>
    </_dlc_DocIdUrl>
  </documentManagement>
</p:properties>
</file>

<file path=customXml/itemProps1.xml><?xml version="1.0" encoding="utf-8"?>
<ds:datastoreItem xmlns:ds="http://schemas.openxmlformats.org/officeDocument/2006/customXml" ds:itemID="{0DD848EB-852B-4508-B40A-829FFD9EE4E5}">
  <ds:schemaRefs>
    <ds:schemaRef ds:uri="http://schemas.openxmlformats.org/officeDocument/2006/bibliography"/>
  </ds:schemaRefs>
</ds:datastoreItem>
</file>

<file path=customXml/itemProps2.xml><?xml version="1.0" encoding="utf-8"?>
<ds:datastoreItem xmlns:ds="http://schemas.openxmlformats.org/officeDocument/2006/customXml" ds:itemID="{B18A2075-5AB6-48A8-B383-7AB8E303AAA8}"/>
</file>

<file path=customXml/itemProps3.xml><?xml version="1.0" encoding="utf-8"?>
<ds:datastoreItem xmlns:ds="http://schemas.openxmlformats.org/officeDocument/2006/customXml" ds:itemID="{54E45FB6-15E1-4783-9786-151C24BE392A}"/>
</file>

<file path=customXml/itemProps4.xml><?xml version="1.0" encoding="utf-8"?>
<ds:datastoreItem xmlns:ds="http://schemas.openxmlformats.org/officeDocument/2006/customXml" ds:itemID="{CDAA08A6-A0CC-4403-812C-E7BE2FA9C952}"/>
</file>

<file path=customXml/itemProps5.xml><?xml version="1.0" encoding="utf-8"?>
<ds:datastoreItem xmlns:ds="http://schemas.openxmlformats.org/officeDocument/2006/customXml" ds:itemID="{3250A52F-7D9D-47CA-AD20-8E1D86CF0785}"/>
</file>

<file path=docProps/app.xml><?xml version="1.0" encoding="utf-8"?>
<Properties xmlns="http://schemas.openxmlformats.org/officeDocument/2006/extended-properties" xmlns:vt="http://schemas.openxmlformats.org/officeDocument/2006/docPropsVTypes">
  <Template>Normal</Template>
  <TotalTime>533</TotalTime>
  <Pages>61</Pages>
  <Words>22344</Words>
  <Characters>132058</Characters>
  <Application>Microsoft Office Word</Application>
  <DocSecurity>0</DocSecurity>
  <Lines>3668</Lines>
  <Paragraphs>1715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FORMAT AND GUIDANCE FOR 2023 CMS NATIONAL REPORT</vt:lpstr>
      <vt:lpstr/>
      <vt:lpstr>Format and Guidance for 2023 CMS National Report</vt:lpstr>
    </vt:vector>
  </TitlesOfParts>
  <Company/>
  <LinksUpToDate>false</LinksUpToDate>
  <CharactersWithSpaces>152687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Microsoft account</cp:lastModifiedBy>
  <cp:revision>22</cp:revision>
  <cp:lastPrinted>2023-04-20T07:32:00Z</cp:lastPrinted>
  <dcterms:created xsi:type="dcterms:W3CDTF">2024-01-28T09:29:00Z</dcterms:created>
  <dcterms:modified xsi:type="dcterms:W3CDTF">2024-02-02T04:09:00Z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12162a9ab654eff5ebe91925d4707d589b592065f69076677f3470de9f607530</vt:lpwstr>
  </property>
  <property fmtid="{D5CDD505-2E9C-101B-9397-08002B2CF9AE}" pid="3" name="ContentTypeId">
    <vt:lpwstr>0x010100BA9586279C6F324A8E83E8FEF1163F96</vt:lpwstr>
  </property>
  <property fmtid="{D5CDD505-2E9C-101B-9397-08002B2CF9AE}" pid="4" name="_dlc_DocIdItemGuid">
    <vt:lpwstr>56ab9f06-f2fb-4791-9137-2f7cf46d4d2c</vt:lpwstr>
  </property>
</Properties>
</file>